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38" w:rsidRDefault="00FB7738" w:rsidP="00FB77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-10795</wp:posOffset>
            </wp:positionV>
            <wp:extent cx="718185" cy="571500"/>
            <wp:effectExtent l="19050" t="0" r="5715" b="0"/>
            <wp:wrapNone/>
            <wp:docPr id="2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738" w:rsidRPr="00C751BB" w:rsidRDefault="00FB7738" w:rsidP="00FB7738">
      <w:pPr>
        <w:jc w:val="center"/>
        <w:rPr>
          <w:b/>
          <w:sz w:val="16"/>
          <w:szCs w:val="16"/>
        </w:rPr>
      </w:pPr>
    </w:p>
    <w:p w:rsidR="00FB7738" w:rsidRPr="00FB7738" w:rsidRDefault="00FB7738" w:rsidP="00FB7738">
      <w:pPr>
        <w:pStyle w:val="1"/>
        <w:spacing w:before="0" w:beforeAutospacing="0" w:after="0" w:afterAutospacing="0"/>
        <w:jc w:val="center"/>
        <w:rPr>
          <w:spacing w:val="20"/>
          <w:sz w:val="28"/>
          <w:szCs w:val="28"/>
        </w:rPr>
      </w:pPr>
      <w:r w:rsidRPr="00FB7738">
        <w:rPr>
          <w:spacing w:val="20"/>
          <w:sz w:val="28"/>
          <w:szCs w:val="28"/>
        </w:rPr>
        <w:t xml:space="preserve">Управление Пенсионного фонда Российской Федерации </w:t>
      </w:r>
    </w:p>
    <w:p w:rsidR="00FB7738" w:rsidRPr="00FB7738" w:rsidRDefault="00FB7738" w:rsidP="00FB7738">
      <w:pPr>
        <w:pStyle w:val="1"/>
        <w:spacing w:before="0" w:beforeAutospacing="0" w:after="0" w:afterAutospacing="0"/>
        <w:jc w:val="center"/>
        <w:rPr>
          <w:spacing w:val="20"/>
          <w:sz w:val="28"/>
          <w:szCs w:val="28"/>
        </w:rPr>
      </w:pPr>
      <w:r w:rsidRPr="00FB7738">
        <w:rPr>
          <w:spacing w:val="20"/>
          <w:sz w:val="28"/>
          <w:szCs w:val="28"/>
        </w:rPr>
        <w:t>в Бобровском районе Воронежской области (</w:t>
      </w:r>
      <w:proofErr w:type="gramStart"/>
      <w:r w:rsidRPr="00FB7738">
        <w:rPr>
          <w:spacing w:val="20"/>
          <w:sz w:val="28"/>
          <w:szCs w:val="28"/>
        </w:rPr>
        <w:t>межрайонное</w:t>
      </w:r>
      <w:proofErr w:type="gramEnd"/>
      <w:r w:rsidRPr="00FB7738">
        <w:rPr>
          <w:spacing w:val="20"/>
          <w:sz w:val="28"/>
          <w:szCs w:val="28"/>
        </w:rPr>
        <w:t>)</w:t>
      </w:r>
    </w:p>
    <w:p w:rsidR="004E5FF0" w:rsidRDefault="004E5FF0" w:rsidP="00FB77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F2D30" w:rsidRPr="00CD5625" w:rsidRDefault="005F2D30" w:rsidP="005F2D30">
      <w:pPr>
        <w:shd w:val="clear" w:color="auto" w:fill="FFFFFF"/>
        <w:spacing w:after="0" w:line="312" w:lineRule="atLeast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D562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выплатит семьям с детьми до 7 лет включительно 5 тысяч рублей</w:t>
      </w:r>
    </w:p>
    <w:p w:rsidR="005F2D30" w:rsidRPr="005F2D30" w:rsidRDefault="005F2D30" w:rsidP="005F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tgtFrame="_blank" w:history="1">
        <w:r w:rsidRPr="005F2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</w:t>
        </w:r>
      </w:hyperlink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Пенсионный фонд России </w:t>
      </w:r>
      <w:proofErr w:type="spellStart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</w:t>
      </w:r>
      <w:bookmarkStart w:id="0" w:name="_GoBack"/>
      <w:bookmarkEnd w:id="0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явительно</w:t>
      </w:r>
      <w:proofErr w:type="spellEnd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5 тыс. рублей на каждого ребенка в семье этого возраста.</w:t>
      </w:r>
    </w:p>
    <w:p w:rsidR="005F2D30" w:rsidRPr="005F2D30" w:rsidRDefault="005F2D30" w:rsidP="005F2D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5F2D30" w:rsidRPr="005F2D30" w:rsidRDefault="005F2D30" w:rsidP="005F2D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указанного возраста, дополнительная выплата будет предоставлена в декабре автоматически, подавать новое заявление не нужно.</w:t>
      </w:r>
    </w:p>
    <w:p w:rsidR="005F2D30" w:rsidRPr="005F2D30" w:rsidRDefault="005F2D30" w:rsidP="005F2D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понадобится только в том случае, если ребенок в семье появился после 1 </w:t>
      </w:r>
      <w:proofErr w:type="gramStart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proofErr w:type="gramEnd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5F2D30" w:rsidRPr="005F2D30" w:rsidRDefault="005F2D30" w:rsidP="005F2D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 выплату можно в личном кабинете на портале </w:t>
      </w:r>
      <w:proofErr w:type="spellStart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"https://www.gosuslugi.ru/10016/1?from=main" </w:instrText>
      </w: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F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клиентских службах Пенсионного фонда.</w:t>
      </w:r>
    </w:p>
    <w:p w:rsidR="005F2D30" w:rsidRPr="005F2D30" w:rsidRDefault="005F2D30" w:rsidP="005F2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30">
        <w:rPr>
          <w:rFonts w:ascii="Times New Roman" w:hAnsi="Times New Roman" w:cs="Times New Roman"/>
          <w:sz w:val="28"/>
          <w:szCs w:val="28"/>
        </w:rPr>
        <w:t xml:space="preserve">По состоянию на 17декабря 2020 г. на территории Воронежской области предполагаемое количество </w:t>
      </w:r>
      <w:proofErr w:type="gramStart"/>
      <w:r w:rsidRPr="005F2D30">
        <w:rPr>
          <w:rFonts w:ascii="Times New Roman" w:hAnsi="Times New Roman" w:cs="Times New Roman"/>
          <w:sz w:val="28"/>
          <w:szCs w:val="28"/>
        </w:rPr>
        <w:t>детей, имеющих право на данную выплату составляет</w:t>
      </w:r>
      <w:proofErr w:type="gramEnd"/>
      <w:r w:rsidRPr="005F2D30">
        <w:rPr>
          <w:rFonts w:ascii="Times New Roman" w:hAnsi="Times New Roman" w:cs="Times New Roman"/>
          <w:sz w:val="28"/>
          <w:szCs w:val="28"/>
        </w:rPr>
        <w:t>:</w:t>
      </w:r>
    </w:p>
    <w:p w:rsidR="005F2D30" w:rsidRPr="005F2D30" w:rsidRDefault="005F2D30" w:rsidP="005F2D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30">
        <w:rPr>
          <w:rFonts w:ascii="Times New Roman" w:hAnsi="Times New Roman" w:cs="Times New Roman"/>
          <w:sz w:val="28"/>
          <w:szCs w:val="28"/>
        </w:rPr>
        <w:t>177 625 детей - рожденных с 18.12.2012 г. до 01.07.2020 г.;</w:t>
      </w:r>
    </w:p>
    <w:p w:rsidR="005F2D30" w:rsidRPr="005F2D30" w:rsidRDefault="005F2D30" w:rsidP="005F2D3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30" w:rsidRPr="005F2D30" w:rsidRDefault="005F2D30" w:rsidP="005F2D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30">
        <w:rPr>
          <w:rFonts w:ascii="Times New Roman" w:hAnsi="Times New Roman" w:cs="Times New Roman"/>
          <w:sz w:val="28"/>
          <w:szCs w:val="28"/>
        </w:rPr>
        <w:t xml:space="preserve">9 294 </w:t>
      </w:r>
      <w:proofErr w:type="gramStart"/>
      <w:r w:rsidRPr="005F2D3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F2D30">
        <w:rPr>
          <w:rFonts w:ascii="Times New Roman" w:hAnsi="Times New Roman" w:cs="Times New Roman"/>
          <w:sz w:val="28"/>
          <w:szCs w:val="28"/>
        </w:rPr>
        <w:t xml:space="preserve"> – рождение </w:t>
      </w:r>
      <w:proofErr w:type="gramStart"/>
      <w:r w:rsidRPr="005F2D3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F2D30">
        <w:rPr>
          <w:rFonts w:ascii="Times New Roman" w:hAnsi="Times New Roman" w:cs="Times New Roman"/>
          <w:sz w:val="28"/>
          <w:szCs w:val="28"/>
        </w:rPr>
        <w:t xml:space="preserve"> зарегистрировано с 01.07.2020 г. по 16.12.2020 г. </w:t>
      </w:r>
    </w:p>
    <w:p w:rsidR="00FB7738" w:rsidRDefault="00FB7738" w:rsidP="00FB77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sectPr w:rsidR="00FB7738" w:rsidSect="005F2D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509"/>
    <w:multiLevelType w:val="hybridMultilevel"/>
    <w:tmpl w:val="BFE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38"/>
    <w:rsid w:val="00027195"/>
    <w:rsid w:val="000C1586"/>
    <w:rsid w:val="000E13C1"/>
    <w:rsid w:val="001B62B8"/>
    <w:rsid w:val="001C215A"/>
    <w:rsid w:val="001E6351"/>
    <w:rsid w:val="001E6A7B"/>
    <w:rsid w:val="0020075C"/>
    <w:rsid w:val="00230C19"/>
    <w:rsid w:val="002C70FD"/>
    <w:rsid w:val="004C69AF"/>
    <w:rsid w:val="004E5FF0"/>
    <w:rsid w:val="0052707A"/>
    <w:rsid w:val="005F2D30"/>
    <w:rsid w:val="005F75A4"/>
    <w:rsid w:val="0061325D"/>
    <w:rsid w:val="007702A3"/>
    <w:rsid w:val="00873DA1"/>
    <w:rsid w:val="00A224C8"/>
    <w:rsid w:val="00C1668F"/>
    <w:rsid w:val="00C83838"/>
    <w:rsid w:val="00C862F3"/>
    <w:rsid w:val="00D93950"/>
    <w:rsid w:val="00E20BDA"/>
    <w:rsid w:val="00E22A88"/>
    <w:rsid w:val="00FB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1"/>
  </w:style>
  <w:style w:type="paragraph" w:styleId="1">
    <w:name w:val="heading 1"/>
    <w:basedOn w:val="a"/>
    <w:link w:val="10"/>
    <w:uiPriority w:val="9"/>
    <w:qFormat/>
    <w:rsid w:val="00C8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3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8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1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1700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046LotorevaVI</cp:lastModifiedBy>
  <cp:revision>3</cp:revision>
  <dcterms:created xsi:type="dcterms:W3CDTF">2020-12-18T10:09:00Z</dcterms:created>
  <dcterms:modified xsi:type="dcterms:W3CDTF">2020-12-18T10:11:00Z</dcterms:modified>
</cp:coreProperties>
</file>