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F9" w:rsidRPr="00E847DA" w:rsidRDefault="00E847DA" w:rsidP="00772EF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r>
      <w:r w:rsidRPr="00E847DA">
        <w:rPr>
          <w:rFonts w:ascii="Times New Roman" w:eastAsia="Times New Roman" w:hAnsi="Times New Roman" w:cs="Times New Roman"/>
          <w:color w:val="2D2D2D"/>
          <w:spacing w:val="2"/>
          <w:sz w:val="28"/>
          <w:szCs w:val="28"/>
          <w:lang w:eastAsia="ru-RU"/>
        </w:rPr>
        <w:br/>
        <w:t>УТВЕРЖДЁН</w:t>
      </w:r>
      <w:r w:rsidR="00772EF9" w:rsidRPr="00E847DA">
        <w:rPr>
          <w:rFonts w:ascii="Times New Roman" w:eastAsia="Times New Roman" w:hAnsi="Times New Roman" w:cs="Times New Roman"/>
          <w:color w:val="2D2D2D"/>
          <w:spacing w:val="2"/>
          <w:sz w:val="28"/>
          <w:szCs w:val="28"/>
          <w:lang w:eastAsia="ru-RU"/>
        </w:rPr>
        <w:br/>
        <w:t>приказом</w:t>
      </w:r>
      <w:r w:rsidR="00772EF9" w:rsidRPr="00E847DA">
        <w:rPr>
          <w:rFonts w:ascii="Times New Roman" w:eastAsia="Times New Roman" w:hAnsi="Times New Roman" w:cs="Times New Roman"/>
          <w:color w:val="2D2D2D"/>
          <w:spacing w:val="2"/>
          <w:sz w:val="28"/>
          <w:szCs w:val="28"/>
          <w:lang w:eastAsia="ru-RU"/>
        </w:rPr>
        <w:br/>
        <w:t>департамента образования,</w:t>
      </w:r>
      <w:r w:rsidR="00772EF9" w:rsidRPr="00E847DA">
        <w:rPr>
          <w:rFonts w:ascii="Times New Roman" w:eastAsia="Times New Roman" w:hAnsi="Times New Roman" w:cs="Times New Roman"/>
          <w:color w:val="2D2D2D"/>
          <w:spacing w:val="2"/>
          <w:sz w:val="28"/>
          <w:szCs w:val="28"/>
          <w:lang w:eastAsia="ru-RU"/>
        </w:rPr>
        <w:br/>
        <w:t>науки и молодежной политики</w:t>
      </w:r>
      <w:r w:rsidR="00772EF9" w:rsidRPr="00E847DA">
        <w:rPr>
          <w:rFonts w:ascii="Times New Roman" w:eastAsia="Times New Roman" w:hAnsi="Times New Roman" w:cs="Times New Roman"/>
          <w:color w:val="2D2D2D"/>
          <w:spacing w:val="2"/>
          <w:sz w:val="28"/>
          <w:szCs w:val="28"/>
          <w:lang w:eastAsia="ru-RU"/>
        </w:rPr>
        <w:br/>
        <w:t>Воронежской области</w:t>
      </w:r>
      <w:r w:rsidR="00772EF9" w:rsidRPr="00E847DA">
        <w:rPr>
          <w:rFonts w:ascii="Times New Roman" w:eastAsia="Times New Roman" w:hAnsi="Times New Roman" w:cs="Times New Roman"/>
          <w:color w:val="2D2D2D"/>
          <w:spacing w:val="2"/>
          <w:sz w:val="28"/>
          <w:szCs w:val="28"/>
          <w:lang w:eastAsia="ru-RU"/>
        </w:rPr>
        <w:br/>
        <w:t>от 09.06.2012 N 603</w:t>
      </w:r>
    </w:p>
    <w:p w:rsidR="00772EF9" w:rsidRPr="00E847DA" w:rsidRDefault="00772EF9" w:rsidP="00772EF9">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ред. </w:t>
      </w:r>
      <w:hyperlink r:id="rId4" w:history="1">
        <w:r w:rsidRPr="00E847DA">
          <w:rPr>
            <w:rFonts w:ascii="Times New Roman" w:eastAsia="Times New Roman" w:hAnsi="Times New Roman" w:cs="Times New Roman"/>
            <w:color w:val="00466E"/>
            <w:spacing w:val="2"/>
            <w:sz w:val="28"/>
            <w:szCs w:val="28"/>
            <w:lang w:eastAsia="ru-RU"/>
          </w:rPr>
          <w:t xml:space="preserve"> от 28.05.2013 N 555</w:t>
        </w:r>
      </w:hyperlink>
      <w:r w:rsidRPr="00E847DA">
        <w:rPr>
          <w:rFonts w:ascii="Times New Roman" w:eastAsia="Times New Roman" w:hAnsi="Times New Roman" w:cs="Times New Roman"/>
          <w:color w:val="2D2D2D"/>
          <w:spacing w:val="2"/>
          <w:sz w:val="28"/>
          <w:szCs w:val="28"/>
          <w:lang w:eastAsia="ru-RU"/>
        </w:rPr>
        <w:t>, </w:t>
      </w:r>
      <w:hyperlink r:id="rId5" w:history="1">
        <w:r w:rsidRPr="00E847DA">
          <w:rPr>
            <w:rFonts w:ascii="Times New Roman" w:eastAsia="Times New Roman" w:hAnsi="Times New Roman" w:cs="Times New Roman"/>
            <w:color w:val="00466E"/>
            <w:spacing w:val="2"/>
            <w:sz w:val="28"/>
            <w:szCs w:val="28"/>
            <w:lang w:eastAsia="ru-RU"/>
          </w:rPr>
          <w:t>от 28.12.2016 N 1579</w:t>
        </w:r>
      </w:hyperlink>
      <w:r w:rsidRPr="00E847DA">
        <w:rPr>
          <w:rFonts w:ascii="Times New Roman" w:eastAsia="Times New Roman" w:hAnsi="Times New Roman" w:cs="Times New Roman"/>
          <w:color w:val="2D2D2D"/>
          <w:spacing w:val="2"/>
          <w:sz w:val="28"/>
          <w:szCs w:val="28"/>
          <w:lang w:eastAsia="ru-RU"/>
        </w:rPr>
        <w:t>, </w:t>
      </w:r>
      <w:hyperlink r:id="rId6" w:history="1">
        <w:r w:rsidRPr="00E847DA">
          <w:rPr>
            <w:rFonts w:ascii="Times New Roman" w:eastAsia="Times New Roman" w:hAnsi="Times New Roman" w:cs="Times New Roman"/>
            <w:color w:val="00466E"/>
            <w:spacing w:val="2"/>
            <w:sz w:val="28"/>
            <w:szCs w:val="28"/>
            <w:lang w:eastAsia="ru-RU"/>
          </w:rPr>
          <w:t>от 13.11.2017 N 1322</w:t>
        </w:r>
      </w:hyperlink>
      <w:r w:rsidRPr="00E847DA">
        <w:rPr>
          <w:rFonts w:ascii="Times New Roman" w:eastAsia="Times New Roman" w:hAnsi="Times New Roman" w:cs="Times New Roman"/>
          <w:color w:val="2D2D2D"/>
          <w:spacing w:val="2"/>
          <w:sz w:val="28"/>
          <w:szCs w:val="28"/>
          <w:lang w:eastAsia="ru-RU"/>
        </w:rPr>
        <w:t>, </w:t>
      </w:r>
      <w:hyperlink r:id="rId7" w:history="1">
        <w:r w:rsidRPr="00E847DA">
          <w:rPr>
            <w:rFonts w:ascii="Times New Roman" w:eastAsia="Times New Roman" w:hAnsi="Times New Roman" w:cs="Times New Roman"/>
            <w:color w:val="00466E"/>
            <w:spacing w:val="2"/>
            <w:sz w:val="28"/>
            <w:szCs w:val="28"/>
            <w:lang w:eastAsia="ru-RU"/>
          </w:rPr>
          <w:t>от 24.01.2019 N 75</w:t>
        </w:r>
      </w:hyperlink>
      <w:r w:rsidRPr="00E847DA">
        <w:rPr>
          <w:rFonts w:ascii="Times New Roman" w:eastAsia="Times New Roman" w:hAnsi="Times New Roman" w:cs="Times New Roman"/>
          <w:color w:val="2D2D2D"/>
          <w:spacing w:val="2"/>
          <w:sz w:val="28"/>
          <w:szCs w:val="28"/>
          <w:lang w:eastAsia="ru-RU"/>
        </w:rPr>
        <w:t>)</w:t>
      </w:r>
    </w:p>
    <w:p w:rsidR="00E847DA" w:rsidRPr="00E847DA" w:rsidRDefault="00E847DA" w:rsidP="00E847DA">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E847DA">
        <w:rPr>
          <w:rFonts w:ascii="Times New Roman" w:eastAsia="Times New Roman" w:hAnsi="Times New Roman" w:cs="Times New Roman"/>
          <w:b/>
          <w:color w:val="3C3C3C"/>
          <w:spacing w:val="2"/>
          <w:sz w:val="28"/>
          <w:szCs w:val="28"/>
          <w:lang w:eastAsia="ru-RU"/>
        </w:rPr>
        <w:t>Административный регламент по предоставлению государственной услуги "Подготовка в соответствии с федеральным законом "Об опеке и попечительстве" разрешений на совершение сделок с имуществом подопечных несовершеннолетних лиц"</w:t>
      </w:r>
    </w:p>
    <w:p w:rsidR="00772EF9" w:rsidRPr="00E847DA" w:rsidRDefault="00772EF9" w:rsidP="00772EF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847DA">
        <w:rPr>
          <w:rFonts w:ascii="Times New Roman" w:eastAsia="Times New Roman" w:hAnsi="Times New Roman" w:cs="Times New Roman"/>
          <w:color w:val="4C4C4C"/>
          <w:spacing w:val="2"/>
          <w:sz w:val="28"/>
          <w:szCs w:val="28"/>
          <w:lang w:eastAsia="ru-RU"/>
        </w:rPr>
        <w:t>I. Общие положения</w:t>
      </w:r>
    </w:p>
    <w:p w:rsidR="00772EF9" w:rsidRPr="00E847DA" w:rsidRDefault="00772EF9" w:rsidP="00A6312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1.1. Предмет регулирован</w:t>
      </w:r>
      <w:r w:rsidR="00A63123">
        <w:rPr>
          <w:rFonts w:ascii="Times New Roman" w:eastAsia="Times New Roman" w:hAnsi="Times New Roman" w:cs="Times New Roman"/>
          <w:color w:val="2D2D2D"/>
          <w:spacing w:val="2"/>
          <w:sz w:val="28"/>
          <w:szCs w:val="28"/>
          <w:lang w:eastAsia="ru-RU"/>
        </w:rPr>
        <w:t>ия Административного регламента.</w:t>
      </w:r>
    </w:p>
    <w:p w:rsidR="00772EF9" w:rsidRPr="00E847DA" w:rsidRDefault="00284D7B" w:rsidP="00A6312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Настоящий Административный регламент по предоставлению государственной услуги "Подготовка в соответствии с </w:t>
      </w:r>
      <w:hyperlink r:id="rId8" w:history="1">
        <w:r w:rsidR="00772EF9" w:rsidRPr="00E847DA">
          <w:rPr>
            <w:rFonts w:ascii="Times New Roman" w:eastAsia="Times New Roman" w:hAnsi="Times New Roman" w:cs="Times New Roman"/>
            <w:color w:val="00466E"/>
            <w:spacing w:val="2"/>
            <w:sz w:val="28"/>
            <w:szCs w:val="28"/>
            <w:u w:val="single"/>
            <w:lang w:eastAsia="ru-RU"/>
          </w:rPr>
          <w:t>Федеральным законом "Об опеке и попечительстве"</w:t>
        </w:r>
      </w:hyperlink>
      <w:r w:rsidR="00772EF9" w:rsidRPr="00E847DA">
        <w:rPr>
          <w:rFonts w:ascii="Times New Roman" w:eastAsia="Times New Roman" w:hAnsi="Times New Roman" w:cs="Times New Roman"/>
          <w:color w:val="2D2D2D"/>
          <w:spacing w:val="2"/>
          <w:sz w:val="28"/>
          <w:szCs w:val="28"/>
          <w:lang w:eastAsia="ru-RU"/>
        </w:rPr>
        <w:t> разрешений на совершение сделок с имуществом подопечных несовершеннолетних лиц" (далее - Административный регламент) регулирует отношения, возникающие между органами местного самоуправления муниципальных районов и городских округов Воронежской области, которые наделены законодательством Воронежской области отдельными государственными полномочиями по организации и осуществлению деятельности по опеке и попечительству (далее - органы местного самоуправления), и заявителями, а также устанавливает сроки и последовательность административных процедур (действий) при предоставлении государственной услуги.</w:t>
      </w:r>
    </w:p>
    <w:p w:rsidR="00772EF9" w:rsidRPr="00E847DA" w:rsidRDefault="00772EF9" w:rsidP="00A6312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1.2. Описание заявителей, имеющих право в соответствии с законодательством Российской Федерации и Воронежской области либо в силу наделения их гражданами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при предоставлении государственной услуги.</w:t>
      </w:r>
    </w:p>
    <w:p w:rsidR="00772EF9" w:rsidRPr="00E847DA" w:rsidRDefault="00772EF9" w:rsidP="00A6312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Заявителями на предоставление государственной услуги являются граждане, являющиеся опекунами или попечителями в отношении несовершеннолетних лиц (далее - заявители).</w:t>
      </w:r>
    </w:p>
    <w:p w:rsidR="00772EF9" w:rsidRPr="00E847DA" w:rsidRDefault="00772EF9" w:rsidP="00A6312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1.3. Требования к порядку информирования о предос</w:t>
      </w:r>
      <w:r w:rsidR="00A63123">
        <w:rPr>
          <w:rFonts w:ascii="Times New Roman" w:eastAsia="Times New Roman" w:hAnsi="Times New Roman" w:cs="Times New Roman"/>
          <w:color w:val="2D2D2D"/>
          <w:spacing w:val="2"/>
          <w:sz w:val="28"/>
          <w:szCs w:val="28"/>
          <w:lang w:eastAsia="ru-RU"/>
        </w:rPr>
        <w:t>тавлении государственной услуги.</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lastRenderedPageBreak/>
        <w:t>1.3.1. Информация о месте нахождения и графике работы органов местного самоуправления, предоставляющих государственную услугу, их справочные телефоны, адреса электронной почты приведены в приложении N 1 к Административному регламенту и размещается на официальных сайтах органов местного самоуправления в сети Интернет.</w:t>
      </w:r>
    </w:p>
    <w:p w:rsidR="00772EF9" w:rsidRPr="00E847DA" w:rsidRDefault="003A32C2"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Праздничные дни, а также продолжительность рабочего времени в предпраздничные дни в органах местного самоуправления, предоставляющих государственную услугу, устанавливается в соответствии с действующим законодательством.</w:t>
      </w:r>
    </w:p>
    <w:p w:rsidR="00772EF9" w:rsidRPr="00E847DA" w:rsidRDefault="003A32C2"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В предоставлении государственной услуги участвуют иные органы государственной власти и организации:</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Федеральная служба государственной регистрации, кадастра и картографии - http://www.rosreestr.ru.</w:t>
      </w:r>
    </w:p>
    <w:p w:rsidR="00772EF9" w:rsidRPr="00E847DA" w:rsidRDefault="003A32C2"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Информация о местах нахождения, графике работы, справочных телефонах и адресах электронной почты указанных органов размещается в информационно-телекоммуникационной сети Интернет на официальных сайт</w:t>
      </w:r>
      <w:r w:rsidR="001A25BE">
        <w:rPr>
          <w:rFonts w:ascii="Times New Roman" w:eastAsia="Times New Roman" w:hAnsi="Times New Roman" w:cs="Times New Roman"/>
          <w:color w:val="2D2D2D"/>
          <w:spacing w:val="2"/>
          <w:sz w:val="28"/>
          <w:szCs w:val="28"/>
          <w:lang w:eastAsia="ru-RU"/>
        </w:rPr>
        <w:t>ах</w:t>
      </w:r>
      <w:r w:rsidR="00772EF9" w:rsidRPr="00E847DA">
        <w:rPr>
          <w:rFonts w:ascii="Times New Roman" w:eastAsia="Times New Roman" w:hAnsi="Times New Roman" w:cs="Times New Roman"/>
          <w:color w:val="2D2D2D"/>
          <w:spacing w:val="2"/>
          <w:sz w:val="28"/>
          <w:szCs w:val="28"/>
          <w:lang w:eastAsia="ru-RU"/>
        </w:rPr>
        <w:t xml:space="preserve"> органов.</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1.3.2. Способы получения информации об органах местного самоуправления, обращение в которые необходимо для получения государственной услуги:</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непосредственно в органе местного самоуправления, его структурном подразделении;</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с использованием средств телефонной связи, средств сети Интернет;</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посредством размещения в информационно-телекоммуникационных сетях общего пользования, публикации в средствах массовой информации.</w:t>
      </w:r>
    </w:p>
    <w:p w:rsidR="00772EF9" w:rsidRPr="00E847DA" w:rsidRDefault="003A32C2"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Заявитель вправе получить устную информацию, в том числе по телефону.</w:t>
      </w:r>
    </w:p>
    <w:p w:rsidR="00772EF9" w:rsidRPr="00E847DA" w:rsidRDefault="003A32C2"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Консультации предоставляются по следующим вопросам:</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о перечне документов, необходимых для получения государственной услуги;</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об адресах иных организаций, участвующих в предоставлении государственной услуги;</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о времени приема и выдачи документов;</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о порядке обжалования действий или бездействия должностных лиц в ходе предоставления государственной услуги.</w:t>
      </w:r>
    </w:p>
    <w:p w:rsidR="00772EF9" w:rsidRPr="00E847DA" w:rsidRDefault="003A32C2"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При устном обращении граждан специалист органа местного самоуправления, осуществляющий прием и консультирование, в пределах своей компетенции дает ответ самостоятельно.</w:t>
      </w:r>
    </w:p>
    <w:p w:rsidR="00772EF9" w:rsidRPr="00E847DA" w:rsidRDefault="003A32C2"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Если специалист органа местного самоуправления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а) изложить суть обращения в письменной форме;</w:t>
      </w:r>
    </w:p>
    <w:p w:rsidR="00772EF9" w:rsidRPr="00E847DA" w:rsidRDefault="00772EF9"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б) назначить другое удобное для посетителя время для консультации.</w:t>
      </w:r>
    </w:p>
    <w:p w:rsidR="00772EF9" w:rsidRPr="00E847DA" w:rsidRDefault="003A32C2" w:rsidP="001A25B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 xml:space="preserve">Места для информирования заявителей, получения информации и заполнения необходимых документов должны быть оборудованы </w:t>
      </w:r>
      <w:r w:rsidR="00772EF9" w:rsidRPr="00E847DA">
        <w:rPr>
          <w:rFonts w:ascii="Times New Roman" w:eastAsia="Times New Roman" w:hAnsi="Times New Roman" w:cs="Times New Roman"/>
          <w:color w:val="2D2D2D"/>
          <w:spacing w:val="2"/>
          <w:sz w:val="28"/>
          <w:szCs w:val="28"/>
          <w:lang w:eastAsia="ru-RU"/>
        </w:rPr>
        <w:lastRenderedPageBreak/>
        <w:t>информационными стендами, на которых размещается визуальная и текстовая информация.</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r>
      <w:r w:rsidR="00F17992">
        <w:rPr>
          <w:rFonts w:ascii="Times New Roman" w:eastAsia="Times New Roman" w:hAnsi="Times New Roman" w:cs="Times New Roman"/>
          <w:color w:val="2D2D2D"/>
          <w:spacing w:val="2"/>
          <w:sz w:val="28"/>
          <w:szCs w:val="28"/>
          <w:lang w:eastAsia="ru-RU"/>
        </w:rPr>
        <w:t xml:space="preserve">  </w:t>
      </w:r>
      <w:r w:rsidRPr="00E847DA">
        <w:rPr>
          <w:rFonts w:ascii="Times New Roman" w:eastAsia="Times New Roman" w:hAnsi="Times New Roman" w:cs="Times New Roman"/>
          <w:color w:val="2D2D2D"/>
          <w:spacing w:val="2"/>
          <w:sz w:val="28"/>
          <w:szCs w:val="28"/>
          <w:lang w:eastAsia="ru-RU"/>
        </w:rPr>
        <w:t>На информационных стендах в помещении, предназначенном для приема документов, размещается следующая информация:</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извлечения из законодательных и иных нормативных правовых актов, содержащих нормы, регулирующие деятельность по оказанию услуги;</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извлечения из текста настоящего Административного регламента с приложениями;</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перечень документов, необходимых для предоставления государственной услуги;</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ред. </w:t>
      </w:r>
      <w:hyperlink r:id="rId9"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образцы оформления документов, необходимых для предоставления услуги, и требования к ним;</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основания отказа в предоставлении государственной услуги;</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порядок обжалования решений, действий или бездействия должностных лиц;</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номера телефонов, факсов, адреса официальных сайтов, электронной почты органов, предоставляющих государственную услугу;</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режим работы органов, предоставляющих государственную услугу;</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графики личного приема граждан уполномоченными должностными лицами.</w:t>
      </w:r>
    </w:p>
    <w:p w:rsidR="00772EF9" w:rsidRPr="00E847DA" w:rsidRDefault="00F17992"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На Едином портале государственных и муниципальных услуг (функций), портале Воронежской области в сети Интернет размещается следующая информация:</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ред. </w:t>
      </w:r>
      <w:hyperlink r:id="rId10"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а) номера телефонов и факса, график работы, адрес электронной почты;</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б) текст утвержденного административного регламента;</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необходимая оперативная информация о предоставлении государственной услуги.</w:t>
      </w:r>
    </w:p>
    <w:p w:rsidR="00772EF9" w:rsidRPr="00E847DA" w:rsidRDefault="00F17992"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При изменении информации о предоставлении государственной услуги осуществляется ее периодическое обновление.</w:t>
      </w:r>
    </w:p>
    <w:p w:rsidR="00772EF9" w:rsidRPr="00E847DA" w:rsidRDefault="00F17992"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Основными требованиями к информированию заявителей о государственной услуге являются:</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а) актуальность;</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б) своевременность;</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четкость в изложении информации;</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г) полнота консультирования;</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д) наглядность форм подачи материала;</w:t>
      </w:r>
    </w:p>
    <w:p w:rsidR="00772EF9" w:rsidRPr="00E847DA" w:rsidRDefault="00772EF9" w:rsidP="00FF32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е) удобство и доступность.</w:t>
      </w:r>
    </w:p>
    <w:p w:rsidR="00BA586C" w:rsidRDefault="00772EF9" w:rsidP="00BA586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847DA">
        <w:rPr>
          <w:rFonts w:ascii="Times New Roman" w:eastAsia="Times New Roman" w:hAnsi="Times New Roman" w:cs="Times New Roman"/>
          <w:color w:val="4C4C4C"/>
          <w:spacing w:val="2"/>
          <w:sz w:val="28"/>
          <w:szCs w:val="28"/>
          <w:lang w:eastAsia="ru-RU"/>
        </w:rPr>
        <w:t>II. Стандарт предоставления государственной услуги</w:t>
      </w:r>
    </w:p>
    <w:p w:rsidR="00BA586C" w:rsidRDefault="00772EF9" w:rsidP="00BA586C">
      <w:pPr>
        <w:shd w:val="clear" w:color="auto" w:fill="FFFFFF"/>
        <w:spacing w:before="375" w:after="225" w:line="240" w:lineRule="auto"/>
        <w:jc w:val="both"/>
        <w:textAlignment w:val="baseline"/>
        <w:outlineLvl w:val="2"/>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lastRenderedPageBreak/>
        <w:t>2.1. Наименование государственной услуги: "Подготовка в соответствии с </w:t>
      </w:r>
      <w:hyperlink r:id="rId11" w:history="1">
        <w:r w:rsidRPr="00E847DA">
          <w:rPr>
            <w:rFonts w:ascii="Times New Roman" w:eastAsia="Times New Roman" w:hAnsi="Times New Roman" w:cs="Times New Roman"/>
            <w:color w:val="00466E"/>
            <w:spacing w:val="2"/>
            <w:sz w:val="28"/>
            <w:szCs w:val="28"/>
            <w:u w:val="single"/>
            <w:lang w:eastAsia="ru-RU"/>
          </w:rPr>
          <w:t>Федеральным законом "Об опеке и попечительстве"</w:t>
        </w:r>
      </w:hyperlink>
      <w:r w:rsidRPr="00E847DA">
        <w:rPr>
          <w:rFonts w:ascii="Times New Roman" w:eastAsia="Times New Roman" w:hAnsi="Times New Roman" w:cs="Times New Roman"/>
          <w:color w:val="2D2D2D"/>
          <w:spacing w:val="2"/>
          <w:sz w:val="28"/>
          <w:szCs w:val="28"/>
          <w:lang w:eastAsia="ru-RU"/>
        </w:rPr>
        <w:t> разрешений на совершение сделок с имуществом подопечных несовершеннолетних лиц".</w:t>
      </w:r>
      <w:r w:rsidR="00BA586C">
        <w:rPr>
          <w:rFonts w:ascii="Times New Roman" w:eastAsia="Times New Roman" w:hAnsi="Times New Roman" w:cs="Times New Roman"/>
          <w:color w:val="2D2D2D"/>
          <w:spacing w:val="2"/>
          <w:sz w:val="28"/>
          <w:szCs w:val="28"/>
          <w:lang w:eastAsia="ru-RU"/>
        </w:rPr>
        <w:t xml:space="preserve"> </w:t>
      </w:r>
      <w:r w:rsidRPr="00E847DA">
        <w:rPr>
          <w:rFonts w:ascii="Times New Roman" w:eastAsia="Times New Roman" w:hAnsi="Times New Roman" w:cs="Times New Roman"/>
          <w:color w:val="2D2D2D"/>
          <w:spacing w:val="2"/>
          <w:sz w:val="28"/>
          <w:szCs w:val="28"/>
          <w:lang w:eastAsia="ru-RU"/>
        </w:rPr>
        <w:br/>
        <w:t>2.2. Наименование органа, предоста</w:t>
      </w:r>
      <w:r w:rsidR="00BA586C">
        <w:rPr>
          <w:rFonts w:ascii="Times New Roman" w:eastAsia="Times New Roman" w:hAnsi="Times New Roman" w:cs="Times New Roman"/>
          <w:color w:val="2D2D2D"/>
          <w:spacing w:val="2"/>
          <w:sz w:val="28"/>
          <w:szCs w:val="28"/>
          <w:lang w:eastAsia="ru-RU"/>
        </w:rPr>
        <w:t xml:space="preserve">вляющего государственную услугу. </w:t>
      </w:r>
      <w:r w:rsidRPr="00E847DA">
        <w:rPr>
          <w:rFonts w:ascii="Times New Roman" w:eastAsia="Times New Roman" w:hAnsi="Times New Roman" w:cs="Times New Roman"/>
          <w:color w:val="2D2D2D"/>
          <w:spacing w:val="2"/>
          <w:sz w:val="28"/>
          <w:szCs w:val="28"/>
          <w:lang w:eastAsia="ru-RU"/>
        </w:rPr>
        <w:t>2.2.1. Предоставление государственной услуги осуществляют органы местного самоуправления муниципальных районов и городских округов Воронежской области,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лиц, их структурные подразделения (приложение N 1).</w:t>
      </w:r>
      <w:r w:rsidRPr="00E847DA">
        <w:rPr>
          <w:rFonts w:ascii="Times New Roman" w:eastAsia="Times New Roman" w:hAnsi="Times New Roman" w:cs="Times New Roman"/>
          <w:color w:val="2D2D2D"/>
          <w:spacing w:val="2"/>
          <w:sz w:val="28"/>
          <w:szCs w:val="28"/>
          <w:lang w:eastAsia="ru-RU"/>
        </w:rPr>
        <w:br/>
        <w:t>2.2.2. В предоставлении государственной услуги участвует Федеральная служба государственной регистрации, кадастра и картографии.</w:t>
      </w:r>
      <w:r w:rsidRPr="00E847DA">
        <w:rPr>
          <w:rFonts w:ascii="Times New Roman" w:eastAsia="Times New Roman" w:hAnsi="Times New Roman" w:cs="Times New Roman"/>
          <w:color w:val="2D2D2D"/>
          <w:spacing w:val="2"/>
          <w:sz w:val="28"/>
          <w:szCs w:val="28"/>
          <w:lang w:eastAsia="ru-RU"/>
        </w:rPr>
        <w:br/>
        <w:t>Федеральная служба государственной регистрации, кадастра и картографии представляет документы, сведения и информацию, необходимые для предоставления государственной услуги.</w:t>
      </w:r>
      <w:r w:rsidRPr="00E847DA">
        <w:rPr>
          <w:rFonts w:ascii="Times New Roman" w:eastAsia="Times New Roman" w:hAnsi="Times New Roman" w:cs="Times New Roman"/>
          <w:color w:val="2D2D2D"/>
          <w:spacing w:val="2"/>
          <w:sz w:val="28"/>
          <w:szCs w:val="28"/>
          <w:lang w:eastAsia="ru-RU"/>
        </w:rPr>
        <w:br/>
      </w:r>
      <w:r w:rsidR="00BA586C">
        <w:rPr>
          <w:rFonts w:ascii="Times New Roman" w:eastAsia="Times New Roman" w:hAnsi="Times New Roman" w:cs="Times New Roman"/>
          <w:color w:val="2D2D2D"/>
          <w:spacing w:val="2"/>
          <w:sz w:val="28"/>
          <w:szCs w:val="28"/>
          <w:lang w:eastAsia="ru-RU"/>
        </w:rPr>
        <w:t xml:space="preserve">  </w:t>
      </w:r>
      <w:r w:rsidRPr="00E847DA">
        <w:rPr>
          <w:rFonts w:ascii="Times New Roman" w:eastAsia="Times New Roman" w:hAnsi="Times New Roman" w:cs="Times New Roman"/>
          <w:color w:val="2D2D2D"/>
          <w:spacing w:val="2"/>
          <w:sz w:val="28"/>
          <w:szCs w:val="28"/>
          <w:lang w:eastAsia="ru-RU"/>
        </w:rPr>
        <w:t>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услуг, включенных в перечень, утвержденный правительством Воронежской области.</w:t>
      </w:r>
      <w:r w:rsidR="00BA586C">
        <w:rPr>
          <w:rFonts w:ascii="Times New Roman" w:eastAsia="Times New Roman" w:hAnsi="Times New Roman" w:cs="Times New Roman"/>
          <w:color w:val="2D2D2D"/>
          <w:spacing w:val="2"/>
          <w:sz w:val="28"/>
          <w:szCs w:val="28"/>
          <w:lang w:eastAsia="ru-RU"/>
        </w:rPr>
        <w:t xml:space="preserve"> </w:t>
      </w:r>
    </w:p>
    <w:p w:rsidR="00772EF9" w:rsidRPr="00E847DA" w:rsidRDefault="00772EF9" w:rsidP="00BA586C">
      <w:pPr>
        <w:shd w:val="clear" w:color="auto" w:fill="FFFFFF"/>
        <w:spacing w:before="375" w:after="225" w:line="240" w:lineRule="auto"/>
        <w:jc w:val="both"/>
        <w:textAlignment w:val="baseline"/>
        <w:outlineLvl w:val="2"/>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2.3. Результат предос</w:t>
      </w:r>
      <w:r w:rsidR="00BA586C">
        <w:rPr>
          <w:rFonts w:ascii="Times New Roman" w:eastAsia="Times New Roman" w:hAnsi="Times New Roman" w:cs="Times New Roman"/>
          <w:color w:val="2D2D2D"/>
          <w:spacing w:val="2"/>
          <w:sz w:val="28"/>
          <w:szCs w:val="28"/>
          <w:lang w:eastAsia="ru-RU"/>
        </w:rPr>
        <w:t>тавления государственной услуги.</w:t>
      </w:r>
    </w:p>
    <w:p w:rsidR="00772EF9" w:rsidRPr="00E847DA" w:rsidRDefault="00BA586C" w:rsidP="00BA586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Результатом предоставления государственной услуги является решение органа местного самоуправления о разрешении (либо отказе) на совершение сделок с имуществом подопечных несовершеннолетних лиц в форме постановления (приложение N 3).</w:t>
      </w:r>
    </w:p>
    <w:p w:rsidR="00772EF9" w:rsidRPr="00E847DA" w:rsidRDefault="00BA586C" w:rsidP="00BA586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Юридическими фактами, которыми заканчивается предоставление государственной услуги, является выдача или направление заявителю постановления органа местного самоуправления о разрешении (либо отказе) на совершение сделок с имуществом подопечных несовершеннолетних лиц.</w:t>
      </w:r>
    </w:p>
    <w:p w:rsidR="00772EF9" w:rsidRPr="00E847DA" w:rsidRDefault="00772EF9" w:rsidP="00BA586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2.4. Срок предос</w:t>
      </w:r>
      <w:r w:rsidR="00A24C8C">
        <w:rPr>
          <w:rFonts w:ascii="Times New Roman" w:eastAsia="Times New Roman" w:hAnsi="Times New Roman" w:cs="Times New Roman"/>
          <w:color w:val="2D2D2D"/>
          <w:spacing w:val="2"/>
          <w:sz w:val="28"/>
          <w:szCs w:val="28"/>
          <w:lang w:eastAsia="ru-RU"/>
        </w:rPr>
        <w:t>тавления государственной услуги.</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2.4.1. Срок предоставления государственной услуги составляет 15 дней со дня представления заявления.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2.4.2. Прием и регистрация заявления производится в течение 15 минут в день обращения.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2.4.3. Принятие органом местного самоуправления решения о разрешении (либо отказе) на совершение сделок с имуществом подопечных несовершеннолетних лиц - в течение 10 дней со дня регистрации подачи заявления.</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lastRenderedPageBreak/>
        <w:br/>
        <w:t>2.4.4. Выдача (направление) органом местного самоуправления постановления о разрешении (либо отказе) на совершение сделок с имуществом подопечных несовершеннолетних лиц - в течен</w:t>
      </w:r>
      <w:r w:rsidR="00A24C8C">
        <w:rPr>
          <w:rFonts w:ascii="Times New Roman" w:eastAsia="Times New Roman" w:hAnsi="Times New Roman" w:cs="Times New Roman"/>
          <w:color w:val="2D2D2D"/>
          <w:spacing w:val="2"/>
          <w:sz w:val="28"/>
          <w:szCs w:val="28"/>
          <w:lang w:eastAsia="ru-RU"/>
        </w:rPr>
        <w:t>ие 3 дней со дня его подписания.</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2.4.5. Приостановление предоставления государственной услуги законодательством не предусмотрено.</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2.5. Предоставление государственной услуги по принятию решения о разрешении (либо отказе) на совершение сделок с имуществом подопечных несовершеннолетних лиц осуществляется в соответствии с:</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w:t>
      </w:r>
      <w:hyperlink r:id="rId12" w:history="1">
        <w:r w:rsidRPr="00E847DA">
          <w:rPr>
            <w:rFonts w:ascii="Times New Roman" w:eastAsia="Times New Roman" w:hAnsi="Times New Roman" w:cs="Times New Roman"/>
            <w:color w:val="00466E"/>
            <w:spacing w:val="2"/>
            <w:sz w:val="28"/>
            <w:szCs w:val="28"/>
            <w:u w:val="single"/>
            <w:lang w:eastAsia="ru-RU"/>
          </w:rPr>
          <w:t>Гражданским кодексом Российской Федерации</w:t>
        </w:r>
      </w:hyperlink>
      <w:r w:rsidRPr="00E847DA">
        <w:rPr>
          <w:rFonts w:ascii="Times New Roman" w:eastAsia="Times New Roman" w:hAnsi="Times New Roman" w:cs="Times New Roman"/>
          <w:color w:val="2D2D2D"/>
          <w:spacing w:val="2"/>
          <w:sz w:val="28"/>
          <w:szCs w:val="28"/>
          <w:lang w:eastAsia="ru-RU"/>
        </w:rPr>
        <w:t> (часть первая) от 30.11.1994 N 51-ФЗ ("Собрание законодательства Российской Федерации", 1994, N 32, ст. 3301);</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w:t>
      </w:r>
      <w:hyperlink r:id="rId13" w:history="1">
        <w:r w:rsidRPr="00E847DA">
          <w:rPr>
            <w:rFonts w:ascii="Times New Roman" w:eastAsia="Times New Roman" w:hAnsi="Times New Roman" w:cs="Times New Roman"/>
            <w:color w:val="00466E"/>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E847DA">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2010, N 31, ст. 4179);</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w:t>
      </w:r>
      <w:hyperlink r:id="rId14" w:history="1">
        <w:r w:rsidRPr="00E847DA">
          <w:rPr>
            <w:rFonts w:ascii="Times New Roman" w:eastAsia="Times New Roman" w:hAnsi="Times New Roman" w:cs="Times New Roman"/>
            <w:color w:val="00466E"/>
            <w:spacing w:val="2"/>
            <w:sz w:val="28"/>
            <w:szCs w:val="28"/>
            <w:u w:val="single"/>
            <w:lang w:eastAsia="ru-RU"/>
          </w:rPr>
          <w:t>Федеральным законом от 24.04.2008 N 48-ФЗ "Об опеке и попечительстве"</w:t>
        </w:r>
      </w:hyperlink>
      <w:r w:rsidRPr="00E847DA">
        <w:rPr>
          <w:rFonts w:ascii="Times New Roman" w:eastAsia="Times New Roman" w:hAnsi="Times New Roman" w:cs="Times New Roman"/>
          <w:color w:val="2D2D2D"/>
          <w:spacing w:val="2"/>
          <w:sz w:val="28"/>
          <w:szCs w:val="28"/>
          <w:lang w:eastAsia="ru-RU"/>
        </w:rPr>
        <w:t> ("Собрание законодательства Российской Федерации", 2008, N 17, ст. 1755);</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w:t>
      </w:r>
      <w:hyperlink r:id="rId15" w:history="1">
        <w:r w:rsidRPr="00E847DA">
          <w:rPr>
            <w:rFonts w:ascii="Times New Roman" w:eastAsia="Times New Roman" w:hAnsi="Times New Roman" w:cs="Times New Roman"/>
            <w:color w:val="00466E"/>
            <w:spacing w:val="2"/>
            <w:sz w:val="28"/>
            <w:szCs w:val="28"/>
            <w:u w:val="single"/>
            <w:lang w:eastAsia="ru-RU"/>
          </w:rPr>
          <w:t>Законом Воронежской области от 20.11.2007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w:t>
        </w:r>
      </w:hyperlink>
      <w:r w:rsidRPr="00E847DA">
        <w:rPr>
          <w:rFonts w:ascii="Times New Roman" w:eastAsia="Times New Roman" w:hAnsi="Times New Roman" w:cs="Times New Roman"/>
          <w:color w:val="2D2D2D"/>
          <w:spacing w:val="2"/>
          <w:sz w:val="28"/>
          <w:szCs w:val="28"/>
          <w:lang w:eastAsia="ru-RU"/>
        </w:rPr>
        <w:t> ("Молодой коммунар", 2007, 27 ноября);</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w:t>
      </w:r>
      <w:hyperlink r:id="rId16" w:history="1">
        <w:r w:rsidRPr="00E847DA">
          <w:rPr>
            <w:rFonts w:ascii="Times New Roman" w:eastAsia="Times New Roman" w:hAnsi="Times New Roman" w:cs="Times New Roman"/>
            <w:color w:val="00466E"/>
            <w:spacing w:val="2"/>
            <w:sz w:val="28"/>
            <w:szCs w:val="28"/>
            <w:u w:val="single"/>
            <w:lang w:eastAsia="ru-RU"/>
          </w:rPr>
          <w:t>Законом Воронежской области от 05.12.2007 N 151-ОЗ "Об организации и осуществлении деятельности по опеке и попечительству в Воронежской области"</w:t>
        </w:r>
      </w:hyperlink>
      <w:r w:rsidRPr="00E847DA">
        <w:rPr>
          <w:rFonts w:ascii="Times New Roman" w:eastAsia="Times New Roman" w:hAnsi="Times New Roman" w:cs="Times New Roman"/>
          <w:color w:val="2D2D2D"/>
          <w:spacing w:val="2"/>
          <w:sz w:val="28"/>
          <w:szCs w:val="28"/>
          <w:lang w:eastAsia="ru-RU"/>
        </w:rPr>
        <w:t> ("Молодой коммунар", 2007, 15 декабря);</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w:t>
      </w:r>
      <w:hyperlink r:id="rId17" w:history="1">
        <w:r w:rsidRPr="00E847DA">
          <w:rPr>
            <w:rFonts w:ascii="Times New Roman" w:eastAsia="Times New Roman" w:hAnsi="Times New Roman" w:cs="Times New Roman"/>
            <w:color w:val="00466E"/>
            <w:spacing w:val="2"/>
            <w:sz w:val="28"/>
            <w:szCs w:val="28"/>
            <w:u w:val="single"/>
            <w:lang w:eastAsia="ru-RU"/>
          </w:rPr>
          <w:t>постановлением правительства Воронежской области от 13.03.2013 N 191 "Об утверждении Положения о департаменте образования, науки и молодежной политики Воронежской области"</w:t>
        </w:r>
      </w:hyperlink>
      <w:r w:rsidRPr="00E847DA">
        <w:rPr>
          <w:rFonts w:ascii="Times New Roman" w:eastAsia="Times New Roman" w:hAnsi="Times New Roman" w:cs="Times New Roman"/>
          <w:color w:val="2D2D2D"/>
          <w:spacing w:val="2"/>
          <w:sz w:val="28"/>
          <w:szCs w:val="28"/>
          <w:lang w:eastAsia="ru-RU"/>
        </w:rPr>
        <w:t>("Собрание законодательства Воронежской области", 2013, N 8);</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ред. </w:t>
      </w:r>
      <w:hyperlink r:id="rId18"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иными нормативными правовыми актами Российской Федерации и Воронежской области, регламентирующими правоотношения в сфере опеки и попечительства в отношении несовершеннолетних граждан.</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w:t>
      </w:r>
      <w:r w:rsidR="00A24C8C">
        <w:rPr>
          <w:rFonts w:ascii="Times New Roman" w:eastAsia="Times New Roman" w:hAnsi="Times New Roman" w:cs="Times New Roman"/>
          <w:color w:val="2D2D2D"/>
          <w:spacing w:val="2"/>
          <w:sz w:val="28"/>
          <w:szCs w:val="28"/>
          <w:lang w:eastAsia="ru-RU"/>
        </w:rPr>
        <w:t>нной услуги.</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2.6.1. Исчерпывающий перечень документов, подл</w:t>
      </w:r>
      <w:r w:rsidR="00A24C8C">
        <w:rPr>
          <w:rFonts w:ascii="Times New Roman" w:eastAsia="Times New Roman" w:hAnsi="Times New Roman" w:cs="Times New Roman"/>
          <w:color w:val="2D2D2D"/>
          <w:spacing w:val="2"/>
          <w:sz w:val="28"/>
          <w:szCs w:val="28"/>
          <w:lang w:eastAsia="ru-RU"/>
        </w:rPr>
        <w:t>ежащих представлению заявителем.</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2.6.1.1. При обращении заявителя с просьбой подготовке разрешения на совершение сделки с недвижимым имуществом подопечного несовершеннолетнего лица заявитель представляет:</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1) заявление по форме согласно приложению N 2 к настоящему Административному регламенту;</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 согласие несовершеннолетнего старше 14-летнего на совершение сделки;</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3) правоустанавливающие документы на отчуждаемое недвижимое имущество, в случае если право не зарегистрировано в установленном законом порядке;</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4) правоустанавливающие документы на приобретаемое недвижимое имущество, в случае если право не зарегистрировано в установленном законом порядке.</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lastRenderedPageBreak/>
        <w:t>5) исключен. - </w:t>
      </w:r>
      <w:hyperlink r:id="rId19" w:history="1">
        <w:r w:rsidRPr="00E847DA">
          <w:rPr>
            <w:rFonts w:ascii="Times New Roman" w:eastAsia="Times New Roman" w:hAnsi="Times New Roman" w:cs="Times New Roman"/>
            <w:color w:val="00466E"/>
            <w:spacing w:val="2"/>
            <w:sz w:val="28"/>
            <w:szCs w:val="28"/>
            <w:u w:val="single"/>
            <w:lang w:eastAsia="ru-RU"/>
          </w:rPr>
          <w:t>Приказ департамента образования, науки и молодежной политики Воронежской области от 28.12.2016 N 1579</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2.6.1.2. При обращении заявителя с просьбой подготовке разрешения на совершение сделки с движимым имуществом (транспортные средства) подопечного несовершеннолетнего лица заявитель представляет:</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1) заявление по форме согласно приложению N 2 к настоящему Административному регламенту;</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 согласие несовершеннолетнего старше 14-летнего на совершение сделки;</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3) исключен. - </w:t>
      </w:r>
      <w:hyperlink r:id="rId20" w:history="1">
        <w:r w:rsidRPr="00E847DA">
          <w:rPr>
            <w:rFonts w:ascii="Times New Roman" w:eastAsia="Times New Roman" w:hAnsi="Times New Roman" w:cs="Times New Roman"/>
            <w:color w:val="00466E"/>
            <w:spacing w:val="2"/>
            <w:sz w:val="28"/>
            <w:szCs w:val="28"/>
            <w:u w:val="single"/>
            <w:lang w:eastAsia="ru-RU"/>
          </w:rPr>
          <w:t>Приказ департамента образования, науки и молодежной политики Воронежской области от 28.12.2016 N 1579</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4) регистрационные документы на транспортное средство.</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При подаче заявления о предоставлении государственной услуги заявитель предъявляет документ, удостоверяющий личность.</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2.6.2. Документы, необходимые в соответствии с нормативными правовыми актами для предоставления государственной услуги и которые находятся в распоряжении государственных органов местного самоуправления и иных организаций и которые заявитель вправе предоставить:</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1) правоустанавливающие документы на отчуждаемое недвижимое имущество, права на которое зарегистрированы в Едином государственном реестре недвижимости;</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 правоустанавливающие документы на приобретаемое недвижимое имущество, права на которое зарегистрированы в Едином государственном реестре недвижимости;</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3) документы, подтверждающие регистрацию по месту жительства или по месту пребывания.</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Органы, предоставляющие государственную услугу, не вправе требовать от заявителя:</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ред. </w:t>
      </w:r>
      <w:hyperlink r:id="rId21"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(п. 1 в ред. </w:t>
      </w:r>
      <w:hyperlink r:id="rId22"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23" w:history="1">
        <w:r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E847DA">
        <w:rPr>
          <w:rFonts w:ascii="Times New Roman" w:eastAsia="Times New Roman" w:hAnsi="Times New Roman" w:cs="Times New Roman"/>
          <w:color w:val="2D2D2D"/>
          <w:spacing w:val="2"/>
          <w:sz w:val="28"/>
          <w:szCs w:val="28"/>
          <w:lang w:eastAsia="ru-RU"/>
        </w:rPr>
        <w:t>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w:t>
      </w:r>
      <w:hyperlink r:id="rId24" w:history="1">
        <w:r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E847DA">
        <w:rPr>
          <w:rFonts w:ascii="Times New Roman" w:eastAsia="Times New Roman" w:hAnsi="Times New Roman" w:cs="Times New Roman"/>
          <w:color w:val="2D2D2D"/>
          <w:spacing w:val="2"/>
          <w:sz w:val="28"/>
          <w:szCs w:val="28"/>
          <w:lang w:eastAsia="ru-RU"/>
        </w:rPr>
        <w:t>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 2 в ред. </w:t>
      </w:r>
      <w:hyperlink r:id="rId25"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26" w:history="1">
        <w:r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 3 в ред. </w:t>
      </w:r>
      <w:hyperlink r:id="rId27"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 4 в ред. </w:t>
      </w:r>
      <w:hyperlink r:id="rId28"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(пп. "а" в ред. </w:t>
      </w:r>
      <w:hyperlink r:id="rId29"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(пп. "б" в ред. </w:t>
      </w:r>
      <w:hyperlink r:id="rId30"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(пп. "в" в ред. </w:t>
      </w:r>
      <w:hyperlink r:id="rId31"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(муниципального) служащего, работника многофункционального центра, работника организации, предусмотренной частью 1.1 статьи 16 </w:t>
      </w:r>
      <w:hyperlink r:id="rId32" w:history="1">
        <w:r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E847DA">
        <w:rPr>
          <w:rFonts w:ascii="Times New Roman" w:eastAsia="Times New Roman" w:hAnsi="Times New Roman" w:cs="Times New Roman"/>
          <w:color w:val="2D2D2D"/>
          <w:spacing w:val="2"/>
          <w:sz w:val="28"/>
          <w:szCs w:val="28"/>
          <w:lang w:eastAsia="ru-RU"/>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r w:rsidRPr="00E847DA">
        <w:rPr>
          <w:rFonts w:ascii="Times New Roman" w:eastAsia="Times New Roman" w:hAnsi="Times New Roman" w:cs="Times New Roman"/>
          <w:color w:val="2D2D2D"/>
          <w:spacing w:val="2"/>
          <w:sz w:val="28"/>
          <w:szCs w:val="28"/>
          <w:lang w:eastAsia="ru-RU"/>
        </w:rPr>
        <w:lastRenderedPageBreak/>
        <w:t>частью 1.1 статьи 16 </w:t>
      </w:r>
      <w:hyperlink r:id="rId33" w:history="1">
        <w:r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E847DA">
        <w:rPr>
          <w:rFonts w:ascii="Times New Roman" w:eastAsia="Times New Roman" w:hAnsi="Times New Roman" w:cs="Times New Roman"/>
          <w:color w:val="2D2D2D"/>
          <w:spacing w:val="2"/>
          <w:sz w:val="28"/>
          <w:szCs w:val="28"/>
          <w:lang w:eastAsia="ru-RU"/>
        </w:rPr>
        <w:t>, уведомляется заявитель, а также приносятся извинения за доставленные неудобства.</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(пп. "г" в ред. </w:t>
      </w:r>
      <w:hyperlink r:id="rId34"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2.6.3.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72EF9" w:rsidRPr="00E847DA" w:rsidRDefault="00A24C8C"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Услуги, которые являются необходимыми и обязательными для предоставления государственной услуги, отсутствуют.</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2.7. Исчерпывающий перечень оснований для отказа в приеме документов, необходимых для предоставления государственной услуги:</w:t>
      </w:r>
    </w:p>
    <w:p w:rsidR="00772EF9" w:rsidRPr="00E847DA" w:rsidRDefault="00A24C8C"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Основания для отказа в приеме документов, необходимых для предоставления государственной услуги, отсутствуют.</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2.8.1. Оснований для приостановления предоставления государственной услуги не имеется.</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2.8.2. Основания для отказа в предоставлении государственной услуги:</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а) непредставление заявителем полного комплекта документов;</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б) совершение сделки повлечет ущемление имущественных и жилищных прав несовершеннолетнего.</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 2.8 в ред. </w:t>
      </w:r>
      <w:hyperlink r:id="rId35"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w:t>
      </w:r>
      <w:r w:rsidR="00A24C8C">
        <w:rPr>
          <w:rFonts w:ascii="Times New Roman" w:eastAsia="Times New Roman" w:hAnsi="Times New Roman" w:cs="Times New Roman"/>
          <w:color w:val="2D2D2D"/>
          <w:spacing w:val="2"/>
          <w:sz w:val="28"/>
          <w:szCs w:val="28"/>
          <w:lang w:eastAsia="ru-RU"/>
        </w:rPr>
        <w:t>выми актами Воронежской области.</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ред. </w:t>
      </w:r>
      <w:hyperlink r:id="rId36"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A24C8C"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Государственная услуга предоставляется на бесплатной основе.</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 2.10 в ред. </w:t>
      </w:r>
      <w:hyperlink r:id="rId37"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28.05.2013 N 555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2.11. Срок регистрации запроса заявителя о предос</w:t>
      </w:r>
      <w:r w:rsidR="00A24C8C">
        <w:rPr>
          <w:rFonts w:ascii="Times New Roman" w:eastAsia="Times New Roman" w:hAnsi="Times New Roman" w:cs="Times New Roman"/>
          <w:color w:val="2D2D2D"/>
          <w:spacing w:val="2"/>
          <w:sz w:val="28"/>
          <w:szCs w:val="28"/>
          <w:lang w:eastAsia="ru-RU"/>
        </w:rPr>
        <w:t>тавлении государственной услуги.</w:t>
      </w:r>
    </w:p>
    <w:p w:rsidR="00772EF9" w:rsidRPr="00E847DA" w:rsidRDefault="00A24C8C"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Срок регистрации запроса заявителя специалистом органа местного самоуправления, ответственным за прием документов, составляет 15 минут.</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государственные услуги, информационным стендам с образцами их заполнения и перечнем документов, необходимых для предос</w:t>
      </w:r>
      <w:r w:rsidR="00A24C8C">
        <w:rPr>
          <w:rFonts w:ascii="Times New Roman" w:eastAsia="Times New Roman" w:hAnsi="Times New Roman" w:cs="Times New Roman"/>
          <w:color w:val="2D2D2D"/>
          <w:spacing w:val="2"/>
          <w:sz w:val="28"/>
          <w:szCs w:val="28"/>
          <w:lang w:eastAsia="ru-RU"/>
        </w:rPr>
        <w:t>тавления государственной услуги.</w:t>
      </w:r>
    </w:p>
    <w:p w:rsidR="00772EF9" w:rsidRPr="00E847DA" w:rsidRDefault="00A24C8C"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772EF9" w:rsidRPr="00E847DA">
        <w:rPr>
          <w:rFonts w:ascii="Times New Roman" w:eastAsia="Times New Roman" w:hAnsi="Times New Roman" w:cs="Times New Roman"/>
          <w:color w:val="2D2D2D"/>
          <w:spacing w:val="2"/>
          <w:sz w:val="28"/>
          <w:szCs w:val="28"/>
          <w:lang w:eastAsia="ru-RU"/>
        </w:rPr>
        <w:t>Для удобства заявителей помещения для приема заявителей рекомендуется выбирать на нижнем этаже здания (строения).</w:t>
      </w:r>
    </w:p>
    <w:p w:rsidR="00772EF9" w:rsidRPr="00E847DA" w:rsidRDefault="00A24C8C"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772EF9" w:rsidRPr="00E847DA" w:rsidRDefault="00A24C8C"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Места для ожидания должны соответствовать комфортным условиям для заявителей,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772EF9" w:rsidRPr="00E847DA" w:rsidRDefault="00A24C8C"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72EF9" w:rsidRPr="00E847DA" w:rsidRDefault="00A24C8C"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Места ожидания предоставления государственной услуги должны иметь туалет со свободным доступом к нему в рабочее время.</w:t>
      </w:r>
    </w:p>
    <w:p w:rsidR="00772EF9" w:rsidRPr="00E847DA" w:rsidRDefault="00772EF9" w:rsidP="00A24C8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Абзац исключен. - </w:t>
      </w:r>
      <w:hyperlink r:id="rId38" w:history="1">
        <w:r w:rsidRPr="00E847DA">
          <w:rPr>
            <w:rFonts w:ascii="Times New Roman" w:eastAsia="Times New Roman" w:hAnsi="Times New Roman" w:cs="Times New Roman"/>
            <w:color w:val="00466E"/>
            <w:spacing w:val="2"/>
            <w:sz w:val="28"/>
            <w:szCs w:val="28"/>
            <w:u w:val="single"/>
            <w:lang w:eastAsia="ru-RU"/>
          </w:rPr>
          <w:t>Приказ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r>
      <w:r w:rsidR="005C5104">
        <w:rPr>
          <w:rFonts w:ascii="Times New Roman" w:eastAsia="Times New Roman" w:hAnsi="Times New Roman" w:cs="Times New Roman"/>
          <w:color w:val="2D2D2D"/>
          <w:spacing w:val="2"/>
          <w:sz w:val="28"/>
          <w:szCs w:val="28"/>
          <w:lang w:eastAsia="ru-RU"/>
        </w:rPr>
        <w:t xml:space="preserve">  </w:t>
      </w:r>
      <w:r w:rsidRPr="00E847DA">
        <w:rPr>
          <w:rFonts w:ascii="Times New Roman" w:eastAsia="Times New Roman" w:hAnsi="Times New Roman" w:cs="Times New Roman"/>
          <w:color w:val="2D2D2D"/>
          <w:spacing w:val="2"/>
          <w:sz w:val="28"/>
          <w:szCs w:val="28"/>
          <w:lang w:eastAsia="ru-RU"/>
        </w:rPr>
        <w:t>Здание, в котором расположен орган местного самоуправления, должно быть оборудовано отдельным входом для свободного доступа в него заявителей.</w:t>
      </w:r>
    </w:p>
    <w:p w:rsidR="00772EF9" w:rsidRPr="00E847DA" w:rsidRDefault="005C5104"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Вход в здание оборудуется вывеской, содержащей следующую информацию:</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наименование органа, предоставляющего государственную услугу;</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режим работы.</w:t>
      </w:r>
    </w:p>
    <w:p w:rsidR="00772EF9" w:rsidRPr="00E847DA" w:rsidRDefault="005C5104"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Места информирования, предназначенные для ознакомления заявителей с информационными материалами, оборудуются информационными стендами.</w:t>
      </w:r>
    </w:p>
    <w:p w:rsidR="00772EF9" w:rsidRPr="00E847DA" w:rsidRDefault="005C5104"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Кабинеты приема заявителей должны быть оборудованы информационными табличками (вывесками) с указанием:</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номера и названия кабинета;</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фамилии, имени, отчества и должности специалиста, осуществляющего прием;</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времени перерыва на обед.</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2.13. Показатели доступности и</w:t>
      </w:r>
      <w:r w:rsidR="005C5104">
        <w:rPr>
          <w:rFonts w:ascii="Times New Roman" w:eastAsia="Times New Roman" w:hAnsi="Times New Roman" w:cs="Times New Roman"/>
          <w:color w:val="2D2D2D"/>
          <w:spacing w:val="2"/>
          <w:sz w:val="28"/>
          <w:szCs w:val="28"/>
          <w:lang w:eastAsia="ru-RU"/>
        </w:rPr>
        <w:t xml:space="preserve"> качества государственных услуг.</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2.13.1. Показателями доступности государственной услуги являются:</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пешеходная доступность от остановок общественного транспорта до здания органа местного самоуправления;</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возможность получения информации по электронной почте или через интернет-сайт органа местного самоуправления;</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lastRenderedPageBreak/>
        <w:t>- возможность подачи документов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(пп. 2.13.1 введен </w:t>
      </w:r>
      <w:hyperlink r:id="rId39" w:history="1">
        <w:r w:rsidRPr="00E847DA">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28.12.2016 N 1579</w:t>
        </w:r>
      </w:hyperlink>
      <w:r w:rsidRPr="00E847DA">
        <w:rPr>
          <w:rFonts w:ascii="Times New Roman" w:eastAsia="Times New Roman" w:hAnsi="Times New Roman" w:cs="Times New Roman"/>
          <w:color w:val="2D2D2D"/>
          <w:spacing w:val="2"/>
          <w:sz w:val="28"/>
          <w:szCs w:val="28"/>
          <w:lang w:eastAsia="ru-RU"/>
        </w:rPr>
        <w:t>; в ред. </w:t>
      </w:r>
      <w:hyperlink r:id="rId40" w:history="1">
        <w:r w:rsidRPr="00E847DA">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13.11.2017 N 1322</w:t>
        </w:r>
      </w:hyperlink>
      <w:r w:rsidRPr="00E847DA">
        <w:rPr>
          <w:rFonts w:ascii="Times New Roman" w:eastAsia="Times New Roman" w:hAnsi="Times New Roman" w:cs="Times New Roman"/>
          <w:color w:val="2D2D2D"/>
          <w:spacing w:val="2"/>
          <w:sz w:val="28"/>
          <w:szCs w:val="28"/>
          <w:lang w:eastAsia="ru-RU"/>
        </w:rPr>
        <w:t>, </w:t>
      </w:r>
      <w:hyperlink r:id="rId41" w:history="1">
        <w:r w:rsidRPr="00E847DA">
          <w:rPr>
            <w:rFonts w:ascii="Times New Roman" w:eastAsia="Times New Roman" w:hAnsi="Times New Roman" w:cs="Times New Roman"/>
            <w:color w:val="00466E"/>
            <w:spacing w:val="2"/>
            <w:sz w:val="28"/>
            <w:szCs w:val="28"/>
            <w:u w:val="single"/>
            <w:lang w:eastAsia="ru-RU"/>
          </w:rPr>
          <w:t>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2.13.2. Показателями качества государственной услуги являются:</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а) соблюдение срока предоставления государственной услуги;</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б)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государственной услуги.</w:t>
      </w:r>
    </w:p>
    <w:p w:rsidR="00772EF9" w:rsidRPr="00E847DA" w:rsidRDefault="00772EF9" w:rsidP="00FB0E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2.14. Иные требования, в том числе учитывающие особенности предоставления государственной услуги в электронной форме.</w:t>
      </w:r>
    </w:p>
    <w:p w:rsidR="00772EF9" w:rsidRPr="00E847DA" w:rsidRDefault="00772EF9" w:rsidP="005C510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2.14.1. Обеспечение возможности получения гражданами информации о предоставляемой государственной услуге по электронной почте или через интернет-сайты органов местного самоуправления, на Едином портале государственных и муниципальных услуг (функций), на портале Воронежской области в сети Интернет в сети Интернет.</w:t>
      </w:r>
    </w:p>
    <w:p w:rsidR="00772EF9" w:rsidRPr="00E847DA" w:rsidRDefault="00772EF9" w:rsidP="005C510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ред. </w:t>
      </w:r>
      <w:hyperlink r:id="rId42"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5C510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2.14.2. Обеспечение возможности для граждан в целях получения государственной услуги представлять заявление и документы в электронном виде с использованием электронной почты, Единого портала государственных и муниципальных услуг (функций), портала Воронежской области в сети Интернет.</w:t>
      </w:r>
    </w:p>
    <w:p w:rsidR="00772EF9" w:rsidRPr="00E847DA" w:rsidRDefault="00772EF9" w:rsidP="005C510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ред. </w:t>
      </w:r>
      <w:hyperlink r:id="rId43" w:history="1">
        <w:r w:rsidRPr="00E847DA">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E847DA">
        <w:rPr>
          <w:rFonts w:ascii="Times New Roman" w:eastAsia="Times New Roman" w:hAnsi="Times New Roman" w:cs="Times New Roman"/>
          <w:color w:val="2D2D2D"/>
          <w:spacing w:val="2"/>
          <w:sz w:val="28"/>
          <w:szCs w:val="28"/>
          <w:lang w:eastAsia="ru-RU"/>
        </w:rPr>
        <w:t>, </w:t>
      </w:r>
      <w:hyperlink r:id="rId44" w:history="1">
        <w:r w:rsidRPr="00E847DA">
          <w:rPr>
            <w:rFonts w:ascii="Times New Roman" w:eastAsia="Times New Roman" w:hAnsi="Times New Roman" w:cs="Times New Roman"/>
            <w:color w:val="00466E"/>
            <w:spacing w:val="2"/>
            <w:sz w:val="28"/>
            <w:szCs w:val="28"/>
            <w:u w:val="single"/>
            <w:lang w:eastAsia="ru-RU"/>
          </w:rPr>
          <w:t>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5C510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2.14.3.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 Государственная услуга предоставляется в многофункциональном центре предоставления государственных и муниципальных услуг (адрес официального сайта МФЦ в сети Интернет: http://mydocuments36.ru/).</w:t>
      </w:r>
    </w:p>
    <w:p w:rsidR="00772EF9" w:rsidRPr="00E847DA" w:rsidRDefault="00772EF9" w:rsidP="005C510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ред. </w:t>
      </w:r>
      <w:hyperlink r:id="rId45" w:history="1">
        <w:r w:rsidRPr="00E847DA">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E847DA">
        <w:rPr>
          <w:rFonts w:ascii="Times New Roman" w:eastAsia="Times New Roman" w:hAnsi="Times New Roman" w:cs="Times New Roman"/>
          <w:color w:val="2D2D2D"/>
          <w:spacing w:val="2"/>
          <w:sz w:val="28"/>
          <w:szCs w:val="28"/>
          <w:lang w:eastAsia="ru-RU"/>
        </w:rPr>
        <w:t>, </w:t>
      </w:r>
      <w:hyperlink r:id="rId46" w:history="1">
        <w:r w:rsidRPr="00E847DA">
          <w:rPr>
            <w:rFonts w:ascii="Times New Roman" w:eastAsia="Times New Roman" w:hAnsi="Times New Roman" w:cs="Times New Roman"/>
            <w:color w:val="00466E"/>
            <w:spacing w:val="2"/>
            <w:sz w:val="28"/>
            <w:szCs w:val="28"/>
            <w:u w:val="single"/>
            <w:lang w:eastAsia="ru-RU"/>
          </w:rPr>
          <w:t>от 13.11.2017 N 1322</w:t>
        </w:r>
      </w:hyperlink>
      <w:r w:rsidRPr="00E847DA">
        <w:rPr>
          <w:rFonts w:ascii="Times New Roman" w:eastAsia="Times New Roman" w:hAnsi="Times New Roman" w:cs="Times New Roman"/>
          <w:color w:val="2D2D2D"/>
          <w:spacing w:val="2"/>
          <w:sz w:val="28"/>
          <w:szCs w:val="28"/>
          <w:lang w:eastAsia="ru-RU"/>
        </w:rPr>
        <w:t>, </w:t>
      </w:r>
      <w:hyperlink r:id="rId47" w:history="1">
        <w:r w:rsidRPr="00E847DA">
          <w:rPr>
            <w:rFonts w:ascii="Times New Roman" w:eastAsia="Times New Roman" w:hAnsi="Times New Roman" w:cs="Times New Roman"/>
            <w:color w:val="00466E"/>
            <w:spacing w:val="2"/>
            <w:sz w:val="28"/>
            <w:szCs w:val="28"/>
            <w:u w:val="single"/>
            <w:lang w:eastAsia="ru-RU"/>
          </w:rPr>
          <w:t>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5C510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2.15. Орган местного самоуправления обеспечивает доступность для инвалидов помещений, в которых предоставляется государственная услуга, в соответствии со статьей 15 </w:t>
      </w:r>
      <w:hyperlink r:id="rId48" w:history="1">
        <w:r w:rsidRPr="00E847DA">
          <w:rPr>
            <w:rFonts w:ascii="Times New Roman" w:eastAsia="Times New Roman" w:hAnsi="Times New Roman" w:cs="Times New Roman"/>
            <w:color w:val="00466E"/>
            <w:spacing w:val="2"/>
            <w:sz w:val="28"/>
            <w:szCs w:val="28"/>
            <w:u w:val="single"/>
            <w:lang w:eastAsia="ru-RU"/>
          </w:rPr>
          <w:t>Федерального закона от 24.11.1995 N 181-ФЗ "О социальной защите инвалидов в Российской Федерации"</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5C510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 2.15 введен </w:t>
      </w:r>
      <w:hyperlink r:id="rId49" w:history="1">
        <w:r w:rsidRPr="00E847DA">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28.12.2016 N 1579</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772EF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847DA">
        <w:rPr>
          <w:rFonts w:ascii="Times New Roman" w:eastAsia="Times New Roman" w:hAnsi="Times New Roman" w:cs="Times New Roman"/>
          <w:color w:val="4C4C4C"/>
          <w:spacing w:val="2"/>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2EF9" w:rsidRPr="00E847DA" w:rsidRDefault="00772EF9" w:rsidP="00772EF9">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lastRenderedPageBreak/>
        <w:t>(в ред. </w:t>
      </w:r>
      <w:hyperlink r:id="rId50" w:history="1">
        <w:r w:rsidRPr="00E847DA">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E847DA">
        <w:rPr>
          <w:rFonts w:ascii="Times New Roman" w:eastAsia="Times New Roman" w:hAnsi="Times New Roman" w:cs="Times New Roman"/>
          <w:color w:val="2D2D2D"/>
          <w:spacing w:val="2"/>
          <w:sz w:val="28"/>
          <w:szCs w:val="28"/>
          <w:lang w:eastAsia="ru-RU"/>
        </w:rPr>
        <w:t>, </w:t>
      </w:r>
      <w:hyperlink r:id="rId51" w:history="1">
        <w:r w:rsidRPr="00E847DA">
          <w:rPr>
            <w:rFonts w:ascii="Times New Roman" w:eastAsia="Times New Roman" w:hAnsi="Times New Roman" w:cs="Times New Roman"/>
            <w:color w:val="00466E"/>
            <w:spacing w:val="2"/>
            <w:sz w:val="28"/>
            <w:szCs w:val="28"/>
            <w:u w:val="single"/>
            <w:lang w:eastAsia="ru-RU"/>
          </w:rPr>
          <w:t>от 13.11.2017 N 1322</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3.1. Исчерпывающий перечень административных процедур, содержащихся в государственной услуге:</w:t>
      </w:r>
    </w:p>
    <w:p w:rsidR="00772EF9" w:rsidRPr="00E847DA" w:rsidRDefault="00772EF9"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ред. </w:t>
      </w:r>
      <w:hyperlink r:id="rId52"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13.11.2017 N 1322</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прием и регистрация заявления - в течение 15 минут;</w:t>
      </w:r>
    </w:p>
    <w:p w:rsidR="00772EF9" w:rsidRPr="00E847DA" w:rsidRDefault="00772EF9"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принятие органом местного самоуправления решения о разрешении (либо отказе) на совершение сделок с имуществом подопечных несовершеннолетних лиц - в течение 15 дней со дня регистрации подачи заявления;</w:t>
      </w:r>
    </w:p>
    <w:p w:rsidR="00772EF9" w:rsidRPr="00E847DA" w:rsidRDefault="00772EF9"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 выдача (направление) органом местного самоуправления постановления о разрешении (об отказе в выдаче разрешения) на совершение сделок с имуществом подопечных несовершеннолетних лиц - в течение 3 дней со дня его подписания.</w:t>
      </w:r>
    </w:p>
    <w:p w:rsidR="00772EF9" w:rsidRPr="00E847DA" w:rsidRDefault="00521FA4"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Блок-схема последовательности действий, необходимых для предоставления государственной услуги, приведена в приложении N 5 к настоящему Административному регламенту.</w:t>
      </w:r>
    </w:p>
    <w:p w:rsidR="00772EF9" w:rsidRPr="00E847DA" w:rsidRDefault="00772EF9"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3.1.1. Прием и регистрация заявления:</w:t>
      </w:r>
    </w:p>
    <w:p w:rsidR="00772EF9" w:rsidRPr="00E847DA" w:rsidRDefault="00521FA4"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w:t>
      </w:r>
    </w:p>
    <w:p w:rsidR="00772EF9" w:rsidRPr="00E847DA" w:rsidRDefault="00521FA4"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Граждане представляют заявление с просьбой о разрешении на совершение сделок с имуществом подопечных несовершеннолетних лиц в орган местного самоуправления по месту жительства.</w:t>
      </w:r>
    </w:p>
    <w:p w:rsidR="00772EF9" w:rsidRPr="00E847DA" w:rsidRDefault="00521FA4"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 xml:space="preserve">При </w:t>
      </w: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подаче заявления о предоставлении государственной услуги заявитель предъявляет документ, удостоверяющий личность.</w:t>
      </w:r>
    </w:p>
    <w:p w:rsidR="00772EF9" w:rsidRPr="00E847DA" w:rsidRDefault="00521FA4"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Заявление о предоставлении государственной услуги заполняется заявителем разборчиво, подписывается лично заявителем, заявление оформляется в одном экземпляре и хранится в личном деле подопечного.</w:t>
      </w:r>
    </w:p>
    <w:p w:rsidR="00772EF9" w:rsidRPr="00E847DA" w:rsidRDefault="00521FA4"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Специалист, ответственный за прием документов, регистрирует заявление в журнале регистрации заявлений в соответствии с установленным порядком учета документов (приложение N 3).</w:t>
      </w:r>
    </w:p>
    <w:p w:rsidR="00772EF9" w:rsidRPr="00E847DA" w:rsidRDefault="00521FA4"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Результатом административной процедуры является прием и регистрация заявления.</w:t>
      </w:r>
    </w:p>
    <w:p w:rsidR="00772EF9" w:rsidRPr="00E847DA" w:rsidRDefault="00521FA4"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Срок исполнения административной процедуры - в течение 15 минут в день поступления заявления.</w:t>
      </w:r>
    </w:p>
    <w:p w:rsidR="00772EF9" w:rsidRPr="00E847DA" w:rsidRDefault="00772EF9"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3.1.2. Принятие органом местного самоуправления решения о разрешении на совершение сделок с имуществом подопечных несовершеннолетних лиц (далее - решение органа местного самоуправления о разрешении на совершение сделок с имуществом подопечных).</w:t>
      </w:r>
    </w:p>
    <w:p w:rsidR="00772EF9" w:rsidRPr="00E847DA" w:rsidRDefault="00521FA4"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772EF9" w:rsidRPr="00E847DA">
        <w:rPr>
          <w:rFonts w:ascii="Times New Roman" w:eastAsia="Times New Roman" w:hAnsi="Times New Roman" w:cs="Times New Roman"/>
          <w:color w:val="2D2D2D"/>
          <w:spacing w:val="2"/>
          <w:sz w:val="28"/>
          <w:szCs w:val="28"/>
          <w:lang w:eastAsia="ru-RU"/>
        </w:rPr>
        <w:t>Основанием для начала административной процедуры является получение специалистом органа местного самоуправления зарегистрированного заявления.</w:t>
      </w:r>
    </w:p>
    <w:p w:rsidR="00772EF9" w:rsidRPr="00E847DA" w:rsidRDefault="00521FA4" w:rsidP="0015178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В целях подготовки проекта решения органа местного самоуправления о разрешении на совершение сделок с имуществом подопечных несовершеннолетних лиц ответственный исполнитель осуществляет проверку заявления и документов, представленных заявителем, проверяет наличие документов, необходимых для принятия решения о назначении и выплате денежных средств на содержание подопечного ребенка, хранящихся в деле подопечного.</w:t>
      </w:r>
    </w:p>
    <w:p w:rsidR="00772EF9" w:rsidRPr="00E847DA" w:rsidRDefault="00521FA4"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В случае если заявителем не представлены документы, указанные в п. 2.6.2 настоящего Регламента, ответственный исполнитель в целях получения документов и сведений, находящихся в распоряжении органов государственной власти, участвующих в предоставлении государственной услуги, формирует и направляет запросы о представлении документов и информации, необходимых для предоставления государственной услуги.</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После получения ответов на запросы ответственный исполнитель рассматривает документы, необходимые для принятия решения о разрешении на совершение сделок с имуществом подопечных несовершеннолетних лиц.</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При отсутствии оснований указанный в п. 2.8 настоящего Регламента ответственный исполнитель осуществляет подготовку проекта решения органа местного самоуправления о разрешении на совершение сделок с имуществом подопечных несовершеннолетних лиц и передает его на утверждение руководителю органа опеки и попечительства.</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При наличии оснований указанный в п. 2.8 настоящего Регламента ответственный исполнитель осуществляет подготовку проекта решения органа местного самоуправления об отказе в выдаче разрешения на совершение сделок с имуществом подопечных несовершеннолетних лиц и передает его на утверждение руководителю органа опеки и попечительства.</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Решение органа местного самоуправления о разрешении на совершение сделок с имуществом подопечных несовершеннолетних лиц принимается руководителем органа местного самоуправления, оформляется в форме постановления.</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Результатом административного действия является принятие решения органом местного самоуправления о разрешении (об отказе в выдаче разрешения) на совершение сделок с имуществом подопечных несовершеннолетних лиц.</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Срок исполнения административной процедуры - в течение 10 дней со дня представления заявления.</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3.1.3. Выдача (направление) органом местного самоуправления постановления о разрешении (об отказе в выдаче разрешения) на совершение сделок с имуществом подопечных несовершеннолетних лиц - в течение 3 дней со дня его подписания руководителем.</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772EF9" w:rsidRPr="00E847DA">
        <w:rPr>
          <w:rFonts w:ascii="Times New Roman" w:eastAsia="Times New Roman" w:hAnsi="Times New Roman" w:cs="Times New Roman"/>
          <w:color w:val="2D2D2D"/>
          <w:spacing w:val="2"/>
          <w:sz w:val="28"/>
          <w:szCs w:val="28"/>
          <w:lang w:eastAsia="ru-RU"/>
        </w:rPr>
        <w:t>Основанием для начала административной процедуры является оформление решения органа местного самоуправления о разрешении (об отказе в выдаче разрешения) на совершение сделок с имуществом подопечных несовершеннолетних лиц в форме постановления и утверждение его руководителем.</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Специалист органа местного самоуправления обеспечивает принятие мер по выдаче постановления о разрешении (об отказе в выдаче разрешения) на совершение сделок с имуществом подопечных несовершеннолетних лиц лично заявителю либо направлению по почте или электронной почте, внесение записи в журнал учета регистрации заявлений.</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Копия постановления приобщается к личному делу подопечного.</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Результатом административного действия является выдача (направление по почте, электронной почте) гражданину постановления органа местного самоуправления о разрешении (об отказе в выдаче разрешения) на совершение сделок с имуществом подопечных несовершеннолетних лиц.</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Срок исполнения административной процедуры - в течение 3 дней со дня подписания постановления о разрешении на совершение сделок с имуществом подопечных несовершеннолетних лиц.</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3.2. На Едином портале государственных и муниципальных услуг (функций), портале Воронежской области в сети Интернет размещается информация об адресе расположения органов, предоставляющих государственную услугу, графике работы, об адресах интернет-сайтов, адрес электронной почты, контактные телефоны.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ред. </w:t>
      </w:r>
      <w:hyperlink r:id="rId53" w:history="1">
        <w:r w:rsidRPr="00E847DA">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E847DA">
        <w:rPr>
          <w:rFonts w:ascii="Times New Roman" w:eastAsia="Times New Roman" w:hAnsi="Times New Roman" w:cs="Times New Roman"/>
          <w:color w:val="2D2D2D"/>
          <w:spacing w:val="2"/>
          <w:sz w:val="28"/>
          <w:szCs w:val="28"/>
          <w:lang w:eastAsia="ru-RU"/>
        </w:rPr>
        <w:t>, </w:t>
      </w:r>
      <w:hyperlink r:id="rId54" w:history="1">
        <w:r w:rsidRPr="00E847DA">
          <w:rPr>
            <w:rFonts w:ascii="Times New Roman" w:eastAsia="Times New Roman" w:hAnsi="Times New Roman" w:cs="Times New Roman"/>
            <w:color w:val="00466E"/>
            <w:spacing w:val="2"/>
            <w:sz w:val="28"/>
            <w:szCs w:val="28"/>
            <w:u w:val="single"/>
            <w:lang w:eastAsia="ru-RU"/>
          </w:rPr>
          <w:t>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3.3. При обращении за государственной услугой в электронной форме заявителю обеспечиваются гарантии, установленные </w:t>
      </w:r>
      <w:hyperlink r:id="rId55" w:history="1">
        <w:r w:rsidRPr="00E847DA">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26 марта 2016 года N 236 "О требованиях к представлению в электронной форме государственных и муниципальных услуг"</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 3.3 введен </w:t>
      </w:r>
      <w:hyperlink r:id="rId56" w:history="1">
        <w:r w:rsidRPr="00E847DA">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772EF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847DA">
        <w:rPr>
          <w:rFonts w:ascii="Times New Roman" w:eastAsia="Times New Roman" w:hAnsi="Times New Roman" w:cs="Times New Roman"/>
          <w:color w:val="4C4C4C"/>
          <w:spacing w:val="2"/>
          <w:sz w:val="28"/>
          <w:szCs w:val="28"/>
          <w:lang w:eastAsia="ru-RU"/>
        </w:rPr>
        <w:t>IV. Формы контроля за исполнением административного регламента</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4.1.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осуществляется должностными лицами органов местного самоуправления, ответственными за организацию работы по предоставлению государственной услуги.</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 xml:space="preserve">Текущий контроль осуществляется путем проведения должностным лицом, ответственным за организацию работы по предоставлению </w:t>
      </w:r>
      <w:r w:rsidR="00772EF9" w:rsidRPr="00E847DA">
        <w:rPr>
          <w:rFonts w:ascii="Times New Roman" w:eastAsia="Times New Roman" w:hAnsi="Times New Roman" w:cs="Times New Roman"/>
          <w:color w:val="2D2D2D"/>
          <w:spacing w:val="2"/>
          <w:sz w:val="28"/>
          <w:szCs w:val="28"/>
          <w:lang w:eastAsia="ru-RU"/>
        </w:rPr>
        <w:lastRenderedPageBreak/>
        <w:t>государственной услуги, проверок соблюдения и исполнения сотрудникам положений настоящего Административного регламента.</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Должностное лицо, уполномоченное осуществлять текущий контроль, определяется органом местного самоуправления.</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 полугодовых или годовых планов работы, утверждаемых руководителем органа местного самоуправления.</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r>
      <w:r w:rsidR="0078759C">
        <w:rPr>
          <w:rFonts w:ascii="Times New Roman" w:eastAsia="Times New Roman" w:hAnsi="Times New Roman" w:cs="Times New Roman"/>
          <w:color w:val="2D2D2D"/>
          <w:spacing w:val="2"/>
          <w:sz w:val="28"/>
          <w:szCs w:val="28"/>
          <w:lang w:eastAsia="ru-RU"/>
        </w:rPr>
        <w:t xml:space="preserve">  </w:t>
      </w:r>
      <w:r w:rsidRPr="00E847DA">
        <w:rPr>
          <w:rFonts w:ascii="Times New Roman" w:eastAsia="Times New Roman" w:hAnsi="Times New Roman" w:cs="Times New Roman"/>
          <w:color w:val="2D2D2D"/>
          <w:spacing w:val="2"/>
          <w:sz w:val="28"/>
          <w:szCs w:val="28"/>
          <w:lang w:eastAsia="ru-RU"/>
        </w:rPr>
        <w:t>Внеплановая проверка может проводиться по конкретному обращению заявителя или иных заинтересованных лиц.</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4.3.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w:t>
      </w:r>
    </w:p>
    <w:p w:rsidR="00772EF9" w:rsidRPr="00E847DA" w:rsidRDefault="0078759C"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Сотрудники органа местного самоуправления несут персональную ответственность за соблюдение сроков, полноту и качество предоставления государственной услуги, за соблюдение последовательности выполнения административных процедур, установленных настоящим Административным регламентом.</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772EF9" w:rsidRPr="00E847DA" w:rsidRDefault="00772EF9" w:rsidP="0078759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граждане,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 размещенной на официальном интернет-сайте органа местного самоуправления.</w:t>
      </w:r>
    </w:p>
    <w:p w:rsidR="00772EF9" w:rsidRPr="00E847DA" w:rsidRDefault="00772EF9" w:rsidP="00772EF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847DA">
        <w:rPr>
          <w:rFonts w:ascii="Times New Roman" w:eastAsia="Times New Roman" w:hAnsi="Times New Roman" w:cs="Times New Roman"/>
          <w:color w:val="4C4C4C"/>
          <w:spacing w:val="2"/>
          <w:sz w:val="28"/>
          <w:szCs w:val="28"/>
          <w:lang w:eastAsia="ru-RU"/>
        </w:rPr>
        <w:br/>
      </w:r>
      <w:r w:rsidRPr="00E847DA">
        <w:rPr>
          <w:rFonts w:ascii="Times New Roman" w:eastAsia="Times New Roman" w:hAnsi="Times New Roman" w:cs="Times New Roman"/>
          <w:color w:val="4C4C4C"/>
          <w:spacing w:val="2"/>
          <w:sz w:val="28"/>
          <w:szCs w:val="28"/>
          <w:lang w:eastAsia="ru-RU"/>
        </w:rPr>
        <w:br/>
        <w:t xml:space="preserve">V. ДОСУДЕБНЫЙ (ВНЕСУДЕБНЫЙ) ПОРЯДОК ОБЖАЛОВАНИЯ </w:t>
      </w:r>
      <w:r w:rsidRPr="00E847DA">
        <w:rPr>
          <w:rFonts w:ascii="Times New Roman" w:eastAsia="Times New Roman" w:hAnsi="Times New Roman" w:cs="Times New Roman"/>
          <w:color w:val="4C4C4C"/>
          <w:spacing w:val="2"/>
          <w:sz w:val="28"/>
          <w:szCs w:val="28"/>
          <w:lang w:eastAsia="ru-RU"/>
        </w:rPr>
        <w:lastRenderedPageBreak/>
        <w:t>РЕШЕНИЙ И ДЕЙСТВИЙ (БЕЗДЕЙСТВИЯ) ОРГАНА, ПРЕДОСТАВЛЯЮЩЕГО ГОСУДАРСТВЕННУЮ УСЛУГУ, МНОГОФУНКЦИОНАЛЬНОГО ЦЕНТРА, ОРГАНИЗАЦИЙ, УКАЗАННЫХ В ЧАСТИ 1.1 СТАТЬИ 16 </w:t>
      </w:r>
      <w:hyperlink r:id="rId57" w:history="1">
        <w:r w:rsidRPr="00E847DA">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E847DA">
        <w:rPr>
          <w:rFonts w:ascii="Times New Roman" w:eastAsia="Times New Roman" w:hAnsi="Times New Roman" w:cs="Times New Roman"/>
          <w:color w:val="4C4C4C"/>
          <w:spacing w:val="2"/>
          <w:sz w:val="28"/>
          <w:szCs w:val="28"/>
          <w:lang w:eastAsia="ru-RU"/>
        </w:rPr>
        <w:t>, А ТАКЖЕ ИХ ДОЛЖНОСТНЫХ ЛИЦ, ГОСУДАРСТВЕННЫХ (МУНИЦИПАЛЬНЫХ) СЛУЖАЩИХ, РАБОТНИКОВ</w:t>
      </w:r>
    </w:p>
    <w:p w:rsidR="00772EF9" w:rsidRPr="00E847DA" w:rsidRDefault="00772EF9" w:rsidP="00772EF9">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(в ред. </w:t>
      </w:r>
      <w:hyperlink r:id="rId58" w:history="1">
        <w:r w:rsidRPr="00E847DA">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24.01.2019 N 75</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FA5E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772EF9" w:rsidRPr="00E847DA" w:rsidRDefault="00FA5E96" w:rsidP="00FA5E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Заявители имеют право:</w:t>
      </w:r>
    </w:p>
    <w:p w:rsidR="00772EF9" w:rsidRPr="00E847DA" w:rsidRDefault="00772EF9" w:rsidP="00FA5E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772EF9" w:rsidRPr="00E847DA" w:rsidRDefault="00772EF9" w:rsidP="00FA5E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на получение информации и документов, необходимых для обоснования и рассмотрения обращения (жалобы) в досудебном порядке.</w:t>
      </w:r>
    </w:p>
    <w:p w:rsidR="00772EF9" w:rsidRPr="00E847DA" w:rsidRDefault="00772EF9" w:rsidP="00FA5E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5.2. Предмет досудебного (внесудебного) обжалования заявителем решений и действий (бездействия) органа, предоставляющего государственную услугу, решений и действий (бездействия) государственных (муниципальных) служащих, а также должностных лиц органа, предоставляющего государственную услугу, решений и действий (бездействия) многофункционального центра, работников многофункционального центра, а также решений и действий (бездействия) организаций, предусмотренных частью 1.1 статьи 16 </w:t>
      </w:r>
      <w:hyperlink r:id="rId59" w:history="1">
        <w:r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E847DA">
        <w:rPr>
          <w:rFonts w:ascii="Times New Roman" w:eastAsia="Times New Roman" w:hAnsi="Times New Roman" w:cs="Times New Roman"/>
          <w:color w:val="2D2D2D"/>
          <w:spacing w:val="2"/>
          <w:sz w:val="28"/>
          <w:szCs w:val="28"/>
          <w:lang w:eastAsia="ru-RU"/>
        </w:rPr>
        <w:t> (далее - привлекаемые организации), и их работников.</w:t>
      </w:r>
    </w:p>
    <w:p w:rsidR="00772EF9" w:rsidRPr="00E847DA" w:rsidRDefault="00FA5E96" w:rsidP="00FA5E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Заявитель может обратиться с жалобой, в том числе в следующих случаях:</w:t>
      </w:r>
    </w:p>
    <w:p w:rsidR="00772EF9" w:rsidRPr="00E847DA" w:rsidRDefault="00772EF9" w:rsidP="00FA5E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5.2.1. Нарушение срока регистрации запроса о предоставлении государственной услуги, запроса, указанного в статье 15.1 </w:t>
      </w:r>
      <w:hyperlink r:id="rId60" w:history="1">
        <w:r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FA5E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5.2.2.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1" w:history="1">
        <w:r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772EF9" w:rsidP="00FA5E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E847DA">
        <w:rPr>
          <w:rFonts w:ascii="Times New Roman" w:eastAsia="Times New Roman" w:hAnsi="Times New Roman" w:cs="Times New Roman"/>
          <w:color w:val="2D2D2D"/>
          <w:spacing w:val="2"/>
          <w:sz w:val="28"/>
          <w:szCs w:val="28"/>
          <w:lang w:eastAsia="ru-RU"/>
        </w:rPr>
        <w:lastRenderedPageBreak/>
        <w:t>нормативными правовыми актами Воронежской области для предоставления государственной услуги.</w:t>
      </w:r>
    </w:p>
    <w:p w:rsidR="00772EF9" w:rsidRPr="00E847DA" w:rsidRDefault="00772EF9" w:rsidP="00FA5E9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772EF9" w:rsidRPr="00E847DA" w:rsidRDefault="00772EF9" w:rsidP="00667B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772EF9" w:rsidRPr="00E847DA" w:rsidRDefault="00667BC7" w:rsidP="00667B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2" w:history="1">
        <w:r w:rsidR="00772EF9"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772EF9" w:rsidRPr="00E847DA">
        <w:rPr>
          <w:rFonts w:ascii="Times New Roman" w:eastAsia="Times New Roman" w:hAnsi="Times New Roman" w:cs="Times New Roman"/>
          <w:color w:val="2D2D2D"/>
          <w:spacing w:val="2"/>
          <w:sz w:val="28"/>
          <w:szCs w:val="28"/>
          <w:lang w:eastAsia="ru-RU"/>
        </w:rPr>
        <w:t>.</w:t>
      </w:r>
    </w:p>
    <w:p w:rsidR="00772EF9" w:rsidRPr="00E847DA" w:rsidRDefault="00772EF9" w:rsidP="00667B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772EF9" w:rsidRPr="00E847DA" w:rsidRDefault="00772EF9" w:rsidP="00667B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5.2.7.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72EF9" w:rsidRPr="00E847DA" w:rsidRDefault="00667BC7" w:rsidP="00667B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3" w:history="1">
        <w:r w:rsidR="00772EF9"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772EF9" w:rsidRPr="00E847DA">
        <w:rPr>
          <w:rFonts w:ascii="Times New Roman" w:eastAsia="Times New Roman" w:hAnsi="Times New Roman" w:cs="Times New Roman"/>
          <w:color w:val="2D2D2D"/>
          <w:spacing w:val="2"/>
          <w:sz w:val="28"/>
          <w:szCs w:val="28"/>
          <w:lang w:eastAsia="ru-RU"/>
        </w:rPr>
        <w:t>.</w:t>
      </w:r>
    </w:p>
    <w:p w:rsidR="00772EF9" w:rsidRPr="00E847DA" w:rsidRDefault="00772EF9" w:rsidP="00667B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5.2.8. Нарушение срока или порядка выдачи документов по результатам предоставления государственной услуги.</w:t>
      </w:r>
    </w:p>
    <w:p w:rsidR="00772EF9" w:rsidRPr="00E847DA" w:rsidRDefault="00772EF9" w:rsidP="00667B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5.2.9.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772EF9" w:rsidRPr="00E847DA" w:rsidRDefault="00667BC7" w:rsidP="00667B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w:t>
      </w:r>
      <w:r w:rsidR="00772EF9" w:rsidRPr="00E847DA">
        <w:rPr>
          <w:rFonts w:ascii="Times New Roman" w:eastAsia="Times New Roman" w:hAnsi="Times New Roman" w:cs="Times New Roman"/>
          <w:color w:val="2D2D2D"/>
          <w:spacing w:val="2"/>
          <w:sz w:val="28"/>
          <w:szCs w:val="28"/>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4" w:history="1">
        <w:r w:rsidR="00772EF9"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772EF9" w:rsidRPr="00E847DA">
        <w:rPr>
          <w:rFonts w:ascii="Times New Roman" w:eastAsia="Times New Roman" w:hAnsi="Times New Roman" w:cs="Times New Roman"/>
          <w:color w:val="2D2D2D"/>
          <w:spacing w:val="2"/>
          <w:sz w:val="28"/>
          <w:szCs w:val="28"/>
          <w:lang w:eastAsia="ru-RU"/>
        </w:rPr>
        <w:t>.</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65" w:history="1">
        <w:r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E847DA">
        <w:rPr>
          <w:rFonts w:ascii="Times New Roman" w:eastAsia="Times New Roman" w:hAnsi="Times New Roman" w:cs="Times New Roman"/>
          <w:color w:val="2D2D2D"/>
          <w:spacing w:val="2"/>
          <w:sz w:val="28"/>
          <w:szCs w:val="28"/>
          <w:lang w:eastAsia="ru-RU"/>
        </w:rPr>
        <w:t>.</w:t>
      </w:r>
    </w:p>
    <w:p w:rsidR="00772EF9" w:rsidRPr="00E847DA" w:rsidRDefault="001E3FAF"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6" w:history="1">
        <w:r w:rsidR="00772EF9" w:rsidRPr="00E847DA">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772EF9" w:rsidRPr="00E847DA">
        <w:rPr>
          <w:rFonts w:ascii="Times New Roman" w:eastAsia="Times New Roman" w:hAnsi="Times New Roman" w:cs="Times New Roman"/>
          <w:color w:val="2D2D2D"/>
          <w:spacing w:val="2"/>
          <w:sz w:val="28"/>
          <w:szCs w:val="28"/>
          <w:lang w:eastAsia="ru-RU"/>
        </w:rPr>
        <w:t>.</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5.3. Исчерпывающий перечень оснований для отказа в рассмотрении жалобы.</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Оснований для отказа в рассмотрении жалобы нет.</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5.4. Основания для начала процедуры досудебного (внесудебного) обжалования.</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5.4.1.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в привлекаемые организации, департамент цифрового развития Воронежской области либо в департамент образования, науки и молодежной политики Воронежской области.</w:t>
      </w:r>
    </w:p>
    <w:p w:rsidR="00772EF9" w:rsidRPr="00E847DA" w:rsidRDefault="001E3FAF"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Жалобы на решения и действия (бездействие) руководителя органа, предоставляющего государственную услугу, подаются в департамент образования, науки и молодежной политики Воронежской области.</w:t>
      </w:r>
    </w:p>
    <w:p w:rsidR="00772EF9" w:rsidRPr="00E847DA" w:rsidRDefault="001E3FAF"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Жалобы на решения и действия (бездействие) департамента образования, науки и молодежной политики Воронежской области, его руководителя, должностных лиц, государственных служащих подаются в правительство Воронежской области.</w:t>
      </w:r>
    </w:p>
    <w:p w:rsidR="00772EF9" w:rsidRPr="00E847DA" w:rsidRDefault="001E3FAF"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772EF9" w:rsidRPr="00E847DA" w:rsidRDefault="001E3FAF"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772EF9" w:rsidRPr="00E847DA" w:rsidRDefault="001E3FAF"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772EF9" w:rsidRPr="00E847DA">
        <w:rPr>
          <w:rFonts w:ascii="Times New Roman" w:eastAsia="Times New Roman" w:hAnsi="Times New Roman" w:cs="Times New Roman"/>
          <w:color w:val="2D2D2D"/>
          <w:spacing w:val="2"/>
          <w:sz w:val="28"/>
          <w:szCs w:val="28"/>
          <w:lang w:eastAsia="ru-RU"/>
        </w:rPr>
        <w:t>Жалобы на решения и действия (бездействие) муниципальных служащих подаются руководителю органа местного самоуправления.</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5.4.2.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772EF9" w:rsidRPr="00E847DA" w:rsidRDefault="001E3FAF"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772EF9" w:rsidRPr="00E847DA" w:rsidRDefault="001E3FAF"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5.4.3. Жалоба должна содержать.</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5.4.3.1.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5.4.3.2.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5.4.3.3.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xml:space="preserve">5.4.3.4. Доводы, на основании которых заявитель не согласен с решением и действием (бездействием) органа, предоставляющего государственную </w:t>
      </w:r>
      <w:r w:rsidRPr="00E847DA">
        <w:rPr>
          <w:rFonts w:ascii="Times New Roman" w:eastAsia="Times New Roman" w:hAnsi="Times New Roman" w:cs="Times New Roman"/>
          <w:color w:val="2D2D2D"/>
          <w:spacing w:val="2"/>
          <w:sz w:val="28"/>
          <w:szCs w:val="28"/>
          <w:lang w:eastAsia="ru-RU"/>
        </w:rPr>
        <w:lastRenderedPageBreak/>
        <w:t>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5.5. Права заявителя на получение информации и документов, необходимых для обоснования и рассмотрения жалобы.</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5.5.1. Заявитель имеет право на получение информации и документов, необходимых для обоснования и рассмотрения жалобы.</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5.5.2. Заявитель вправе получить любую информацию и сведения о ходе рассмотрения жалобы.</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5.6. Органы, должностные лица органа, предоставляющего государственную услугу, которым может быть адресована жалоба заявителя в досудебном (внесудебном) порядке.</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 досудебном порядке заявители могут обжаловать решение и действия (бездействие) органа, предоставляющего государственную услугу, должностных лиц органа, предоставляющего государственную услугу, государственных (муниципальных) служащих, у руководителя органа местного самоуправления, руководителя департамента образования, науки и молодежной политики, решение и действия (бездействие) многофункционального центра, привлекаемых организаций, предоставляющих государственную услугу, у руководителя многофункционального центра, привлекаемых организаций, руководителя департамента цифрового развития Воронежской области.</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5.7. Жалоба, поступившая в орган, предоставляющий государственную услугу, многофункциональный центр, в департамент образования, науки и молодежной политики Воронежской области, департамент цифрового развития Воронежской области, правительство Воронежской области, привлекаемые организации, подлежит рассмотрению в течение пятнадцати рабочих дней со дня ее регистрации.</w:t>
      </w:r>
    </w:p>
    <w:p w:rsidR="00772EF9" w:rsidRPr="00E847DA" w:rsidRDefault="001E3FAF"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72EF9" w:rsidRPr="00E847DA">
        <w:rPr>
          <w:rFonts w:ascii="Times New Roman" w:eastAsia="Times New Roman" w:hAnsi="Times New Roman" w:cs="Times New Roman"/>
          <w:color w:val="2D2D2D"/>
          <w:spacing w:val="2"/>
          <w:sz w:val="28"/>
          <w:szCs w:val="28"/>
          <w:lang w:eastAsia="ru-RU"/>
        </w:rPr>
        <w:t>В случае обжалования отказа органа, предоставляющего государственную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5.8. Результат досудебного (внесудебного) обжалования применительно к каждой процедуре либо инстанции обжалования.</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5.8.1. По результатам рассмотрения жалобы принимается одно из следующих решений:</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xml:space="preserve">5.8.1.1.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E847DA">
        <w:rPr>
          <w:rFonts w:ascii="Times New Roman" w:eastAsia="Times New Roman" w:hAnsi="Times New Roman" w:cs="Times New Roman"/>
          <w:color w:val="2D2D2D"/>
          <w:spacing w:val="2"/>
          <w:sz w:val="28"/>
          <w:szCs w:val="28"/>
          <w:lang w:eastAsia="ru-RU"/>
        </w:rPr>
        <w:lastRenderedPageBreak/>
        <w:t>нормативными правовыми актами Российской Федерации, нормативными правовыми актами Воронежской области.</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5.8.1.2. В удовлетворении жалобы отказывается.</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5.8.2. Не позднее дня, следующего за днем принятия решения, указанного в п.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5.8.3.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72EF9" w:rsidRPr="00E847DA"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2EF9" w:rsidRDefault="00772EF9" w:rsidP="00327A4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5.9. Заявитель вправе обжаловать решение, принятое по результатам рассмотрения жалобы, в вышестоящий орган власти или должностному лицу, а также в судебном порядке.</w:t>
      </w:r>
    </w:p>
    <w:p w:rsidR="00327A4F" w:rsidRPr="00E847DA" w:rsidRDefault="00327A4F"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72EF9" w:rsidRPr="00E847DA" w:rsidRDefault="00772EF9" w:rsidP="00772EF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r>
      <w:r w:rsidRPr="00E847DA">
        <w:rPr>
          <w:rFonts w:ascii="Times New Roman" w:eastAsia="Times New Roman" w:hAnsi="Times New Roman" w:cs="Times New Roman"/>
          <w:color w:val="2D2D2D"/>
          <w:spacing w:val="2"/>
          <w:sz w:val="28"/>
          <w:szCs w:val="28"/>
          <w:lang w:eastAsia="ru-RU"/>
        </w:rPr>
        <w:br/>
        <w:t>Приложение N 1</w:t>
      </w:r>
      <w:r w:rsidRPr="00E847DA">
        <w:rPr>
          <w:rFonts w:ascii="Times New Roman" w:eastAsia="Times New Roman" w:hAnsi="Times New Roman" w:cs="Times New Roman"/>
          <w:color w:val="2D2D2D"/>
          <w:spacing w:val="2"/>
          <w:sz w:val="28"/>
          <w:szCs w:val="28"/>
          <w:lang w:eastAsia="ru-RU"/>
        </w:rPr>
        <w:br/>
        <w:t>к Административному регламенту</w:t>
      </w:r>
      <w:r w:rsidRPr="00E847DA">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E847DA">
        <w:rPr>
          <w:rFonts w:ascii="Times New Roman" w:eastAsia="Times New Roman" w:hAnsi="Times New Roman" w:cs="Times New Roman"/>
          <w:color w:val="2D2D2D"/>
          <w:spacing w:val="2"/>
          <w:sz w:val="28"/>
          <w:szCs w:val="28"/>
          <w:lang w:eastAsia="ru-RU"/>
        </w:rPr>
        <w:br/>
        <w:t>"Подготовка в соответствии с </w:t>
      </w:r>
      <w:hyperlink r:id="rId67" w:history="1">
        <w:r w:rsidRPr="00E847DA">
          <w:rPr>
            <w:rFonts w:ascii="Times New Roman" w:eastAsia="Times New Roman" w:hAnsi="Times New Roman" w:cs="Times New Roman"/>
            <w:color w:val="00466E"/>
            <w:spacing w:val="2"/>
            <w:sz w:val="28"/>
            <w:szCs w:val="28"/>
            <w:u w:val="single"/>
            <w:lang w:eastAsia="ru-RU"/>
          </w:rPr>
          <w:t>Федеральным</w:t>
        </w:r>
        <w:r w:rsidRPr="00E847DA">
          <w:rPr>
            <w:rFonts w:ascii="Times New Roman" w:eastAsia="Times New Roman" w:hAnsi="Times New Roman" w:cs="Times New Roman"/>
            <w:color w:val="00466E"/>
            <w:spacing w:val="2"/>
            <w:sz w:val="28"/>
            <w:szCs w:val="28"/>
            <w:u w:val="single"/>
            <w:lang w:eastAsia="ru-RU"/>
          </w:rPr>
          <w:br/>
          <w:t>законом "Об опеке и попечительстве"</w:t>
        </w:r>
      </w:hyperlink>
      <w:r w:rsidRPr="00E847DA">
        <w:rPr>
          <w:rFonts w:ascii="Times New Roman" w:eastAsia="Times New Roman" w:hAnsi="Times New Roman" w:cs="Times New Roman"/>
          <w:color w:val="2D2D2D"/>
          <w:spacing w:val="2"/>
          <w:sz w:val="28"/>
          <w:szCs w:val="28"/>
          <w:lang w:eastAsia="ru-RU"/>
        </w:rPr>
        <w:br/>
        <w:t>разрешений на совершение сделок с имуществом</w:t>
      </w:r>
      <w:r w:rsidRPr="00E847DA">
        <w:rPr>
          <w:rFonts w:ascii="Times New Roman" w:eastAsia="Times New Roman" w:hAnsi="Times New Roman" w:cs="Times New Roman"/>
          <w:color w:val="2D2D2D"/>
          <w:spacing w:val="2"/>
          <w:sz w:val="28"/>
          <w:szCs w:val="28"/>
          <w:lang w:eastAsia="ru-RU"/>
        </w:rPr>
        <w:br/>
        <w:t>подопечных несовершеннолетних лиц"</w:t>
      </w:r>
    </w:p>
    <w:tbl>
      <w:tblPr>
        <w:tblW w:w="0" w:type="auto"/>
        <w:tblCellMar>
          <w:left w:w="0" w:type="dxa"/>
          <w:right w:w="0" w:type="dxa"/>
        </w:tblCellMar>
        <w:tblLook w:val="04A0"/>
      </w:tblPr>
      <w:tblGrid>
        <w:gridCol w:w="709"/>
        <w:gridCol w:w="2019"/>
        <w:gridCol w:w="1911"/>
        <w:gridCol w:w="3282"/>
        <w:gridCol w:w="1434"/>
      </w:tblGrid>
      <w:tr w:rsidR="00772EF9" w:rsidRPr="00E847DA" w:rsidTr="00772EF9">
        <w:trPr>
          <w:trHeight w:val="10"/>
        </w:trPr>
        <w:tc>
          <w:tcPr>
            <w:tcW w:w="739"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2218"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1848"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2033"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2587"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Наименование органа местного самоуправления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Сведения о месте нахождения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Телефоны,</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электронная почта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График работы</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Аннинского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396235,</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Аннинский район, пгт Анна, ул. Ленина, 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8(47346) 2-20-03</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anna@govvrn.ru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Бобровского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397700,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Бобровский район, г. Бобров, ул. Кирова, д. 32а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8(47350) 4-10-42</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bobr@govvrn.ru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Богучарского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396790,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Богучарский район, г. Богучар, ул. Урицкого,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8(47366) 2-54-03</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boguch@govvrn.ru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Бутурлиновского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397500,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Бутурлиновский район, г. Бутурлиновка, ул. 9 Января,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8(47361) 2-12-91</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buturl@govvrn.ru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с 12.00 до 13.00 </w:t>
            </w:r>
            <w:r w:rsidRPr="00E847DA">
              <w:rPr>
                <w:rFonts w:ascii="Times New Roman" w:eastAsia="Times New Roman" w:hAnsi="Times New Roman" w:cs="Times New Roman"/>
                <w:color w:val="2D2D2D"/>
                <w:sz w:val="28"/>
                <w:szCs w:val="28"/>
                <w:lang w:eastAsia="ru-RU"/>
              </w:rPr>
              <w:lastRenderedPageBreak/>
              <w:t>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Верхнемамонского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396460,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Верхнемамонский район, с. Верхний Мамон, пл. Ленина,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8(07355) 4-11-42</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vmamon@govvrn.ru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Верхнехавского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396110,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с. Верхняя Хава, ул. 50 лет Октября, 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8(47343) 2-25-33</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vhav@adm.vrn.ru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Воробьевского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397570,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Воробьевский район, с. Воробьевка, ул. Советская,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8(47356) 3-12-61</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vorob@govvrn.ru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 пятницу</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Грибановского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397240,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Грибановский район, пгт Грибановский, ул. Центральная,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8(47348) 3-04-94</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grib@govvrn.ru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 пятницу</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Калачеевского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397600,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Калачеевский район, г. Калач, пл. Ленина, 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8(47363) 6-83-86</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kalach@govvrn.ru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Каменского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396510,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Каменский район, п. Каменка, ул. Ленина, д. 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8(473-57) 5-40-07</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kamen@govvrn.ru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с 8.00 до 17.00 </w:t>
            </w:r>
            <w:r w:rsidRPr="00E847DA">
              <w:rPr>
                <w:rFonts w:ascii="Times New Roman" w:eastAsia="Times New Roman" w:hAnsi="Times New Roman" w:cs="Times New Roman"/>
                <w:color w:val="2D2D2D"/>
                <w:sz w:val="28"/>
                <w:szCs w:val="28"/>
                <w:lang w:eastAsia="ru-RU"/>
              </w:rPr>
              <w:lastRenderedPageBreak/>
              <w:t>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 пятницу</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Кантемировского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396730,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Кантемировский район, рп Кантемировка, ул. Победы, 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8(47367) 6-19-06</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kantem@govvrn.ru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 пятницу</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Каширского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396350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Каширский район, с. Каширское, ул. Олимпийская,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8(47342) 2-14-81</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kahir@govvrn.ru, mail@kashira.vrn.ru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Администрация </w:t>
            </w:r>
            <w:r w:rsidRPr="00E847DA">
              <w:rPr>
                <w:rFonts w:ascii="Times New Roman" w:eastAsia="Times New Roman" w:hAnsi="Times New Roman" w:cs="Times New Roman"/>
                <w:color w:val="2D2D2D"/>
                <w:sz w:val="28"/>
                <w:szCs w:val="28"/>
                <w:lang w:eastAsia="ru-RU"/>
              </w:rPr>
              <w:lastRenderedPageBreak/>
              <w:t>Лискинского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397900,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Воронежская </w:t>
            </w:r>
            <w:r w:rsidRPr="00E847DA">
              <w:rPr>
                <w:rFonts w:ascii="Times New Roman" w:eastAsia="Times New Roman" w:hAnsi="Times New Roman" w:cs="Times New Roman"/>
                <w:color w:val="2D2D2D"/>
                <w:sz w:val="28"/>
                <w:szCs w:val="28"/>
                <w:lang w:eastAsia="ru-RU"/>
              </w:rPr>
              <w:lastRenderedPageBreak/>
              <w:t>область, Лискинский район, г. Лиски, просп. Ленина, 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8(47391) 4-66-22</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liski@govvrn.ru, adminliski@mail.ru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Нижнедевицкого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396870,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Нижнедевицкий район, с. Нижнедевицк, пл. Ленина,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8(47370) 5-21-74</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ndev@govvrn.ru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13.00 до 13.45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Новоусманского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396310,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Новоусманский район, с. Новая Усмань, ул. Советская,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8(7341) 5-34-55</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nusm@govvrn.ru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Новохоперского муниципальн</w:t>
            </w:r>
            <w:r w:rsidRPr="00E847DA">
              <w:rPr>
                <w:rFonts w:ascii="Times New Roman" w:eastAsia="Times New Roman" w:hAnsi="Times New Roman" w:cs="Times New Roman"/>
                <w:color w:val="2D2D2D"/>
                <w:sz w:val="28"/>
                <w:szCs w:val="28"/>
                <w:lang w:eastAsia="ru-RU"/>
              </w:rPr>
              <w:lastRenderedPageBreak/>
              <w:t>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397400,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Воронежская область, Новохоперский район, г. </w:t>
            </w:r>
            <w:r w:rsidRPr="00E847DA">
              <w:rPr>
                <w:rFonts w:ascii="Times New Roman" w:eastAsia="Times New Roman" w:hAnsi="Times New Roman" w:cs="Times New Roman"/>
                <w:color w:val="2D2D2D"/>
                <w:sz w:val="28"/>
                <w:szCs w:val="28"/>
                <w:lang w:eastAsia="ru-RU"/>
              </w:rPr>
              <w:lastRenderedPageBreak/>
              <w:t>Новохоперск, ул. Советская, 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8(47353) 3-18-73</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novohoper@govvrn.ru, nhoper@govvrn.ru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(кроме субботы и </w:t>
            </w:r>
            <w:r w:rsidRPr="00E847DA">
              <w:rPr>
                <w:rFonts w:ascii="Times New Roman" w:eastAsia="Times New Roman" w:hAnsi="Times New Roman" w:cs="Times New Roman"/>
                <w:color w:val="2D2D2D"/>
                <w:sz w:val="28"/>
                <w:szCs w:val="28"/>
                <w:lang w:eastAsia="ru-RU"/>
              </w:rPr>
              <w:lastRenderedPageBreak/>
              <w:t>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Ольховатского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396670,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Ольховатский район, рп Ольховатка, ул. Октябрьская, 64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8(47395) 4-05-49</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olhov@govvrn.ru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Острогожского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397855,</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Острогожский район, г. Острогожск, ул. Ленина, 22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8(47375) 4-68-85</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ostro@govvrn.ru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Павловского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396422,</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Воронежская область, Павловский район, г. Павловск, проспект Революции, </w:t>
            </w:r>
            <w:r w:rsidRPr="00E847DA">
              <w:rPr>
                <w:rFonts w:ascii="Times New Roman" w:eastAsia="Times New Roman" w:hAnsi="Times New Roman" w:cs="Times New Roman"/>
                <w:color w:val="2D2D2D"/>
                <w:sz w:val="28"/>
                <w:szCs w:val="28"/>
                <w:lang w:eastAsia="ru-RU"/>
              </w:rPr>
              <w:lastRenderedPageBreak/>
              <w:t>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8(47362) 2-53-52</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pavl@govvrn.ru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с 8.00 до </w:t>
            </w:r>
            <w:r w:rsidRPr="00E847DA">
              <w:rPr>
                <w:rFonts w:ascii="Times New Roman" w:eastAsia="Times New Roman" w:hAnsi="Times New Roman" w:cs="Times New Roman"/>
                <w:color w:val="2D2D2D"/>
                <w:sz w:val="28"/>
                <w:szCs w:val="28"/>
                <w:lang w:eastAsia="ru-RU"/>
              </w:rPr>
              <w:lastRenderedPageBreak/>
              <w:t>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Панинского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396140,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Панинский район, рп Панино, ул. Советская,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8(47344) 5-20-73</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panin@govvrn.ru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Петропавловского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397670,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Петропавловский район, с. Петропавловка, ул. Победы, 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8(47365) 2-14-04</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ppavl@govvrn.ru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Поворинского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397350,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Поворинский район, г. Поворино, пл. Комсомольская,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8(47376) 4-08-50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povor@govvrn.ru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Подгоренского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396560,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Подгоренский район пгт Подгоренский, ул. Первомайская, 58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8(47394) 5-47-37</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podgor@govvrn.ru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Рамонского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396020,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Рамонский район, п. Рамонь, ул. 50 лет ВЛКСМ, 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8(47340) 2-13-05</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ramon@govvrn.ru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Репьевского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396730,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Репьевский район, с. Репьевка, пл. Победы,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8(47374) 2-27-19</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repev@govvrn.ru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Россошанского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396650,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Россошанский район, г. Россошь, пл. Ленина,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8(47396) 2-53-45</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ross@govvrn.ru, adminross@list.ru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Семилукского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396901,</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Семилукский район, г. Семилуки, ул. Ленина, 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8(47372) 2-28-94</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semil@govvrn.ru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Таловского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397480,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Таловский район, рп Таловая, ул. Советская, 132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8(47352) 2-24-51</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talovsk@govvrn.ru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Администрация Терновского </w:t>
            </w:r>
            <w:r w:rsidRPr="00E847DA">
              <w:rPr>
                <w:rFonts w:ascii="Times New Roman" w:eastAsia="Times New Roman" w:hAnsi="Times New Roman" w:cs="Times New Roman"/>
                <w:color w:val="2D2D2D"/>
                <w:sz w:val="28"/>
                <w:szCs w:val="28"/>
                <w:lang w:eastAsia="ru-RU"/>
              </w:rPr>
              <w:lastRenderedPageBreak/>
              <w:t>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397110,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Воронежская область, </w:t>
            </w:r>
            <w:r w:rsidRPr="00E847DA">
              <w:rPr>
                <w:rFonts w:ascii="Times New Roman" w:eastAsia="Times New Roman" w:hAnsi="Times New Roman" w:cs="Times New Roman"/>
                <w:color w:val="2D2D2D"/>
                <w:sz w:val="28"/>
                <w:szCs w:val="28"/>
                <w:lang w:eastAsia="ru-RU"/>
              </w:rPr>
              <w:lastRenderedPageBreak/>
              <w:t>Терновский район, с. Терновка, ул. Советская, 37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8(47347) 5-14-80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ternov@govvrn.ru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(кроме </w:t>
            </w:r>
            <w:r w:rsidRPr="00E847DA">
              <w:rPr>
                <w:rFonts w:ascii="Times New Roman" w:eastAsia="Times New Roman" w:hAnsi="Times New Roman" w:cs="Times New Roman"/>
                <w:color w:val="2D2D2D"/>
                <w:sz w:val="28"/>
                <w:szCs w:val="28"/>
                <w:lang w:eastAsia="ru-RU"/>
              </w:rPr>
              <w:lastRenderedPageBreak/>
              <w:t>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Хохольского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396840,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рп Хохольский, ул. Ленина, 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8(47371) 4-15-17</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hohol@govvrn.ru, admhohol@rambler.ru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Эртильского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397030,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г. Эртиль, пл. Ленина,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8(47345) 2-13-64</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ertil@govvrn.ru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16.00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Борисоглебского муниципального района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397160,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Борисоглебский район, г. Борисоглебс</w:t>
            </w:r>
            <w:r w:rsidRPr="00E847DA">
              <w:rPr>
                <w:rFonts w:ascii="Times New Roman" w:eastAsia="Times New Roman" w:hAnsi="Times New Roman" w:cs="Times New Roman"/>
                <w:color w:val="2D2D2D"/>
                <w:sz w:val="28"/>
                <w:szCs w:val="28"/>
                <w:lang w:eastAsia="ru-RU"/>
              </w:rPr>
              <w:lastRenderedPageBreak/>
              <w:t>к, ул. Свободы, 207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8(47354) 6-00-26</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boris@govvrn.ru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w:t>
            </w:r>
            <w:r w:rsidRPr="00E847DA">
              <w:rPr>
                <w:rFonts w:ascii="Times New Roman" w:eastAsia="Times New Roman" w:hAnsi="Times New Roman" w:cs="Times New Roman"/>
                <w:color w:val="2D2D2D"/>
                <w:sz w:val="28"/>
                <w:szCs w:val="28"/>
                <w:lang w:eastAsia="ru-RU"/>
              </w:rPr>
              <w:lastRenderedPageBreak/>
              <w:t>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городского округа город Нововоронеж</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396070,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Воронежская область, г. Нововоронеж, ул. Комсомольская, 7а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8(47364) 2-37-24</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nvor@govvrn.ru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8.00 до 17.00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12.00 до 13.00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Администрация городского округа город Воронеж</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394018,</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г. Воронеж, ул. Ф. Энгельса, д. 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8(473) 255-54-28</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cc@city.vrn.ru, city@govvrn.ru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9.00 до 18.00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13.00 до 14.00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Отдел опеки и попечительства управы Железнодорожного района городского округа город Воронежа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г. Воронеж, Ленинский проспект, д. 157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(473) 269-71-92, 269-71-93 gd_uprava_vrn@mail.ru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с 9.00 до 18.00 </w:t>
            </w:r>
            <w:r w:rsidRPr="00E847DA">
              <w:rPr>
                <w:rFonts w:ascii="Times New Roman" w:eastAsia="Times New Roman" w:hAnsi="Times New Roman" w:cs="Times New Roman"/>
                <w:color w:val="2D2D2D"/>
                <w:sz w:val="28"/>
                <w:szCs w:val="28"/>
                <w:lang w:eastAsia="ru-RU"/>
              </w:rPr>
              <w:lastRenderedPageBreak/>
              <w:t>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13.00 до 14.00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34.2.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Отдел опеки и попечительства управы Коминтерновского района городского округа город Воронежа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г. Воронеж, Московский проспект, 19а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(473) 246-79-90</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e-mail:</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komint.vrn@mail.ru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9.00 до 18.00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13.00 до 14.00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Отдел опеки и попечительства управы Левобережного района городского округа город Воронежа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394033, г. Воронеж, Ленинский проспект, д. 93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(473) 254-74-51, 254-74-64 evkudryadtseva@cityhall.voronezh-city.ru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9.00 до 18.00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13.00 до 14.00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Отдел опеки и попечительства управы Ленинского района городского округа г. Воронежа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394006, г. Воронеж, ул. 20-летия Октября, д. 115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(473) 278-14-49, 271-52-93</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len_uprava.ru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9.00 до 18.00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 xml:space="preserve">с 13.00 </w:t>
            </w:r>
            <w:r w:rsidRPr="00E847DA">
              <w:rPr>
                <w:rFonts w:ascii="Times New Roman" w:eastAsia="Times New Roman" w:hAnsi="Times New Roman" w:cs="Times New Roman"/>
                <w:color w:val="2D2D2D"/>
                <w:sz w:val="28"/>
                <w:szCs w:val="28"/>
                <w:lang w:eastAsia="ru-RU"/>
              </w:rPr>
              <w:lastRenderedPageBreak/>
              <w:t>до 14.00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lastRenderedPageBreak/>
              <w:t>34.5.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Отдел опеки и попечительства управы Советского района городского округа город Воронежа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394051, г. Воронеж, ул. Домостроителей, д. 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(473) 241-34-87 opekaSovVoronesh@Yandex.ru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9.00 до 18.00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13.00 до 14.00 час.</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34.6.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Отдел опеки и попечительства управы Центрального района городского округа город Воронежа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394000, г. Воронеж, ул. Никитинская, д. 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(473) 259-76-52</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cent@comch.ru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Ежедневно</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(кроме субботы и воскресенья)</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9.00 до 18.00 час.</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перерыв</w:t>
            </w:r>
          </w:p>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 13.00 до 14.00 час.</w:t>
            </w:r>
          </w:p>
        </w:tc>
      </w:tr>
    </w:tbl>
    <w:p w:rsidR="00772EF9" w:rsidRPr="00E847DA" w:rsidRDefault="00772EF9" w:rsidP="00772EF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847DA">
        <w:rPr>
          <w:rFonts w:ascii="Times New Roman" w:eastAsia="Times New Roman" w:hAnsi="Times New Roman" w:cs="Times New Roman"/>
          <w:color w:val="4C4C4C"/>
          <w:spacing w:val="2"/>
          <w:sz w:val="28"/>
          <w:szCs w:val="28"/>
          <w:lang w:eastAsia="ru-RU"/>
        </w:rPr>
        <w:t>Приложение N 2. Заявление (примерная форма)</w:t>
      </w:r>
    </w:p>
    <w:p w:rsidR="00772EF9" w:rsidRPr="00E847DA" w:rsidRDefault="00772EF9" w:rsidP="00772EF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r>
      <w:r w:rsidRPr="00E847DA">
        <w:rPr>
          <w:rFonts w:ascii="Times New Roman" w:eastAsia="Times New Roman" w:hAnsi="Times New Roman" w:cs="Times New Roman"/>
          <w:color w:val="2D2D2D"/>
          <w:spacing w:val="2"/>
          <w:sz w:val="28"/>
          <w:szCs w:val="28"/>
          <w:lang w:eastAsia="ru-RU"/>
        </w:rPr>
        <w:br/>
        <w:t>Приложение N 2</w:t>
      </w:r>
      <w:r w:rsidRPr="00E847DA">
        <w:rPr>
          <w:rFonts w:ascii="Times New Roman" w:eastAsia="Times New Roman" w:hAnsi="Times New Roman" w:cs="Times New Roman"/>
          <w:color w:val="2D2D2D"/>
          <w:spacing w:val="2"/>
          <w:sz w:val="28"/>
          <w:szCs w:val="28"/>
          <w:lang w:eastAsia="ru-RU"/>
        </w:rPr>
        <w:br/>
        <w:t>к Административному регламенту</w:t>
      </w:r>
      <w:r w:rsidRPr="00E847DA">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E847DA">
        <w:rPr>
          <w:rFonts w:ascii="Times New Roman" w:eastAsia="Times New Roman" w:hAnsi="Times New Roman" w:cs="Times New Roman"/>
          <w:color w:val="2D2D2D"/>
          <w:spacing w:val="2"/>
          <w:sz w:val="28"/>
          <w:szCs w:val="28"/>
          <w:lang w:eastAsia="ru-RU"/>
        </w:rPr>
        <w:br/>
        <w:t>"Подготовка в соответствии с </w:t>
      </w:r>
      <w:hyperlink r:id="rId68" w:history="1">
        <w:r w:rsidRPr="00E847DA">
          <w:rPr>
            <w:rFonts w:ascii="Times New Roman" w:eastAsia="Times New Roman" w:hAnsi="Times New Roman" w:cs="Times New Roman"/>
            <w:color w:val="00466E"/>
            <w:spacing w:val="2"/>
            <w:sz w:val="28"/>
            <w:szCs w:val="28"/>
            <w:u w:val="single"/>
            <w:lang w:eastAsia="ru-RU"/>
          </w:rPr>
          <w:t>Федеральным</w:t>
        </w:r>
        <w:r w:rsidRPr="00E847DA">
          <w:rPr>
            <w:rFonts w:ascii="Times New Roman" w:eastAsia="Times New Roman" w:hAnsi="Times New Roman" w:cs="Times New Roman"/>
            <w:color w:val="00466E"/>
            <w:spacing w:val="2"/>
            <w:sz w:val="28"/>
            <w:szCs w:val="28"/>
            <w:u w:val="single"/>
            <w:lang w:eastAsia="ru-RU"/>
          </w:rPr>
          <w:br/>
          <w:t>законом "Об опеке и попечительстве"</w:t>
        </w:r>
      </w:hyperlink>
      <w:r w:rsidRPr="00E847DA">
        <w:rPr>
          <w:rFonts w:ascii="Times New Roman" w:eastAsia="Times New Roman" w:hAnsi="Times New Roman" w:cs="Times New Roman"/>
          <w:color w:val="2D2D2D"/>
          <w:spacing w:val="2"/>
          <w:sz w:val="28"/>
          <w:szCs w:val="28"/>
          <w:lang w:eastAsia="ru-RU"/>
        </w:rPr>
        <w:br/>
        <w:t>разрешений на совершение сделок с имуществом</w:t>
      </w:r>
      <w:r w:rsidRPr="00E847DA">
        <w:rPr>
          <w:rFonts w:ascii="Times New Roman" w:eastAsia="Times New Roman" w:hAnsi="Times New Roman" w:cs="Times New Roman"/>
          <w:color w:val="2D2D2D"/>
          <w:spacing w:val="2"/>
          <w:sz w:val="28"/>
          <w:szCs w:val="28"/>
          <w:lang w:eastAsia="ru-RU"/>
        </w:rPr>
        <w:br/>
        <w:t>подопечных несовершеннолетних лиц"</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                                             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(должность руководителя органа</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lastRenderedPageBreak/>
        <w:t>                                                 местного самоуправления)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от 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(фамилия, имя, отчество)</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                                             проживающего(ей) по адресу:</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                                             паспорт N ________ серия 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                                             выдан 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тел. _________________________</w:t>
      </w:r>
    </w:p>
    <w:p w:rsidR="00772EF9" w:rsidRPr="00E847DA" w:rsidRDefault="00772EF9" w:rsidP="00772EF9">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Заявление (примерная форма)</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r>
      <w:r w:rsidRPr="00E847DA">
        <w:rPr>
          <w:rFonts w:ascii="Times New Roman" w:eastAsia="Times New Roman" w:hAnsi="Times New Roman" w:cs="Times New Roman"/>
          <w:color w:val="2D2D2D"/>
          <w:spacing w:val="2"/>
          <w:sz w:val="28"/>
          <w:szCs w:val="28"/>
          <w:lang w:eastAsia="ru-RU"/>
        </w:rPr>
        <w:br/>
        <w:t>    Прошу подготовить разрешение 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(наименование органа опеки и попечительства муниципального района,</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городского округа)</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на совершение сделки в отношении имущества 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(наименование)</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принадлежащего   на   праве  собственности  подопечному (приемному) ребенку</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(воспитаннику) ________________________________, находящемуся на воспитании</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(в семье опекуна (попечителя), приемного родителя(ей), детском доме,</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школе-интернате)</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О  совершении сделки с имуществом, принадлежащим на праве собственности</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несовершеннолетнему    подопечному    (воспитаннику(це)    детского   дома,</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школы-интерната)   обязуюсь   сообщить   письменно   с   приложением  копий</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документов,  подтверждающих  соблюдение  имущественных  (жилищных)  прав  и</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интересов несовершеннолетнего(ей)___________________, в трехмесячный срок.</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(Ф.И.О.)</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lastRenderedPageBreak/>
        <w:t>    Приложение: на    л. (документы для подготовки разрешений на совершение</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сделок с имуществом подопечных).</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"____" ____________ г.               __________________    (_____________)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(подпись)            (Ф.И.О.)</w:t>
      </w:r>
    </w:p>
    <w:p w:rsidR="00772EF9" w:rsidRPr="00E847DA" w:rsidRDefault="00772EF9" w:rsidP="00772EF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847DA">
        <w:rPr>
          <w:rFonts w:ascii="Times New Roman" w:eastAsia="Times New Roman" w:hAnsi="Times New Roman" w:cs="Times New Roman"/>
          <w:color w:val="4C4C4C"/>
          <w:spacing w:val="2"/>
          <w:sz w:val="28"/>
          <w:szCs w:val="28"/>
          <w:lang w:eastAsia="ru-RU"/>
        </w:rPr>
        <w:t>Приложение N 3</w:t>
      </w:r>
    </w:p>
    <w:p w:rsidR="00772EF9" w:rsidRPr="00E847DA" w:rsidRDefault="00772EF9" w:rsidP="00772EF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r>
      <w:r w:rsidRPr="00E847DA">
        <w:rPr>
          <w:rFonts w:ascii="Times New Roman" w:eastAsia="Times New Roman" w:hAnsi="Times New Roman" w:cs="Times New Roman"/>
          <w:color w:val="2D2D2D"/>
          <w:spacing w:val="2"/>
          <w:sz w:val="28"/>
          <w:szCs w:val="28"/>
          <w:lang w:eastAsia="ru-RU"/>
        </w:rPr>
        <w:br/>
        <w:t>Приложение N 3</w:t>
      </w:r>
      <w:r w:rsidRPr="00E847DA">
        <w:rPr>
          <w:rFonts w:ascii="Times New Roman" w:eastAsia="Times New Roman" w:hAnsi="Times New Roman" w:cs="Times New Roman"/>
          <w:color w:val="2D2D2D"/>
          <w:spacing w:val="2"/>
          <w:sz w:val="28"/>
          <w:szCs w:val="28"/>
          <w:lang w:eastAsia="ru-RU"/>
        </w:rPr>
        <w:br/>
        <w:t>к Административному регламенту</w:t>
      </w:r>
      <w:r w:rsidRPr="00E847DA">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E847DA">
        <w:rPr>
          <w:rFonts w:ascii="Times New Roman" w:eastAsia="Times New Roman" w:hAnsi="Times New Roman" w:cs="Times New Roman"/>
          <w:color w:val="2D2D2D"/>
          <w:spacing w:val="2"/>
          <w:sz w:val="28"/>
          <w:szCs w:val="28"/>
          <w:lang w:eastAsia="ru-RU"/>
        </w:rPr>
        <w:br/>
        <w:t>"Подготовка в соответствии с </w:t>
      </w:r>
      <w:hyperlink r:id="rId69" w:history="1">
        <w:r w:rsidRPr="00E847DA">
          <w:rPr>
            <w:rFonts w:ascii="Times New Roman" w:eastAsia="Times New Roman" w:hAnsi="Times New Roman" w:cs="Times New Roman"/>
            <w:color w:val="00466E"/>
            <w:spacing w:val="2"/>
            <w:sz w:val="28"/>
            <w:szCs w:val="28"/>
            <w:u w:val="single"/>
            <w:lang w:eastAsia="ru-RU"/>
          </w:rPr>
          <w:t>Федеральным</w:t>
        </w:r>
        <w:r w:rsidRPr="00E847DA">
          <w:rPr>
            <w:rFonts w:ascii="Times New Roman" w:eastAsia="Times New Roman" w:hAnsi="Times New Roman" w:cs="Times New Roman"/>
            <w:color w:val="00466E"/>
            <w:spacing w:val="2"/>
            <w:sz w:val="28"/>
            <w:szCs w:val="28"/>
            <w:u w:val="single"/>
            <w:lang w:eastAsia="ru-RU"/>
          </w:rPr>
          <w:br/>
          <w:t>законом "Об опеке и попечительстве"</w:t>
        </w:r>
      </w:hyperlink>
      <w:r w:rsidRPr="00E847DA">
        <w:rPr>
          <w:rFonts w:ascii="Times New Roman" w:eastAsia="Times New Roman" w:hAnsi="Times New Roman" w:cs="Times New Roman"/>
          <w:color w:val="2D2D2D"/>
          <w:spacing w:val="2"/>
          <w:sz w:val="28"/>
          <w:szCs w:val="28"/>
          <w:lang w:eastAsia="ru-RU"/>
        </w:rPr>
        <w:br/>
        <w:t>разрешений на совершение сделок с имуществом</w:t>
      </w:r>
      <w:r w:rsidRPr="00E847DA">
        <w:rPr>
          <w:rFonts w:ascii="Times New Roman" w:eastAsia="Times New Roman" w:hAnsi="Times New Roman" w:cs="Times New Roman"/>
          <w:color w:val="2D2D2D"/>
          <w:spacing w:val="2"/>
          <w:sz w:val="28"/>
          <w:szCs w:val="28"/>
          <w:lang w:eastAsia="ru-RU"/>
        </w:rPr>
        <w:br/>
        <w:t>подопечных несовершеннолетних лиц"</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(наименование органа местного самоуправления муниципального района,</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городского округа)</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(наименование нормативного правового акта органа опеки и попечительства -</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постановление)</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N ________                                                  от 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    О   разрешении   на   совершение   сделок    с   имуществом  подопечных</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несовершеннолетних 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(Ф.И.О. заявителя)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Рассмотрев заявление опекуна (попечителя) 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(Ф.И.О., дата рождения)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о      разрешении     на     совершение     сделок     с     имуществом</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несовершеннолетнего(их) подопечного(ых)</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lastRenderedPageBreak/>
        <w:t>                  (Ф.И.О. ребенка (детей), дата рождения)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проживающего(их) по адресу: 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(Ф.И.О. ребенка, дата рождения)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руководствуясь   Гражданским   кодексом  Российской  Федерации, Федеральным</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законом от 24.04.2008 N 48-ФЗ "Об опеке и попечительстве", постановляю:</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1.  Разрешить (либо отказать) опекуну (попечителю) 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(Ф.И.О. заявителя, дата рождения)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совершение сделок с имуществом подопечных несовершеннолетних</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(Ф.И.О. ребенка (детей), дата рождения)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2. 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(наименование структурного подразделения органа местного самоуправления)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обеспечить  в  установленный  срок  контроль за соблюдением имущественных и</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жилищных прав несовершеннолетнего(ей) 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(Ф.И.О., дата рождения)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3. Контроль за исполнением настоящего постановления возлагаю на 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__________________________________________________________________________.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(должность, Ф.И.О.)</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      ___________      _____________</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(руководитель органа         (подпись)         (Ф.И.О.)</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местного самоуправления)</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М.П.</w:t>
      </w:r>
    </w:p>
    <w:p w:rsidR="00772EF9" w:rsidRPr="00E847DA" w:rsidRDefault="00772EF9" w:rsidP="00772EF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847DA">
        <w:rPr>
          <w:rFonts w:ascii="Times New Roman" w:eastAsia="Times New Roman" w:hAnsi="Times New Roman" w:cs="Times New Roman"/>
          <w:color w:val="4C4C4C"/>
          <w:spacing w:val="2"/>
          <w:sz w:val="28"/>
          <w:szCs w:val="28"/>
          <w:lang w:eastAsia="ru-RU"/>
        </w:rPr>
        <w:t>Приложение N 4. Журнал регистрации заявлений о предоставлении государственной услуги</w:t>
      </w:r>
    </w:p>
    <w:p w:rsidR="00772EF9" w:rsidRPr="00E847DA" w:rsidRDefault="00772EF9" w:rsidP="00772EF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r>
      <w:r w:rsidRPr="00E847DA">
        <w:rPr>
          <w:rFonts w:ascii="Times New Roman" w:eastAsia="Times New Roman" w:hAnsi="Times New Roman" w:cs="Times New Roman"/>
          <w:color w:val="2D2D2D"/>
          <w:spacing w:val="2"/>
          <w:sz w:val="28"/>
          <w:szCs w:val="28"/>
          <w:lang w:eastAsia="ru-RU"/>
        </w:rPr>
        <w:br/>
        <w:t>Приложение N 4</w:t>
      </w:r>
      <w:r w:rsidRPr="00E847DA">
        <w:rPr>
          <w:rFonts w:ascii="Times New Roman" w:eastAsia="Times New Roman" w:hAnsi="Times New Roman" w:cs="Times New Roman"/>
          <w:color w:val="2D2D2D"/>
          <w:spacing w:val="2"/>
          <w:sz w:val="28"/>
          <w:szCs w:val="28"/>
          <w:lang w:eastAsia="ru-RU"/>
        </w:rPr>
        <w:br/>
      </w:r>
      <w:r w:rsidRPr="00E847DA">
        <w:rPr>
          <w:rFonts w:ascii="Times New Roman" w:eastAsia="Times New Roman" w:hAnsi="Times New Roman" w:cs="Times New Roman"/>
          <w:color w:val="2D2D2D"/>
          <w:spacing w:val="2"/>
          <w:sz w:val="28"/>
          <w:szCs w:val="28"/>
          <w:lang w:eastAsia="ru-RU"/>
        </w:rPr>
        <w:lastRenderedPageBreak/>
        <w:t>к Административному регламенту</w:t>
      </w:r>
      <w:r w:rsidRPr="00E847DA">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E847DA">
        <w:rPr>
          <w:rFonts w:ascii="Times New Roman" w:eastAsia="Times New Roman" w:hAnsi="Times New Roman" w:cs="Times New Roman"/>
          <w:color w:val="2D2D2D"/>
          <w:spacing w:val="2"/>
          <w:sz w:val="28"/>
          <w:szCs w:val="28"/>
          <w:lang w:eastAsia="ru-RU"/>
        </w:rPr>
        <w:br/>
        <w:t>"Подготовка в соответствии с </w:t>
      </w:r>
      <w:hyperlink r:id="rId70" w:history="1">
        <w:r w:rsidRPr="00E847DA">
          <w:rPr>
            <w:rFonts w:ascii="Times New Roman" w:eastAsia="Times New Roman" w:hAnsi="Times New Roman" w:cs="Times New Roman"/>
            <w:color w:val="00466E"/>
            <w:spacing w:val="2"/>
            <w:sz w:val="28"/>
            <w:szCs w:val="28"/>
            <w:u w:val="single"/>
            <w:lang w:eastAsia="ru-RU"/>
          </w:rPr>
          <w:t>Федеральным</w:t>
        </w:r>
        <w:r w:rsidRPr="00E847DA">
          <w:rPr>
            <w:rFonts w:ascii="Times New Roman" w:eastAsia="Times New Roman" w:hAnsi="Times New Roman" w:cs="Times New Roman"/>
            <w:color w:val="00466E"/>
            <w:spacing w:val="2"/>
            <w:sz w:val="28"/>
            <w:szCs w:val="28"/>
            <w:u w:val="single"/>
            <w:lang w:eastAsia="ru-RU"/>
          </w:rPr>
          <w:br/>
          <w:t>законом "Об опеке и попечительстве"</w:t>
        </w:r>
      </w:hyperlink>
      <w:r w:rsidRPr="00E847DA">
        <w:rPr>
          <w:rFonts w:ascii="Times New Roman" w:eastAsia="Times New Roman" w:hAnsi="Times New Roman" w:cs="Times New Roman"/>
          <w:color w:val="2D2D2D"/>
          <w:spacing w:val="2"/>
          <w:sz w:val="28"/>
          <w:szCs w:val="28"/>
          <w:lang w:eastAsia="ru-RU"/>
        </w:rPr>
        <w:br/>
        <w:t>разрешений на совершение сделок с имуществом</w:t>
      </w:r>
      <w:r w:rsidRPr="00E847DA">
        <w:rPr>
          <w:rFonts w:ascii="Times New Roman" w:eastAsia="Times New Roman" w:hAnsi="Times New Roman" w:cs="Times New Roman"/>
          <w:color w:val="2D2D2D"/>
          <w:spacing w:val="2"/>
          <w:sz w:val="28"/>
          <w:szCs w:val="28"/>
          <w:lang w:eastAsia="ru-RU"/>
        </w:rPr>
        <w:br/>
        <w:t>подопечных несовершеннолетних лиц"</w:t>
      </w:r>
    </w:p>
    <w:p w:rsidR="00772EF9" w:rsidRPr="00E847DA" w:rsidRDefault="00772EF9" w:rsidP="00772EF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847DA">
        <w:rPr>
          <w:rFonts w:ascii="Times New Roman" w:eastAsia="Times New Roman" w:hAnsi="Times New Roman" w:cs="Times New Roman"/>
          <w:color w:val="3C3C3C"/>
          <w:spacing w:val="2"/>
          <w:sz w:val="28"/>
          <w:szCs w:val="28"/>
          <w:lang w:eastAsia="ru-RU"/>
        </w:rPr>
        <w:br/>
      </w:r>
      <w:r w:rsidRPr="00E847DA">
        <w:rPr>
          <w:rFonts w:ascii="Times New Roman" w:eastAsia="Times New Roman" w:hAnsi="Times New Roman" w:cs="Times New Roman"/>
          <w:color w:val="3C3C3C"/>
          <w:spacing w:val="2"/>
          <w:sz w:val="28"/>
          <w:szCs w:val="28"/>
          <w:lang w:eastAsia="ru-RU"/>
        </w:rPr>
        <w:br/>
        <w:t>Журнал регистрации заявлений о предоставлении государственной услуги</w:t>
      </w:r>
    </w:p>
    <w:p w:rsidR="00772EF9" w:rsidRPr="00E847DA" w:rsidRDefault="00772EF9" w:rsidP="00772EF9">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___________________________________________________________</w:t>
      </w:r>
    </w:p>
    <w:p w:rsidR="00772EF9" w:rsidRPr="00E847DA" w:rsidRDefault="00772EF9" w:rsidP="00772EF9">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(наименование)</w:t>
      </w:r>
      <w:r w:rsidRPr="00E847DA">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tblPr>
      <w:tblGrid>
        <w:gridCol w:w="711"/>
        <w:gridCol w:w="1573"/>
        <w:gridCol w:w="1470"/>
        <w:gridCol w:w="1614"/>
        <w:gridCol w:w="1555"/>
        <w:gridCol w:w="1342"/>
        <w:gridCol w:w="1090"/>
      </w:tblGrid>
      <w:tr w:rsidR="00772EF9" w:rsidRPr="00E847DA" w:rsidTr="00772EF9">
        <w:trPr>
          <w:trHeight w:val="10"/>
        </w:trPr>
        <w:tc>
          <w:tcPr>
            <w:tcW w:w="739"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1663"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1478"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1294"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1663"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1294"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1294" w:type="dxa"/>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r>
      <w:tr w:rsidR="00772EF9" w:rsidRPr="00E847DA" w:rsidTr="00772EF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N п/п</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Фамилия, имя, отчество заявителя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Адрес заявителя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Число, месяц, год обращения</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Содержание принятого решения</w:t>
            </w:r>
          </w:p>
        </w:tc>
      </w:tr>
      <w:tr w:rsidR="00772EF9" w:rsidRPr="00E847DA" w:rsidTr="00772EF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EF9" w:rsidRPr="00E847DA" w:rsidRDefault="00772EF9" w:rsidP="00772EF9">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Дата принятия решения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Решение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N дела</w:t>
            </w:r>
          </w:p>
        </w:tc>
      </w:tr>
      <w:tr w:rsidR="00772EF9" w:rsidRPr="00E847DA" w:rsidTr="00772EF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EF9" w:rsidRPr="00E847DA" w:rsidRDefault="00772EF9" w:rsidP="00772EF9">
            <w:pPr>
              <w:spacing w:after="0" w:line="315" w:lineRule="atLeast"/>
              <w:jc w:val="center"/>
              <w:textAlignment w:val="baseline"/>
              <w:rPr>
                <w:rFonts w:ascii="Times New Roman" w:eastAsia="Times New Roman" w:hAnsi="Times New Roman" w:cs="Times New Roman"/>
                <w:color w:val="2D2D2D"/>
                <w:sz w:val="28"/>
                <w:szCs w:val="28"/>
                <w:lang w:eastAsia="ru-RU"/>
              </w:rPr>
            </w:pPr>
            <w:r w:rsidRPr="00E847DA">
              <w:rPr>
                <w:rFonts w:ascii="Times New Roman" w:eastAsia="Times New Roman" w:hAnsi="Times New Roman" w:cs="Times New Roman"/>
                <w:color w:val="2D2D2D"/>
                <w:sz w:val="28"/>
                <w:szCs w:val="28"/>
                <w:lang w:eastAsia="ru-RU"/>
              </w:rPr>
              <w:t>7</w:t>
            </w:r>
          </w:p>
        </w:tc>
      </w:tr>
    </w:tbl>
    <w:p w:rsidR="00772EF9" w:rsidRPr="00E847DA" w:rsidRDefault="00772EF9" w:rsidP="00772EF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847DA">
        <w:rPr>
          <w:rFonts w:ascii="Times New Roman" w:eastAsia="Times New Roman" w:hAnsi="Times New Roman" w:cs="Times New Roman"/>
          <w:color w:val="4C4C4C"/>
          <w:spacing w:val="2"/>
          <w:sz w:val="28"/>
          <w:szCs w:val="28"/>
          <w:lang w:eastAsia="ru-RU"/>
        </w:rPr>
        <w:t>Приложение N 5. Блок-схема последовательности действий при предоставлении государственной услуги "Подготовка в соответствии с Федеральным законом "Об опеке и попечительстве" разрешений на совершение сделок с имуществом подопечных...</w:t>
      </w:r>
    </w:p>
    <w:p w:rsidR="00772EF9" w:rsidRPr="00E847DA" w:rsidRDefault="00772EF9" w:rsidP="00772EF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r>
      <w:r w:rsidRPr="00E847DA">
        <w:rPr>
          <w:rFonts w:ascii="Times New Roman" w:eastAsia="Times New Roman" w:hAnsi="Times New Roman" w:cs="Times New Roman"/>
          <w:color w:val="2D2D2D"/>
          <w:spacing w:val="2"/>
          <w:sz w:val="28"/>
          <w:szCs w:val="28"/>
          <w:lang w:eastAsia="ru-RU"/>
        </w:rPr>
        <w:br/>
        <w:t>Приложение N 5</w:t>
      </w:r>
      <w:r w:rsidRPr="00E847DA">
        <w:rPr>
          <w:rFonts w:ascii="Times New Roman" w:eastAsia="Times New Roman" w:hAnsi="Times New Roman" w:cs="Times New Roman"/>
          <w:color w:val="2D2D2D"/>
          <w:spacing w:val="2"/>
          <w:sz w:val="28"/>
          <w:szCs w:val="28"/>
          <w:lang w:eastAsia="ru-RU"/>
        </w:rPr>
        <w:br/>
        <w:t>к Административному регламенту</w:t>
      </w:r>
      <w:r w:rsidRPr="00E847DA">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E847DA">
        <w:rPr>
          <w:rFonts w:ascii="Times New Roman" w:eastAsia="Times New Roman" w:hAnsi="Times New Roman" w:cs="Times New Roman"/>
          <w:color w:val="2D2D2D"/>
          <w:spacing w:val="2"/>
          <w:sz w:val="28"/>
          <w:szCs w:val="28"/>
          <w:lang w:eastAsia="ru-RU"/>
        </w:rPr>
        <w:br/>
        <w:t>"Подготовка в соответствии с </w:t>
      </w:r>
      <w:hyperlink r:id="rId71" w:history="1">
        <w:r w:rsidRPr="00E847DA">
          <w:rPr>
            <w:rFonts w:ascii="Times New Roman" w:eastAsia="Times New Roman" w:hAnsi="Times New Roman" w:cs="Times New Roman"/>
            <w:color w:val="00466E"/>
            <w:spacing w:val="2"/>
            <w:sz w:val="28"/>
            <w:szCs w:val="28"/>
            <w:u w:val="single"/>
            <w:lang w:eastAsia="ru-RU"/>
          </w:rPr>
          <w:t>Федеральным</w:t>
        </w:r>
        <w:r w:rsidRPr="00E847DA">
          <w:rPr>
            <w:rFonts w:ascii="Times New Roman" w:eastAsia="Times New Roman" w:hAnsi="Times New Roman" w:cs="Times New Roman"/>
            <w:color w:val="00466E"/>
            <w:spacing w:val="2"/>
            <w:sz w:val="28"/>
            <w:szCs w:val="28"/>
            <w:u w:val="single"/>
            <w:lang w:eastAsia="ru-RU"/>
          </w:rPr>
          <w:br/>
          <w:t>законом "Об опеке и попечительстве"</w:t>
        </w:r>
      </w:hyperlink>
      <w:r w:rsidRPr="00E847DA">
        <w:rPr>
          <w:rFonts w:ascii="Times New Roman" w:eastAsia="Times New Roman" w:hAnsi="Times New Roman" w:cs="Times New Roman"/>
          <w:color w:val="2D2D2D"/>
          <w:spacing w:val="2"/>
          <w:sz w:val="28"/>
          <w:szCs w:val="28"/>
          <w:lang w:eastAsia="ru-RU"/>
        </w:rPr>
        <w:br/>
        <w:t>разрешений на совершение сделок с имуществом</w:t>
      </w:r>
      <w:r w:rsidRPr="00E847DA">
        <w:rPr>
          <w:rFonts w:ascii="Times New Roman" w:eastAsia="Times New Roman" w:hAnsi="Times New Roman" w:cs="Times New Roman"/>
          <w:color w:val="2D2D2D"/>
          <w:spacing w:val="2"/>
          <w:sz w:val="28"/>
          <w:szCs w:val="28"/>
          <w:lang w:eastAsia="ru-RU"/>
        </w:rPr>
        <w:br/>
        <w:t>подопечных несовершеннолетних лиц"</w:t>
      </w:r>
    </w:p>
    <w:p w:rsidR="00772EF9" w:rsidRPr="00E847DA" w:rsidRDefault="00772EF9" w:rsidP="00772EF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847DA">
        <w:rPr>
          <w:rFonts w:ascii="Times New Roman" w:eastAsia="Times New Roman" w:hAnsi="Times New Roman" w:cs="Times New Roman"/>
          <w:color w:val="3C3C3C"/>
          <w:spacing w:val="2"/>
          <w:sz w:val="28"/>
          <w:szCs w:val="28"/>
          <w:lang w:eastAsia="ru-RU"/>
        </w:rPr>
        <w:br/>
      </w:r>
      <w:r w:rsidRPr="00E847DA">
        <w:rPr>
          <w:rFonts w:ascii="Times New Roman" w:eastAsia="Times New Roman" w:hAnsi="Times New Roman" w:cs="Times New Roman"/>
          <w:color w:val="3C3C3C"/>
          <w:spacing w:val="2"/>
          <w:sz w:val="28"/>
          <w:szCs w:val="28"/>
          <w:lang w:eastAsia="ru-RU"/>
        </w:rPr>
        <w:br/>
        <w:t>Блок-схема последовательности действий при предоставлении государственной услуги "Подготовка в соответствии с </w:t>
      </w:r>
      <w:hyperlink r:id="rId72" w:history="1">
        <w:r w:rsidRPr="00E847DA">
          <w:rPr>
            <w:rFonts w:ascii="Times New Roman" w:eastAsia="Times New Roman" w:hAnsi="Times New Roman" w:cs="Times New Roman"/>
            <w:color w:val="00466E"/>
            <w:spacing w:val="2"/>
            <w:sz w:val="28"/>
            <w:szCs w:val="28"/>
            <w:u w:val="single"/>
            <w:lang w:eastAsia="ru-RU"/>
          </w:rPr>
          <w:t>Федеральным законом "Об опеке и попечительстве"</w:t>
        </w:r>
      </w:hyperlink>
      <w:r w:rsidRPr="00E847DA">
        <w:rPr>
          <w:rFonts w:ascii="Times New Roman" w:eastAsia="Times New Roman" w:hAnsi="Times New Roman" w:cs="Times New Roman"/>
          <w:color w:val="3C3C3C"/>
          <w:spacing w:val="2"/>
          <w:sz w:val="28"/>
          <w:szCs w:val="28"/>
          <w:lang w:eastAsia="ru-RU"/>
        </w:rPr>
        <w:t> разрешений на совершение сделок с имуществом подопечных несовершеннолетних лиц"</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br/>
        <w:t>     ┌═══════════════════════════════════════════════════════════════‰</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                   Прием и регистрация заявления               │ </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lastRenderedPageBreak/>
        <w:t>                                       V</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 Принятие органом местного самоуправления решения о разрешении │ </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   (либо отказе) на совершение сделок с имуществом подопечных  │ </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           несовершеннолетних лиц - в течение 15 дней          │ </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V</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        Выдача (направление) органом местного самоуправления   │ </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│постановления о разрешении (либо отказе) на совершение сделок с│</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│имуществом подопечных несовершеннолетних лиц - в течение 3 дней│</w:t>
      </w:r>
    </w:p>
    <w:p w:rsidR="00772EF9" w:rsidRPr="00E847DA" w:rsidRDefault="00772EF9" w:rsidP="00772EF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847DA">
        <w:rPr>
          <w:rFonts w:ascii="Times New Roman" w:eastAsia="Times New Roman" w:hAnsi="Times New Roman" w:cs="Times New Roman"/>
          <w:color w:val="2D2D2D"/>
          <w:spacing w:val="2"/>
          <w:sz w:val="28"/>
          <w:szCs w:val="28"/>
          <w:lang w:eastAsia="ru-RU"/>
        </w:rPr>
        <w:t>     └═══════════════════════════════════════════════════════════════…</w:t>
      </w:r>
    </w:p>
    <w:p w:rsidR="00A5493A" w:rsidRPr="00E847DA" w:rsidRDefault="00A5493A">
      <w:pPr>
        <w:rPr>
          <w:rFonts w:ascii="Times New Roman" w:hAnsi="Times New Roman" w:cs="Times New Roman"/>
          <w:sz w:val="28"/>
          <w:szCs w:val="28"/>
        </w:rPr>
      </w:pPr>
      <w:bookmarkStart w:id="0" w:name="_GoBack"/>
      <w:bookmarkEnd w:id="0"/>
    </w:p>
    <w:sectPr w:rsidR="00A5493A" w:rsidRPr="00E847DA" w:rsidSect="00D55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7083"/>
    <w:rsid w:val="00151787"/>
    <w:rsid w:val="001A25BE"/>
    <w:rsid w:val="001E3FAF"/>
    <w:rsid w:val="00284D7B"/>
    <w:rsid w:val="00327A4F"/>
    <w:rsid w:val="003A32C2"/>
    <w:rsid w:val="00521FA4"/>
    <w:rsid w:val="005C5104"/>
    <w:rsid w:val="00667BC7"/>
    <w:rsid w:val="00772EF9"/>
    <w:rsid w:val="0078759C"/>
    <w:rsid w:val="00A24C8C"/>
    <w:rsid w:val="00A5493A"/>
    <w:rsid w:val="00A63123"/>
    <w:rsid w:val="00AF630B"/>
    <w:rsid w:val="00BA586C"/>
    <w:rsid w:val="00BB0381"/>
    <w:rsid w:val="00D5533E"/>
    <w:rsid w:val="00E847DA"/>
    <w:rsid w:val="00F17992"/>
    <w:rsid w:val="00F77083"/>
    <w:rsid w:val="00FA5E96"/>
    <w:rsid w:val="00FB0E88"/>
    <w:rsid w:val="00FF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3E"/>
  </w:style>
  <w:style w:type="paragraph" w:styleId="1">
    <w:name w:val="heading 1"/>
    <w:basedOn w:val="a"/>
    <w:link w:val="10"/>
    <w:uiPriority w:val="9"/>
    <w:qFormat/>
    <w:rsid w:val="00772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2E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2E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E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2E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2EF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72EF9"/>
  </w:style>
  <w:style w:type="paragraph" w:customStyle="1" w:styleId="headertext">
    <w:name w:val="headertext"/>
    <w:basedOn w:val="a"/>
    <w:rsid w:val="00772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2EF9"/>
    <w:rPr>
      <w:color w:val="0000FF"/>
      <w:u w:val="single"/>
    </w:rPr>
  </w:style>
  <w:style w:type="character" w:styleId="a4">
    <w:name w:val="FollowedHyperlink"/>
    <w:basedOn w:val="a0"/>
    <w:uiPriority w:val="99"/>
    <w:semiHidden/>
    <w:unhideWhenUsed/>
    <w:rsid w:val="00772EF9"/>
    <w:rPr>
      <w:color w:val="800080"/>
      <w:u w:val="single"/>
    </w:rPr>
  </w:style>
  <w:style w:type="paragraph" w:customStyle="1" w:styleId="formattext">
    <w:name w:val="formattext"/>
    <w:basedOn w:val="a"/>
    <w:rsid w:val="00772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72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72E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2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2E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2E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E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2E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2EF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72EF9"/>
  </w:style>
  <w:style w:type="paragraph" w:customStyle="1" w:styleId="headertext">
    <w:name w:val="headertext"/>
    <w:basedOn w:val="a"/>
    <w:rsid w:val="00772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2EF9"/>
    <w:rPr>
      <w:color w:val="0000FF"/>
      <w:u w:val="single"/>
    </w:rPr>
  </w:style>
  <w:style w:type="character" w:styleId="a4">
    <w:name w:val="FollowedHyperlink"/>
    <w:basedOn w:val="a0"/>
    <w:uiPriority w:val="99"/>
    <w:semiHidden/>
    <w:unhideWhenUsed/>
    <w:rsid w:val="00772EF9"/>
    <w:rPr>
      <w:color w:val="800080"/>
      <w:u w:val="single"/>
    </w:rPr>
  </w:style>
  <w:style w:type="paragraph" w:customStyle="1" w:styleId="formattext">
    <w:name w:val="formattext"/>
    <w:basedOn w:val="a"/>
    <w:rsid w:val="00772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72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72E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5177291">
      <w:bodyDiv w:val="1"/>
      <w:marLeft w:val="0"/>
      <w:marRight w:val="0"/>
      <w:marTop w:val="0"/>
      <w:marBottom w:val="0"/>
      <w:divBdr>
        <w:top w:val="none" w:sz="0" w:space="0" w:color="auto"/>
        <w:left w:val="none" w:sz="0" w:space="0" w:color="auto"/>
        <w:bottom w:val="none" w:sz="0" w:space="0" w:color="auto"/>
        <w:right w:val="none" w:sz="0" w:space="0" w:color="auto"/>
      </w:divBdr>
      <w:divsChild>
        <w:div w:id="513766830">
          <w:marLeft w:val="0"/>
          <w:marRight w:val="0"/>
          <w:marTop w:val="0"/>
          <w:marBottom w:val="0"/>
          <w:divBdr>
            <w:top w:val="none" w:sz="0" w:space="0" w:color="auto"/>
            <w:left w:val="none" w:sz="0" w:space="0" w:color="auto"/>
            <w:bottom w:val="none" w:sz="0" w:space="0" w:color="auto"/>
            <w:right w:val="none" w:sz="0" w:space="0" w:color="auto"/>
          </w:divBdr>
          <w:divsChild>
            <w:div w:id="1979527438">
              <w:marLeft w:val="0"/>
              <w:marRight w:val="0"/>
              <w:marTop w:val="0"/>
              <w:marBottom w:val="0"/>
              <w:divBdr>
                <w:top w:val="inset" w:sz="2" w:space="0" w:color="auto"/>
                <w:left w:val="inset" w:sz="2" w:space="1" w:color="auto"/>
                <w:bottom w:val="inset" w:sz="2" w:space="0" w:color="auto"/>
                <w:right w:val="inset" w:sz="2" w:space="1" w:color="auto"/>
              </w:divBdr>
            </w:div>
            <w:div w:id="422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http://docs.cntd.ru/document/445047876"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445047876" TargetMode="External"/><Relationship Id="rId21" Type="http://schemas.openxmlformats.org/officeDocument/2006/relationships/hyperlink" Target="http://docs.cntd.ru/document/553110121" TargetMode="External"/><Relationship Id="rId34" Type="http://schemas.openxmlformats.org/officeDocument/2006/relationships/hyperlink" Target="http://docs.cntd.ru/document/553110121" TargetMode="External"/><Relationship Id="rId42" Type="http://schemas.openxmlformats.org/officeDocument/2006/relationships/hyperlink" Target="http://docs.cntd.ru/document/553110121" TargetMode="External"/><Relationship Id="rId47" Type="http://schemas.openxmlformats.org/officeDocument/2006/relationships/hyperlink" Target="http://docs.cntd.ru/document/553110121" TargetMode="External"/><Relationship Id="rId50" Type="http://schemas.openxmlformats.org/officeDocument/2006/relationships/hyperlink" Target="http://docs.cntd.ru/document/445047876" TargetMode="External"/><Relationship Id="rId55" Type="http://schemas.openxmlformats.org/officeDocument/2006/relationships/hyperlink" Target="http://docs.cntd.ru/document/420346242" TargetMode="External"/><Relationship Id="rId63" Type="http://schemas.openxmlformats.org/officeDocument/2006/relationships/hyperlink" Target="http://docs.cntd.ru/document/902228011" TargetMode="External"/><Relationship Id="rId68" Type="http://schemas.openxmlformats.org/officeDocument/2006/relationships/hyperlink" Target="http://docs.cntd.ru/document/902098257" TargetMode="External"/><Relationship Id="rId7" Type="http://schemas.openxmlformats.org/officeDocument/2006/relationships/hyperlink" Target="http://docs.cntd.ru/document/553110121" TargetMode="External"/><Relationship Id="rId71" Type="http://schemas.openxmlformats.org/officeDocument/2006/relationships/hyperlink" Target="http://docs.cntd.ru/document/902098257" TargetMode="External"/><Relationship Id="rId2" Type="http://schemas.openxmlformats.org/officeDocument/2006/relationships/settings" Target="settings.xml"/><Relationship Id="rId16" Type="http://schemas.openxmlformats.org/officeDocument/2006/relationships/hyperlink" Target="http://docs.cntd.ru/document/819032124" TargetMode="External"/><Relationship Id="rId29" Type="http://schemas.openxmlformats.org/officeDocument/2006/relationships/hyperlink" Target="http://docs.cntd.ru/document/553110121" TargetMode="External"/><Relationship Id="rId11" Type="http://schemas.openxmlformats.org/officeDocument/2006/relationships/hyperlink" Target="http://docs.cntd.ru/document/902098257"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432808718" TargetMode="External"/><Relationship Id="rId40" Type="http://schemas.openxmlformats.org/officeDocument/2006/relationships/hyperlink" Target="http://docs.cntd.ru/document/450375758" TargetMode="External"/><Relationship Id="rId45" Type="http://schemas.openxmlformats.org/officeDocument/2006/relationships/hyperlink" Target="http://docs.cntd.ru/document/445047876" TargetMode="External"/><Relationship Id="rId53" Type="http://schemas.openxmlformats.org/officeDocument/2006/relationships/hyperlink" Target="http://docs.cntd.ru/document/445047876" TargetMode="External"/><Relationship Id="rId58" Type="http://schemas.openxmlformats.org/officeDocument/2006/relationships/hyperlink" Target="http://docs.cntd.ru/document/553110121" TargetMode="External"/><Relationship Id="rId66" Type="http://schemas.openxmlformats.org/officeDocument/2006/relationships/hyperlink" Target="http://docs.cntd.ru/document/902228011" TargetMode="External"/><Relationship Id="rId74" Type="http://schemas.openxmlformats.org/officeDocument/2006/relationships/theme" Target="theme/theme1.xml"/><Relationship Id="rId5" Type="http://schemas.openxmlformats.org/officeDocument/2006/relationships/hyperlink" Target="http://docs.cntd.ru/document/445047876" TargetMode="External"/><Relationship Id="rId15" Type="http://schemas.openxmlformats.org/officeDocument/2006/relationships/hyperlink" Target="http://docs.cntd.ru/document/412309283"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553110121" TargetMode="External"/><Relationship Id="rId36" Type="http://schemas.openxmlformats.org/officeDocument/2006/relationships/hyperlink" Target="http://docs.cntd.ru/document/553110121" TargetMode="External"/><Relationship Id="rId49" Type="http://schemas.openxmlformats.org/officeDocument/2006/relationships/hyperlink" Target="http://docs.cntd.ru/document/445047876" TargetMode="External"/><Relationship Id="rId57" Type="http://schemas.openxmlformats.org/officeDocument/2006/relationships/hyperlink" Target="http://docs.cntd.ru/document/902228011" TargetMode="External"/><Relationship Id="rId61" Type="http://schemas.openxmlformats.org/officeDocument/2006/relationships/hyperlink" Target="http://docs.cntd.ru/document/902228011" TargetMode="External"/><Relationship Id="rId10" Type="http://schemas.openxmlformats.org/officeDocument/2006/relationships/hyperlink" Target="http://docs.cntd.ru/document/553110121" TargetMode="External"/><Relationship Id="rId19" Type="http://schemas.openxmlformats.org/officeDocument/2006/relationships/hyperlink" Target="http://docs.cntd.ru/document/445047876" TargetMode="External"/><Relationship Id="rId31" Type="http://schemas.openxmlformats.org/officeDocument/2006/relationships/hyperlink" Target="http://docs.cntd.ru/document/553110121" TargetMode="External"/><Relationship Id="rId44" Type="http://schemas.openxmlformats.org/officeDocument/2006/relationships/hyperlink" Target="http://docs.cntd.ru/document/553110121" TargetMode="External"/><Relationship Id="rId52" Type="http://schemas.openxmlformats.org/officeDocument/2006/relationships/hyperlink" Target="http://docs.cntd.ru/document/450375758" TargetMode="External"/><Relationship Id="rId60" Type="http://schemas.openxmlformats.org/officeDocument/2006/relationships/hyperlink" Target="http://docs.cntd.ru/document/902228011" TargetMode="External"/><Relationship Id="rId65" Type="http://schemas.openxmlformats.org/officeDocument/2006/relationships/hyperlink" Target="http://docs.cntd.ru/document/902228011" TargetMode="External"/><Relationship Id="rId73" Type="http://schemas.openxmlformats.org/officeDocument/2006/relationships/fontTable" Target="fontTable.xml"/><Relationship Id="rId4" Type="http://schemas.openxmlformats.org/officeDocument/2006/relationships/hyperlink" Target="http://docs.cntd.ru/document/432808718" TargetMode="External"/><Relationship Id="rId9" Type="http://schemas.openxmlformats.org/officeDocument/2006/relationships/hyperlink" Target="http://docs.cntd.ru/document/553110121" TargetMode="External"/><Relationship Id="rId14" Type="http://schemas.openxmlformats.org/officeDocument/2006/relationships/hyperlink" Target="http://docs.cntd.ru/document/902098257" TargetMode="External"/><Relationship Id="rId22" Type="http://schemas.openxmlformats.org/officeDocument/2006/relationships/hyperlink" Target="http://docs.cntd.ru/document/553110121" TargetMode="External"/><Relationship Id="rId27" Type="http://schemas.openxmlformats.org/officeDocument/2006/relationships/hyperlink" Target="http://docs.cntd.ru/document/553110121" TargetMode="External"/><Relationship Id="rId30" Type="http://schemas.openxmlformats.org/officeDocument/2006/relationships/hyperlink" Target="http://docs.cntd.ru/document/553110121" TargetMode="External"/><Relationship Id="rId35" Type="http://schemas.openxmlformats.org/officeDocument/2006/relationships/hyperlink" Target="http://docs.cntd.ru/document/553110121" TargetMode="External"/><Relationship Id="rId43" Type="http://schemas.openxmlformats.org/officeDocument/2006/relationships/hyperlink" Target="http://docs.cntd.ru/document/445047876" TargetMode="External"/><Relationship Id="rId48" Type="http://schemas.openxmlformats.org/officeDocument/2006/relationships/hyperlink" Target="http://docs.cntd.ru/document/9014513" TargetMode="External"/><Relationship Id="rId56" Type="http://schemas.openxmlformats.org/officeDocument/2006/relationships/hyperlink" Target="http://docs.cntd.ru/document/553110121" TargetMode="External"/><Relationship Id="rId64" Type="http://schemas.openxmlformats.org/officeDocument/2006/relationships/hyperlink" Target="http://docs.cntd.ru/document/902228011" TargetMode="External"/><Relationship Id="rId69" Type="http://schemas.openxmlformats.org/officeDocument/2006/relationships/hyperlink" Target="http://docs.cntd.ru/document/902098257" TargetMode="External"/><Relationship Id="rId8" Type="http://schemas.openxmlformats.org/officeDocument/2006/relationships/hyperlink" Target="http://docs.cntd.ru/document/902098257" TargetMode="External"/><Relationship Id="rId51" Type="http://schemas.openxmlformats.org/officeDocument/2006/relationships/hyperlink" Target="http://docs.cntd.ru/document/450375758" TargetMode="External"/><Relationship Id="rId72" Type="http://schemas.openxmlformats.org/officeDocument/2006/relationships/hyperlink" Target="http://docs.cntd.ru/document/902098257" TargetMode="External"/><Relationship Id="rId3" Type="http://schemas.openxmlformats.org/officeDocument/2006/relationships/webSettings" Target="webSettings.xml"/><Relationship Id="rId12" Type="http://schemas.openxmlformats.org/officeDocument/2006/relationships/hyperlink" Target="http://docs.cntd.ru/document/9027690" TargetMode="External"/><Relationship Id="rId17" Type="http://schemas.openxmlformats.org/officeDocument/2006/relationships/hyperlink" Target="http://docs.cntd.ru/document/469703839" TargetMode="External"/><Relationship Id="rId25" Type="http://schemas.openxmlformats.org/officeDocument/2006/relationships/hyperlink" Target="http://docs.cntd.ru/document/553110121"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553110121" TargetMode="External"/><Relationship Id="rId46" Type="http://schemas.openxmlformats.org/officeDocument/2006/relationships/hyperlink" Target="http://docs.cntd.ru/document/450375758" TargetMode="External"/><Relationship Id="rId59" Type="http://schemas.openxmlformats.org/officeDocument/2006/relationships/hyperlink" Target="http://docs.cntd.ru/document/902228011" TargetMode="External"/><Relationship Id="rId67" Type="http://schemas.openxmlformats.org/officeDocument/2006/relationships/hyperlink" Target="http://docs.cntd.ru/document/902098257" TargetMode="External"/><Relationship Id="rId20" Type="http://schemas.openxmlformats.org/officeDocument/2006/relationships/hyperlink" Target="http://docs.cntd.ru/document/445047876" TargetMode="External"/><Relationship Id="rId41" Type="http://schemas.openxmlformats.org/officeDocument/2006/relationships/hyperlink" Target="http://docs.cntd.ru/document/553110121" TargetMode="External"/><Relationship Id="rId54" Type="http://schemas.openxmlformats.org/officeDocument/2006/relationships/hyperlink" Target="http://docs.cntd.ru/document/553110121" TargetMode="External"/><Relationship Id="rId62" Type="http://schemas.openxmlformats.org/officeDocument/2006/relationships/hyperlink" Target="http://docs.cntd.ru/document/902228011" TargetMode="External"/><Relationship Id="rId70" Type="http://schemas.openxmlformats.org/officeDocument/2006/relationships/hyperlink" Target="http://docs.cntd.ru/document/902098257" TargetMode="External"/><Relationship Id="rId75"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50375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10896</Words>
  <Characters>62113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oskvortcova</cp:lastModifiedBy>
  <cp:revision>2</cp:revision>
  <dcterms:created xsi:type="dcterms:W3CDTF">2022-06-14T05:42:00Z</dcterms:created>
  <dcterms:modified xsi:type="dcterms:W3CDTF">2022-06-14T05:42:00Z</dcterms:modified>
</cp:coreProperties>
</file>