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F" w:rsidRPr="00710BDF" w:rsidRDefault="00710BDF" w:rsidP="00710BDF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710BDF" w:rsidRPr="00710BDF" w:rsidRDefault="00710BDF" w:rsidP="00710BDF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477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298" t="13524" r="5928" b="1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BDF" w:rsidRPr="00710BDF" w:rsidRDefault="00710BDF" w:rsidP="00710BDF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  <w:r w:rsidRPr="00710BDF">
        <w:rPr>
          <w:rFonts w:ascii="Arial" w:eastAsia="Times New Roman" w:hAnsi="Arial" w:cs="Arial"/>
          <w:bCs/>
          <w:iCs/>
          <w:sz w:val="24"/>
          <w:szCs w:val="24"/>
        </w:rPr>
        <w:t xml:space="preserve">Совет народных депутатов </w:t>
      </w:r>
    </w:p>
    <w:p w:rsidR="00710BDF" w:rsidRPr="00710BDF" w:rsidRDefault="00710BDF" w:rsidP="00710BDF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  <w:r w:rsidRPr="00710BDF">
        <w:rPr>
          <w:rFonts w:ascii="Arial" w:eastAsia="Times New Roman" w:hAnsi="Arial" w:cs="Arial"/>
          <w:bCs/>
          <w:iCs/>
          <w:sz w:val="24"/>
          <w:szCs w:val="24"/>
        </w:rPr>
        <w:t>Бутурлиновского муниципального района</w:t>
      </w:r>
    </w:p>
    <w:p w:rsidR="00710BDF" w:rsidRPr="00710BDF" w:rsidRDefault="00710BDF" w:rsidP="00710BD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</w:rPr>
      </w:pPr>
      <w:r w:rsidRPr="00710BDF">
        <w:rPr>
          <w:rFonts w:ascii="Arial" w:eastAsia="Times New Roman" w:hAnsi="Arial" w:cs="Arial"/>
          <w:kern w:val="32"/>
          <w:sz w:val="24"/>
          <w:szCs w:val="24"/>
        </w:rPr>
        <w:t>Воронежской области</w:t>
      </w:r>
    </w:p>
    <w:p w:rsidR="00710BDF" w:rsidRPr="00710BDF" w:rsidRDefault="00710BDF" w:rsidP="00710BDF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iCs/>
          <w:sz w:val="24"/>
          <w:szCs w:val="24"/>
        </w:rPr>
      </w:pPr>
      <w:r w:rsidRPr="00710BDF">
        <w:rPr>
          <w:rFonts w:ascii="Arial" w:eastAsia="Times New Roman" w:hAnsi="Arial" w:cs="Arial"/>
          <w:iCs/>
          <w:sz w:val="24"/>
          <w:szCs w:val="24"/>
        </w:rPr>
        <w:t>РЕШЕНИЕ</w:t>
      </w:r>
    </w:p>
    <w:p w:rsidR="00710BDF" w:rsidRPr="00710BDF" w:rsidRDefault="00710BDF" w:rsidP="00710BDF">
      <w:pPr>
        <w:widowControl w:val="0"/>
        <w:autoSpaceDE w:val="0"/>
        <w:autoSpaceDN w:val="0"/>
        <w:adjustRightInd w:val="0"/>
        <w:spacing w:before="420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10BDF">
        <w:rPr>
          <w:rFonts w:ascii="Arial" w:eastAsia="Times New Roman" w:hAnsi="Arial" w:cs="Arial"/>
          <w:bCs/>
          <w:sz w:val="24"/>
          <w:szCs w:val="24"/>
        </w:rPr>
        <w:t xml:space="preserve">  от 26.04.2016 г. № 284</w:t>
      </w:r>
    </w:p>
    <w:p w:rsidR="00710BDF" w:rsidRPr="00710BDF" w:rsidRDefault="00710BDF" w:rsidP="00710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 xml:space="preserve"> </w:t>
      </w:r>
      <w:r w:rsidRPr="00710BDF">
        <w:rPr>
          <w:rFonts w:ascii="Arial" w:eastAsia="Times New Roman" w:hAnsi="Arial" w:cs="Arial"/>
          <w:sz w:val="24"/>
          <w:szCs w:val="24"/>
        </w:rPr>
        <w:tab/>
        <w:t xml:space="preserve"> г. Бутурлиновка</w:t>
      </w:r>
    </w:p>
    <w:p w:rsidR="00710BDF" w:rsidRPr="00710BDF" w:rsidRDefault="00710BDF" w:rsidP="00710BDF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6"/>
          <w:u w:val="single"/>
        </w:rPr>
      </w:pPr>
    </w:p>
    <w:p w:rsidR="00710BDF" w:rsidRPr="00710BDF" w:rsidRDefault="00710BDF" w:rsidP="00710BDF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710BDF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Бутурлиновского 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710BDF">
        <w:rPr>
          <w:rFonts w:ascii="Arial" w:eastAsia="Times New Roman" w:hAnsi="Arial" w:cs="Arial"/>
          <w:b/>
          <w:bCs/>
          <w:i/>
          <w:kern w:val="28"/>
          <w:sz w:val="32"/>
          <w:szCs w:val="32"/>
        </w:rPr>
        <w:t>(в редакции решения от 06.03.2017 г. №330)</w:t>
      </w:r>
    </w:p>
    <w:p w:rsidR="00710BDF" w:rsidRPr="00710BDF" w:rsidRDefault="00710BDF" w:rsidP="00710BDF">
      <w:pPr>
        <w:spacing w:after="0" w:line="240" w:lineRule="auto"/>
        <w:ind w:right="4251" w:firstLine="567"/>
        <w:jc w:val="both"/>
        <w:rPr>
          <w:rFonts w:ascii="Arial" w:eastAsia="Times New Roman" w:hAnsi="Arial" w:cs="Times New Roman"/>
          <w:bCs/>
          <w:kern w:val="28"/>
          <w:sz w:val="28"/>
          <w:szCs w:val="28"/>
        </w:rPr>
      </w:pPr>
    </w:p>
    <w:p w:rsidR="00710BDF" w:rsidRPr="00710BDF" w:rsidRDefault="00710BDF" w:rsidP="00710BDF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710BDF">
        <w:rPr>
          <w:rFonts w:ascii="Arial" w:eastAsia="Times New Roman" w:hAnsi="Arial" w:cs="Times New Roman"/>
          <w:sz w:val="24"/>
          <w:szCs w:val="24"/>
        </w:rPr>
        <w:t xml:space="preserve">В соответствии с Федеральными законами от </w:t>
      </w:r>
      <w:r w:rsidRPr="00710BDF">
        <w:rPr>
          <w:rFonts w:ascii="Arial" w:eastAsia="Times New Roman" w:hAnsi="Arial" w:cs="Times New Roman"/>
          <w:bCs/>
          <w:sz w:val="24"/>
          <w:szCs w:val="24"/>
        </w:rPr>
        <w:t xml:space="preserve">06.10.2003 №131-ФЗ «Об общих принципах организации местного самоуправления в Российской Федерации», </w:t>
      </w:r>
      <w:r w:rsidRPr="00710BDF">
        <w:rPr>
          <w:rFonts w:ascii="Arial" w:eastAsia="Times New Roman" w:hAnsi="Arial" w:cs="Times New Roman"/>
          <w:sz w:val="24"/>
          <w:szCs w:val="24"/>
        </w:rPr>
        <w:t xml:space="preserve">от 02.03. 2007 № 25-ФЗ «О муниципальной службе в Российской Федерации», от 25.12.2008 № 273-ФЗ «О противодействии коррупции», Уставом Бутурлиновского муниципального района Воронежской области Совет народных депутатов Бутурлиновского муниципального района </w:t>
      </w:r>
    </w:p>
    <w:p w:rsidR="00710BDF" w:rsidRPr="00710BDF" w:rsidRDefault="00710BDF" w:rsidP="00710BDF">
      <w:pPr>
        <w:spacing w:after="0"/>
        <w:ind w:firstLine="708"/>
        <w:jc w:val="both"/>
        <w:rPr>
          <w:rFonts w:ascii="Arial" w:eastAsia="Times New Roman" w:hAnsi="Arial" w:cs="Times New Roman"/>
          <w:sz w:val="24"/>
          <w:szCs w:val="24"/>
        </w:rPr>
      </w:pPr>
    </w:p>
    <w:p w:rsidR="00710BDF" w:rsidRPr="00710BDF" w:rsidRDefault="00710BDF" w:rsidP="00710BDF">
      <w:pPr>
        <w:spacing w:after="0"/>
        <w:ind w:firstLine="567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710BDF">
        <w:rPr>
          <w:rFonts w:ascii="Arial" w:eastAsia="Times New Roman" w:hAnsi="Arial" w:cs="Times New Roman"/>
          <w:sz w:val="24"/>
          <w:szCs w:val="24"/>
        </w:rPr>
        <w:t>РЕШИЛ</w:t>
      </w:r>
      <w:r w:rsidRPr="00710BDF">
        <w:rPr>
          <w:rFonts w:ascii="Arial" w:eastAsia="Times New Roman" w:hAnsi="Arial" w:cs="Times New Roman"/>
          <w:b/>
          <w:sz w:val="24"/>
          <w:szCs w:val="24"/>
        </w:rPr>
        <w:t>:</w:t>
      </w:r>
    </w:p>
    <w:p w:rsidR="00710BDF" w:rsidRPr="00710BDF" w:rsidRDefault="00710BDF" w:rsidP="00710BDF">
      <w:pPr>
        <w:spacing w:after="0"/>
        <w:ind w:firstLine="567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710BDF" w:rsidRPr="00710BDF" w:rsidRDefault="00710BDF" w:rsidP="00710BDF">
      <w:pPr>
        <w:adjustRightInd w:val="0"/>
        <w:spacing w:after="0"/>
        <w:ind w:firstLine="567"/>
        <w:jc w:val="both"/>
        <w:outlineLvl w:val="0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sz w:val="24"/>
          <w:szCs w:val="24"/>
        </w:rPr>
        <w:tab/>
      </w:r>
      <w:r w:rsidRPr="00710BDF">
        <w:rPr>
          <w:rFonts w:ascii="Arial" w:eastAsia="Times New Roman" w:hAnsi="Arial" w:cs="Times New Roman"/>
          <w:bCs/>
          <w:sz w:val="24"/>
          <w:szCs w:val="24"/>
        </w:rPr>
        <w:t xml:space="preserve">1. </w:t>
      </w:r>
      <w:r w:rsidRPr="00710BDF">
        <w:rPr>
          <w:rFonts w:ascii="Arial" w:eastAsia="Times New Roman" w:hAnsi="Arial" w:cs="Times New Roman"/>
          <w:sz w:val="24"/>
          <w:szCs w:val="24"/>
        </w:rPr>
        <w:t>Утвердить Порядок увольнения (освобождения от должности) в связи с утратой доверия лиц, замещающих муниципальные должности согласно приложению №1</w:t>
      </w:r>
      <w:r w:rsidRPr="00710BDF">
        <w:rPr>
          <w:rFonts w:ascii="Arial" w:eastAsia="Times New Roman" w:hAnsi="Arial" w:cs="Times New Roman"/>
          <w:bCs/>
          <w:sz w:val="24"/>
          <w:szCs w:val="24"/>
        </w:rPr>
        <w:t>.</w:t>
      </w:r>
    </w:p>
    <w:p w:rsidR="00710BDF" w:rsidRPr="00710BDF" w:rsidRDefault="00710BDF" w:rsidP="00710BDF">
      <w:pPr>
        <w:adjustRightInd w:val="0"/>
        <w:spacing w:after="0"/>
        <w:ind w:firstLine="567"/>
        <w:jc w:val="both"/>
        <w:outlineLvl w:val="0"/>
        <w:rPr>
          <w:rFonts w:ascii="Arial" w:eastAsia="Times New Roman" w:hAnsi="Arial" w:cs="Times New Roman"/>
          <w:sz w:val="24"/>
          <w:szCs w:val="24"/>
        </w:rPr>
      </w:pPr>
      <w:r w:rsidRPr="00710BDF">
        <w:rPr>
          <w:rFonts w:ascii="Arial" w:eastAsia="Times New Roman" w:hAnsi="Arial" w:cs="Times New Roman"/>
          <w:sz w:val="24"/>
          <w:szCs w:val="24"/>
        </w:rPr>
        <w:tab/>
        <w:t>2. Утвердить Порядок применения к лицам, замещающим должности муниципальной службы в органах местного самоуправления Бутурлиновского муниципального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№2.</w:t>
      </w:r>
    </w:p>
    <w:p w:rsidR="00710BDF" w:rsidRPr="00710BDF" w:rsidRDefault="00710BDF" w:rsidP="00710BDF">
      <w:pPr>
        <w:adjustRightInd w:val="0"/>
        <w:spacing w:after="0"/>
        <w:ind w:firstLine="567"/>
        <w:jc w:val="both"/>
        <w:outlineLvl w:val="0"/>
        <w:rPr>
          <w:rFonts w:ascii="Arial" w:eastAsia="Times New Roman" w:hAnsi="Arial" w:cs="Times New Roman"/>
          <w:b/>
          <w:sz w:val="24"/>
          <w:szCs w:val="24"/>
        </w:rPr>
      </w:pPr>
      <w:r w:rsidRPr="00710BDF">
        <w:rPr>
          <w:rFonts w:ascii="Arial" w:eastAsia="Times New Roman" w:hAnsi="Arial" w:cs="Times New Roman"/>
          <w:sz w:val="24"/>
          <w:szCs w:val="24"/>
        </w:rPr>
        <w:lastRenderedPageBreak/>
        <w:t>2.1. Утвердить форму решения Совета народных депутатов Бутурлиновского муниципального района Воронежской области о досрочном прекращении полномочий депутата в связи с утратой доверия, согласно приложению № 3</w:t>
      </w:r>
      <w:r w:rsidRPr="00710BDF">
        <w:rPr>
          <w:rFonts w:ascii="Arial" w:eastAsia="Times New Roman" w:hAnsi="Arial" w:cs="Times New Roman"/>
          <w:i/>
          <w:sz w:val="24"/>
          <w:szCs w:val="24"/>
        </w:rPr>
        <w:t xml:space="preserve"> </w:t>
      </w:r>
      <w:r w:rsidRPr="00710BDF">
        <w:rPr>
          <w:rFonts w:ascii="Arial" w:eastAsia="Times New Roman" w:hAnsi="Arial" w:cs="Times New Roman"/>
          <w:b/>
          <w:i/>
          <w:sz w:val="24"/>
          <w:szCs w:val="24"/>
        </w:rPr>
        <w:t>(введено решением от 06.03.2017 г. №330)</w:t>
      </w:r>
    </w:p>
    <w:p w:rsidR="00710BDF" w:rsidRPr="00710BDF" w:rsidRDefault="00710BDF" w:rsidP="00710BDF">
      <w:pPr>
        <w:adjustRightInd w:val="0"/>
        <w:spacing w:after="0"/>
        <w:ind w:firstLine="567"/>
        <w:jc w:val="both"/>
        <w:outlineLvl w:val="0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sz w:val="24"/>
          <w:szCs w:val="24"/>
        </w:rPr>
        <w:tab/>
        <w:t>3. Опубликовать настоящее решение в официальном периодическом печатном издании</w:t>
      </w:r>
      <w:r w:rsidRPr="00710BDF">
        <w:rPr>
          <w:rFonts w:ascii="Arial" w:eastAsia="Times New Roman" w:hAnsi="Arial" w:cs="Times New Roman"/>
          <w:bCs/>
          <w:sz w:val="24"/>
          <w:szCs w:val="24"/>
        </w:rPr>
        <w:t xml:space="preserve"> «Бутурлиновский муниципальный вестник» и разместить на официальном сайте органов местного самоуправления Бутурлиновского муниципального района в информационно-телекоммуникационной сети «Интернет».</w:t>
      </w:r>
    </w:p>
    <w:p w:rsidR="00710BDF" w:rsidRPr="00710BDF" w:rsidRDefault="00710BDF" w:rsidP="00710BDF">
      <w:pPr>
        <w:adjustRightInd w:val="0"/>
        <w:spacing w:after="0"/>
        <w:ind w:firstLine="567"/>
        <w:jc w:val="both"/>
        <w:outlineLvl w:val="0"/>
        <w:rPr>
          <w:rFonts w:ascii="Arial" w:eastAsia="Times New Roman" w:hAnsi="Arial" w:cs="Times New Roman"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ab/>
        <w:t xml:space="preserve">4. </w:t>
      </w:r>
      <w:r w:rsidRPr="00710BDF">
        <w:rPr>
          <w:rFonts w:ascii="Arial" w:eastAsia="Times New Roman" w:hAnsi="Arial" w:cs="Times New Roman"/>
          <w:sz w:val="24"/>
          <w:szCs w:val="24"/>
        </w:rPr>
        <w:t>Решение вступает в силу со дня его официального опубликования.</w:t>
      </w:r>
    </w:p>
    <w:p w:rsidR="00710BDF" w:rsidRPr="00710BDF" w:rsidRDefault="00710BDF" w:rsidP="00710BDF">
      <w:pPr>
        <w:adjustRightInd w:val="0"/>
        <w:spacing w:after="0"/>
        <w:ind w:firstLine="708"/>
        <w:jc w:val="both"/>
        <w:outlineLvl w:val="0"/>
        <w:rPr>
          <w:rFonts w:ascii="Arial" w:eastAsia="Times New Roman" w:hAnsi="Arial" w:cs="Times New Roman"/>
          <w:sz w:val="24"/>
          <w:szCs w:val="24"/>
        </w:rPr>
      </w:pPr>
    </w:p>
    <w:p w:rsidR="00710BDF" w:rsidRPr="00710BDF" w:rsidRDefault="00710BDF" w:rsidP="00710BDF">
      <w:pPr>
        <w:adjustRightInd w:val="0"/>
        <w:spacing w:after="0"/>
        <w:ind w:firstLine="708"/>
        <w:jc w:val="both"/>
        <w:outlineLvl w:val="0"/>
        <w:rPr>
          <w:rFonts w:ascii="Arial" w:eastAsia="Times New Roman" w:hAnsi="Arial" w:cs="Times New Roman"/>
          <w:sz w:val="24"/>
          <w:szCs w:val="24"/>
        </w:rPr>
      </w:pPr>
    </w:p>
    <w:p w:rsidR="00710BDF" w:rsidRPr="00710BDF" w:rsidRDefault="00710BDF" w:rsidP="00710BDF">
      <w:pPr>
        <w:spacing w:after="0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710BDF">
        <w:rPr>
          <w:rFonts w:ascii="Arial" w:eastAsia="Times New Roman" w:hAnsi="Arial" w:cs="Times New Roman"/>
          <w:sz w:val="24"/>
          <w:szCs w:val="24"/>
        </w:rPr>
        <w:t>Глава Бутурлиновского</w:t>
      </w:r>
    </w:p>
    <w:p w:rsidR="00710BDF" w:rsidRPr="00710BDF" w:rsidRDefault="00710BDF" w:rsidP="00710BDF">
      <w:pPr>
        <w:spacing w:after="0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710BDF">
        <w:rPr>
          <w:rFonts w:ascii="Arial" w:eastAsia="Times New Roman" w:hAnsi="Arial" w:cs="Times New Roman"/>
          <w:sz w:val="24"/>
          <w:szCs w:val="24"/>
        </w:rPr>
        <w:t>муниципального района</w:t>
      </w:r>
      <w:r w:rsidRPr="00710BDF">
        <w:rPr>
          <w:rFonts w:ascii="Arial" w:eastAsia="Times New Roman" w:hAnsi="Arial" w:cs="Times New Roman"/>
          <w:sz w:val="24"/>
          <w:szCs w:val="24"/>
        </w:rPr>
        <w:tab/>
      </w:r>
      <w:r w:rsidRPr="00710BDF">
        <w:rPr>
          <w:rFonts w:ascii="Arial" w:eastAsia="Times New Roman" w:hAnsi="Arial" w:cs="Times New Roman"/>
          <w:sz w:val="24"/>
          <w:szCs w:val="24"/>
        </w:rPr>
        <w:tab/>
      </w:r>
      <w:r w:rsidRPr="00710BDF">
        <w:rPr>
          <w:rFonts w:ascii="Arial" w:eastAsia="Times New Roman" w:hAnsi="Arial" w:cs="Times New Roman"/>
          <w:sz w:val="24"/>
          <w:szCs w:val="24"/>
        </w:rPr>
        <w:tab/>
      </w:r>
      <w:r w:rsidRPr="00710BDF">
        <w:rPr>
          <w:rFonts w:ascii="Arial" w:eastAsia="Times New Roman" w:hAnsi="Arial" w:cs="Times New Roman"/>
          <w:sz w:val="24"/>
          <w:szCs w:val="24"/>
        </w:rPr>
        <w:tab/>
      </w:r>
      <w:r w:rsidRPr="00710BDF">
        <w:rPr>
          <w:rFonts w:ascii="Arial" w:eastAsia="Times New Roman" w:hAnsi="Arial" w:cs="Times New Roman"/>
          <w:sz w:val="24"/>
          <w:szCs w:val="24"/>
        </w:rPr>
        <w:tab/>
      </w:r>
      <w:r w:rsidRPr="00710BDF">
        <w:rPr>
          <w:rFonts w:ascii="Arial" w:eastAsia="Times New Roman" w:hAnsi="Arial" w:cs="Times New Roman"/>
          <w:sz w:val="24"/>
          <w:szCs w:val="24"/>
        </w:rPr>
        <w:tab/>
        <w:t>Л.В.Грачева</w:t>
      </w:r>
    </w:p>
    <w:p w:rsidR="00710BDF" w:rsidRPr="00710BDF" w:rsidRDefault="00710BDF" w:rsidP="00710BDF">
      <w:pPr>
        <w:spacing w:after="0"/>
        <w:rPr>
          <w:rFonts w:ascii="Arial" w:eastAsia="Times New Roman" w:hAnsi="Arial" w:cs="Times New Roman"/>
          <w:sz w:val="24"/>
          <w:szCs w:val="24"/>
        </w:rPr>
        <w:sectPr w:rsidR="00710BDF" w:rsidRPr="00710BDF">
          <w:pgSz w:w="11906" w:h="16838"/>
          <w:pgMar w:top="1134" w:right="567" w:bottom="1134" w:left="1701" w:header="709" w:footer="709" w:gutter="0"/>
          <w:cols w:space="720"/>
        </w:sectPr>
      </w:pPr>
    </w:p>
    <w:p w:rsidR="00710BDF" w:rsidRPr="00710BDF" w:rsidRDefault="00710BDF" w:rsidP="00710BDF">
      <w:pPr>
        <w:adjustRightInd w:val="0"/>
        <w:spacing w:after="0"/>
        <w:ind w:left="453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lastRenderedPageBreak/>
        <w:t>Приложение  №1 к решению Совета народных депутатов Бутурлиновского муниципального района от 26.04.2016 г. № 284</w:t>
      </w:r>
    </w:p>
    <w:p w:rsidR="00710BDF" w:rsidRPr="00710BDF" w:rsidRDefault="00710BDF" w:rsidP="00710BDF">
      <w:pPr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10BDF" w:rsidRPr="00710BDF" w:rsidRDefault="00710BDF" w:rsidP="00710BD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Par35"/>
      <w:bookmarkEnd w:id="0"/>
      <w:r w:rsidRPr="00710BDF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710BDF" w:rsidRPr="00710BDF" w:rsidRDefault="00710BDF" w:rsidP="00710BDF">
      <w:pPr>
        <w:spacing w:after="0" w:line="240" w:lineRule="auto"/>
        <w:ind w:left="360"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0BDF">
        <w:rPr>
          <w:rFonts w:ascii="Arial" w:eastAsia="Times New Roman" w:hAnsi="Arial" w:cs="Arial"/>
          <w:b/>
          <w:sz w:val="24"/>
          <w:szCs w:val="24"/>
        </w:rPr>
        <w:t xml:space="preserve">увольнения (освобождения от должности) в связи с утратой доверия лиц, замещающих муниципальные должности </w:t>
      </w:r>
    </w:p>
    <w:p w:rsidR="00710BDF" w:rsidRPr="00710BDF" w:rsidRDefault="00710BDF" w:rsidP="00710BDF">
      <w:pPr>
        <w:widowControl w:val="0"/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710BDF">
        <w:rPr>
          <w:rFonts w:ascii="Arial" w:eastAsia="Times New Roman" w:hAnsi="Arial" w:cs="Arial"/>
          <w:bCs/>
          <w:sz w:val="24"/>
          <w:szCs w:val="24"/>
        </w:rPr>
        <w:t xml:space="preserve">1.1. Настоящий Порядок разработан и принят в целях соблюдения лицами, замещающими муниципальные должности в Совете народных депутатов Бутурлиновского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«О противодействии коррупции». </w:t>
      </w:r>
    </w:p>
    <w:p w:rsidR="00710BDF" w:rsidRPr="00710BDF" w:rsidRDefault="00710BDF" w:rsidP="00710B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 xml:space="preserve">1.2. Под лицом, замещающим муниципальную должность в </w:t>
      </w:r>
      <w:r w:rsidRPr="00710BDF">
        <w:rPr>
          <w:rFonts w:ascii="Arial" w:eastAsia="Times New Roman" w:hAnsi="Arial" w:cs="Arial"/>
          <w:iCs/>
          <w:sz w:val="24"/>
          <w:szCs w:val="24"/>
        </w:rPr>
        <w:t>Совете народных депутатов Бутурлиновского муниципального района</w:t>
      </w:r>
      <w:r w:rsidRPr="00710BDF">
        <w:rPr>
          <w:rFonts w:ascii="Arial" w:eastAsia="Times New Roman" w:hAnsi="Arial" w:cs="Arial"/>
          <w:sz w:val="24"/>
          <w:szCs w:val="24"/>
        </w:rPr>
        <w:t>, в соответствии со статьей 2 Федерального закона от 6 октября 2003 года № 131-ФЗ «Об общих принципах организации местного самоуправления в Российской Федерации» в настоящем Положении понимается:</w:t>
      </w:r>
    </w:p>
    <w:p w:rsidR="00710BDF" w:rsidRPr="00710BDF" w:rsidRDefault="00710BDF" w:rsidP="00710B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>- депутат, член выборного органа местного самоуправления;</w:t>
      </w:r>
      <w:bookmarkStart w:id="1" w:name="_GoBack"/>
      <w:bookmarkEnd w:id="1"/>
    </w:p>
    <w:p w:rsidR="00710BDF" w:rsidRPr="00710BDF" w:rsidRDefault="00710BDF" w:rsidP="00710B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>- глава муниципального образования</w:t>
      </w:r>
      <w:r w:rsidRPr="00710BDF">
        <w:rPr>
          <w:rFonts w:ascii="Arial" w:eastAsia="Times New Roman" w:hAnsi="Arial" w:cs="Arial"/>
          <w:i/>
          <w:sz w:val="24"/>
          <w:szCs w:val="24"/>
        </w:rPr>
        <w:t>.</w:t>
      </w:r>
    </w:p>
    <w:p w:rsidR="00710BDF" w:rsidRPr="00710BDF" w:rsidRDefault="00710BDF" w:rsidP="00710B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 xml:space="preserve">1.3. Лица, замещающие муниципальные должности на постоянной основе, подлежат увольнению (освобождению от должности) в связи с утратой доверия в случаях: </w:t>
      </w:r>
    </w:p>
    <w:p w:rsidR="00710BDF" w:rsidRPr="00710BDF" w:rsidRDefault="00710BDF" w:rsidP="00710B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 xml:space="preserve">а) непринятия мер по предотвращению и (или) урегулированию конфликта интересов, стороной которого они являются; </w:t>
      </w:r>
    </w:p>
    <w:p w:rsidR="00710BDF" w:rsidRPr="00710BDF" w:rsidRDefault="00710BDF" w:rsidP="00710B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710BDF" w:rsidRPr="00710BDF" w:rsidRDefault="00710BDF" w:rsidP="00710B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710BDF" w:rsidRPr="00710BDF" w:rsidRDefault="00710BDF" w:rsidP="00710B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 xml:space="preserve">г) осуществления предпринимательской деятельности; </w:t>
      </w:r>
    </w:p>
    <w:p w:rsidR="00710BDF" w:rsidRPr="00710BDF" w:rsidRDefault="00710BDF" w:rsidP="00710B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710BDF" w:rsidRPr="00710BDF" w:rsidRDefault="00710BDF" w:rsidP="00710BDF">
      <w:pPr>
        <w:widowControl w:val="0"/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710BDF">
        <w:rPr>
          <w:rFonts w:ascii="Arial" w:eastAsia="Times New Roman" w:hAnsi="Arial" w:cs="Arial"/>
          <w:bCs/>
          <w:iCs/>
          <w:sz w:val="24"/>
          <w:szCs w:val="24"/>
        </w:rPr>
        <w:t>е)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710BDF" w:rsidRPr="00710BDF" w:rsidRDefault="00710BDF" w:rsidP="00710B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bCs/>
          <w:iCs/>
          <w:sz w:val="24"/>
          <w:szCs w:val="24"/>
        </w:rPr>
        <w:t xml:space="preserve">1.4. </w:t>
      </w:r>
      <w:r w:rsidRPr="00710BDF">
        <w:rPr>
          <w:rFonts w:ascii="Arial" w:eastAsia="Times New Roman" w:hAnsi="Arial" w:cs="Arial"/>
          <w:sz w:val="24"/>
          <w:szCs w:val="24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</w:t>
      </w:r>
    </w:p>
    <w:p w:rsidR="00710BDF" w:rsidRPr="00710BDF" w:rsidRDefault="00710BDF" w:rsidP="00710B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710BDF" w:rsidRPr="00710BDF" w:rsidRDefault="00710BDF" w:rsidP="00710BD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lastRenderedPageBreak/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710BDF" w:rsidRPr="00710BDF" w:rsidRDefault="00710BDF" w:rsidP="00710BDF">
      <w:pPr>
        <w:widowControl w:val="0"/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710BDF">
        <w:rPr>
          <w:rFonts w:ascii="Arial" w:eastAsia="Times New Roman" w:hAnsi="Arial" w:cs="Arial"/>
          <w:bCs/>
          <w:iCs/>
          <w:sz w:val="24"/>
          <w:szCs w:val="24"/>
        </w:rPr>
        <w:t>в)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лицо;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 xml:space="preserve">1.5. 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Бутурлиновского муниципального района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5" w:tgtFrame="_self" w:history="1">
        <w:r w:rsidRPr="00710BDF">
          <w:rPr>
            <w:rFonts w:ascii="Arial" w:eastAsia="Times New Roman" w:hAnsi="Arial" w:cs="Times New Roman"/>
            <w:color w:val="0000FF"/>
            <w:sz w:val="24"/>
            <w:szCs w:val="24"/>
          </w:rPr>
          <w:t>статье 13.1</w:t>
        </w:r>
      </w:hyperlink>
      <w:r w:rsidRPr="00710BDF">
        <w:rPr>
          <w:rFonts w:ascii="Arial" w:eastAsia="Times New Roman" w:hAnsi="Arial" w:cs="Arial"/>
          <w:sz w:val="24"/>
          <w:szCs w:val="24"/>
        </w:rPr>
        <w:t xml:space="preserve"> Федерального закона от 25 декабря 2008 года № 273-ФЗ «О противодействии коррупции», представленная в органы местного самоуправления: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>4) Общественной палатой Российской Федерации, Общественной палатой Воронежской области и Общественной палатой Бутурлиновского муниципального района;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>5) редакциями общероссийских, региональных и местных средств массовой информации.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>1.6.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>1.7.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6" w:tgtFrame="_self" w:history="1">
        <w:r w:rsidRPr="00710BDF">
          <w:rPr>
            <w:rFonts w:ascii="Arial" w:eastAsia="Times New Roman" w:hAnsi="Arial" w:cs="Times New Roman"/>
            <w:color w:val="0000FF"/>
            <w:sz w:val="24"/>
            <w:szCs w:val="24"/>
          </w:rPr>
          <w:t>пункте 1.5.</w:t>
        </w:r>
      </w:hyperlink>
      <w:r w:rsidRPr="00710BDF">
        <w:rPr>
          <w:rFonts w:ascii="Arial" w:eastAsia="Times New Roman" w:hAnsi="Arial" w:cs="Arial"/>
          <w:sz w:val="24"/>
          <w:szCs w:val="24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lastRenderedPageBreak/>
        <w:t xml:space="preserve">1.8. Удаление главы Бутурлиновского муниципального района </w:t>
      </w:r>
      <w:r w:rsidRPr="00710BDF">
        <w:rPr>
          <w:rFonts w:ascii="Arial" w:eastAsia="Times New Roman" w:hAnsi="Arial" w:cs="Arial"/>
          <w:bCs/>
          <w:sz w:val="24"/>
          <w:szCs w:val="24"/>
        </w:rPr>
        <w:t xml:space="preserve">в отставку в связи с утратой доверия при наличии оснований, предусмотренных ст. 13.1 Федерального закона </w:t>
      </w:r>
      <w:r w:rsidRPr="00710BDF">
        <w:rPr>
          <w:rFonts w:ascii="Arial" w:eastAsia="Times New Roman" w:hAnsi="Arial" w:cs="Arial"/>
          <w:sz w:val="24"/>
          <w:szCs w:val="24"/>
        </w:rPr>
        <w:t xml:space="preserve">от 25.12.2008 № 273-ФЗ «О противодействии коррупции», осуществляется </w:t>
      </w:r>
      <w:r w:rsidRPr="00710BDF">
        <w:rPr>
          <w:rFonts w:ascii="Arial" w:eastAsia="Times New Roman" w:hAnsi="Arial" w:cs="Arial"/>
          <w:bCs/>
          <w:sz w:val="24"/>
          <w:szCs w:val="24"/>
        </w:rPr>
        <w:t xml:space="preserve">по инициативе депутатов Совета народных депутатов Бутурлиновского муниципального района или по инициативе Губернатора Воронежской области в порядке, предусмотренном ст. 74.1 Федерального закона от 06.10.2003 № 131-ФЗ «Об общих принципах организации местного самоуправления в Российской Федерации». 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 xml:space="preserve">1.9.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Бутурлиновского муниципального района. 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>1.10. Решение об увольнении (освобождении от должности) в связи с утратой доверия главы Бутурлиновского муниципального района подписывается заместителем председателя Совета народных депутатов Бутурлиновского муниципального района.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>1.11. 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>1.12. 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п.1.5. настоящего Порядка в Совет народных депутатов Бутурлиновского муниципального района,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7" w:tgtFrame="_self" w:history="1">
        <w:r w:rsidRPr="00710BDF">
          <w:rPr>
            <w:rFonts w:ascii="Arial" w:eastAsia="Times New Roman" w:hAnsi="Arial" w:cs="Times New Roman"/>
            <w:color w:val="0000FF"/>
            <w:sz w:val="24"/>
            <w:szCs w:val="24"/>
          </w:rPr>
          <w:t>статьей 13.1</w:t>
        </w:r>
      </w:hyperlink>
      <w:r w:rsidRPr="00710BDF">
        <w:rPr>
          <w:rFonts w:ascii="Arial" w:eastAsia="Times New Roman" w:hAnsi="Arial" w:cs="Arial"/>
          <w:sz w:val="24"/>
          <w:szCs w:val="24"/>
        </w:rPr>
        <w:t xml:space="preserve"> Федерального закона от 25 декабря 2008 года № 273-ФЗ «О противодействии коррупции».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 xml:space="preserve">1.13.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</w:t>
      </w:r>
      <w:r w:rsidRPr="00710BDF">
        <w:rPr>
          <w:rFonts w:ascii="Arial" w:eastAsia="Times New Roman" w:hAnsi="Arial" w:cs="Arial"/>
          <w:sz w:val="24"/>
          <w:szCs w:val="24"/>
        </w:rPr>
        <w:lastRenderedPageBreak/>
        <w:t>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0BDF">
        <w:rPr>
          <w:rFonts w:ascii="Arial" w:eastAsia="Times New Roman" w:hAnsi="Arial" w:cs="Arial"/>
          <w:sz w:val="24"/>
          <w:szCs w:val="24"/>
        </w:rPr>
        <w:t>1.14.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710BDF" w:rsidRPr="00710BDF" w:rsidRDefault="00710BDF" w:rsidP="00710BDF">
      <w:pPr>
        <w:spacing w:after="0"/>
        <w:rPr>
          <w:rFonts w:ascii="Arial" w:eastAsia="Times New Roman" w:hAnsi="Arial" w:cs="Times New Roman"/>
          <w:sz w:val="28"/>
          <w:szCs w:val="28"/>
        </w:rPr>
        <w:sectPr w:rsidR="00710BDF" w:rsidRPr="00710BDF">
          <w:pgSz w:w="11906" w:h="16838"/>
          <w:pgMar w:top="1134" w:right="567" w:bottom="1134" w:left="1701" w:header="709" w:footer="709" w:gutter="0"/>
          <w:cols w:space="720"/>
        </w:sectPr>
      </w:pPr>
    </w:p>
    <w:p w:rsidR="00710BDF" w:rsidRPr="00710BDF" w:rsidRDefault="00710BDF" w:rsidP="00710BDF">
      <w:pPr>
        <w:adjustRightInd w:val="0"/>
        <w:spacing w:after="0"/>
        <w:ind w:left="4536"/>
        <w:jc w:val="both"/>
        <w:outlineLvl w:val="0"/>
        <w:rPr>
          <w:rFonts w:ascii="Arial" w:eastAsia="Times New Roman" w:hAnsi="Arial" w:cs="Times New Roman"/>
          <w:sz w:val="24"/>
          <w:szCs w:val="24"/>
        </w:rPr>
      </w:pPr>
      <w:r w:rsidRPr="00710BDF">
        <w:rPr>
          <w:rFonts w:ascii="Arial" w:eastAsia="Times New Roman" w:hAnsi="Arial" w:cs="Times New Roman"/>
          <w:sz w:val="24"/>
          <w:szCs w:val="24"/>
        </w:rPr>
        <w:lastRenderedPageBreak/>
        <w:t>Приложение №2 к решению Совета народных депутатов Бутурлиновского муниципального района от 26.04.2016 г. № 284</w:t>
      </w:r>
    </w:p>
    <w:p w:rsidR="00710BDF" w:rsidRPr="00710BDF" w:rsidRDefault="00710BDF" w:rsidP="00710BDF">
      <w:pPr>
        <w:adjustRightInd w:val="0"/>
        <w:spacing w:after="0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710BDF" w:rsidRPr="00710BDF" w:rsidRDefault="00710BDF" w:rsidP="00710BDF">
      <w:pPr>
        <w:spacing w:after="0"/>
        <w:ind w:firstLine="567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710BDF">
        <w:rPr>
          <w:rFonts w:ascii="Arial" w:eastAsia="Times New Roman" w:hAnsi="Arial" w:cs="Times New Roman"/>
          <w:b/>
          <w:sz w:val="24"/>
          <w:szCs w:val="24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10BDF" w:rsidRPr="00710BDF" w:rsidRDefault="00710BDF" w:rsidP="00710BDF">
      <w:pPr>
        <w:spacing w:after="0"/>
        <w:ind w:firstLine="567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710BDF" w:rsidRPr="00710BDF" w:rsidRDefault="00710BDF" w:rsidP="00710BDF">
      <w:pPr>
        <w:spacing w:after="0" w:line="240" w:lineRule="auto"/>
        <w:ind w:firstLine="720"/>
        <w:jc w:val="center"/>
        <w:rPr>
          <w:rFonts w:ascii="Arial" w:eastAsia="Times New Roman" w:hAnsi="Arial" w:cs="Times New Roman"/>
          <w:sz w:val="24"/>
          <w:szCs w:val="24"/>
        </w:rPr>
      </w:pPr>
      <w:r w:rsidRPr="00710BDF">
        <w:rPr>
          <w:rFonts w:ascii="Arial" w:eastAsia="Times New Roman" w:hAnsi="Arial" w:cs="Times New Roman"/>
          <w:sz w:val="24"/>
          <w:szCs w:val="24"/>
          <w:lang w:val="en-US"/>
        </w:rPr>
        <w:t>I</w:t>
      </w:r>
      <w:r w:rsidRPr="00710BDF">
        <w:rPr>
          <w:rFonts w:ascii="Arial" w:eastAsia="Times New Roman" w:hAnsi="Arial" w:cs="Times New Roman"/>
          <w:sz w:val="24"/>
          <w:szCs w:val="24"/>
        </w:rPr>
        <w:t>. Общие положения</w:t>
      </w:r>
    </w:p>
    <w:p w:rsidR="00710BDF" w:rsidRPr="00710BDF" w:rsidRDefault="00710BDF" w:rsidP="00710BDF">
      <w:pPr>
        <w:spacing w:after="0" w:line="240" w:lineRule="auto"/>
        <w:ind w:firstLine="720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 xml:space="preserve">1.1. Настоящий Порядок разработан в соответствии со </w:t>
      </w:r>
      <w:hyperlink r:id="rId8" w:tgtFrame="_self" w:history="1">
        <w:r w:rsidRPr="00710BDF">
          <w:rPr>
            <w:rFonts w:ascii="Arial" w:eastAsia="Times New Roman" w:hAnsi="Arial" w:cs="Times New Roman"/>
            <w:bCs/>
            <w:color w:val="0000FF"/>
            <w:sz w:val="24"/>
            <w:szCs w:val="24"/>
          </w:rPr>
          <w:t>статьями 14.1</w:t>
        </w:r>
      </w:hyperlink>
      <w:r w:rsidRPr="00710BDF">
        <w:rPr>
          <w:rFonts w:ascii="Arial" w:eastAsia="Times New Roman" w:hAnsi="Arial" w:cs="Times New Roman"/>
          <w:bCs/>
          <w:sz w:val="24"/>
          <w:szCs w:val="24"/>
        </w:rPr>
        <w:t xml:space="preserve">, </w:t>
      </w:r>
      <w:hyperlink r:id="rId9" w:tgtFrame="_self" w:history="1">
        <w:r w:rsidRPr="00710BDF">
          <w:rPr>
            <w:rFonts w:ascii="Arial" w:eastAsia="Times New Roman" w:hAnsi="Arial" w:cs="Times New Roman"/>
            <w:bCs/>
            <w:color w:val="0000FF"/>
            <w:sz w:val="24"/>
            <w:szCs w:val="24"/>
          </w:rPr>
          <w:t>15</w:t>
        </w:r>
      </w:hyperlink>
      <w:r w:rsidRPr="00710BDF">
        <w:rPr>
          <w:rFonts w:ascii="Arial" w:eastAsia="Times New Roman" w:hAnsi="Arial" w:cs="Times New Roman"/>
          <w:bCs/>
          <w:sz w:val="24"/>
          <w:szCs w:val="24"/>
        </w:rPr>
        <w:t xml:space="preserve">, </w:t>
      </w:r>
      <w:hyperlink r:id="rId10" w:tgtFrame="_self" w:history="1">
        <w:r w:rsidRPr="00710BDF">
          <w:rPr>
            <w:rFonts w:ascii="Arial" w:eastAsia="Times New Roman" w:hAnsi="Arial" w:cs="Times New Roman"/>
            <w:bCs/>
            <w:color w:val="0000FF"/>
            <w:sz w:val="24"/>
            <w:szCs w:val="24"/>
          </w:rPr>
          <w:t>27</w:t>
        </w:r>
      </w:hyperlink>
      <w:r w:rsidRPr="00710BDF">
        <w:rPr>
          <w:rFonts w:ascii="Arial" w:eastAsia="Times New Roman" w:hAnsi="Arial" w:cs="Times New Roman"/>
          <w:bCs/>
          <w:sz w:val="24"/>
          <w:szCs w:val="24"/>
        </w:rPr>
        <w:t xml:space="preserve">, </w:t>
      </w:r>
      <w:hyperlink r:id="rId11" w:tgtFrame="_self" w:history="1">
        <w:r w:rsidRPr="00710BDF">
          <w:rPr>
            <w:rFonts w:ascii="Arial" w:eastAsia="Times New Roman" w:hAnsi="Arial" w:cs="Times New Roman"/>
            <w:bCs/>
            <w:color w:val="0000FF"/>
            <w:sz w:val="24"/>
            <w:szCs w:val="24"/>
          </w:rPr>
          <w:t>27.1</w:t>
        </w:r>
      </w:hyperlink>
      <w:r w:rsidRPr="00710BDF">
        <w:rPr>
          <w:rFonts w:ascii="Arial" w:eastAsia="Times New Roman" w:hAnsi="Arial" w:cs="Times New Roman"/>
          <w:bCs/>
          <w:sz w:val="24"/>
          <w:szCs w:val="24"/>
        </w:rPr>
        <w:t xml:space="preserve"> Федерального закона от 02.03.2007 № 25-ФЗ «О муниципальной службе в Российской Федерации», Федеральным </w:t>
      </w:r>
      <w:hyperlink r:id="rId12" w:tgtFrame="_self" w:history="1">
        <w:r w:rsidRPr="00710BDF">
          <w:rPr>
            <w:rFonts w:ascii="Arial" w:eastAsia="Times New Roman" w:hAnsi="Arial" w:cs="Times New Roman"/>
            <w:bCs/>
            <w:color w:val="0000FF"/>
            <w:sz w:val="24"/>
            <w:szCs w:val="24"/>
          </w:rPr>
          <w:t>законом</w:t>
        </w:r>
      </w:hyperlink>
      <w:r w:rsidRPr="00710BDF">
        <w:rPr>
          <w:rFonts w:ascii="Arial" w:eastAsia="Times New Roman" w:hAnsi="Arial" w:cs="Times New Roman"/>
          <w:bCs/>
          <w:sz w:val="24"/>
          <w:szCs w:val="24"/>
        </w:rPr>
        <w:t xml:space="preserve"> от 25.12.2008 № 273-ФЗ «О противодействии коррупции», Трудовым </w:t>
      </w:r>
      <w:hyperlink r:id="rId13" w:tgtFrame="_self" w:history="1">
        <w:r w:rsidRPr="00710BDF">
          <w:rPr>
            <w:rFonts w:ascii="Arial" w:eastAsia="Times New Roman" w:hAnsi="Arial" w:cs="Times New Roman"/>
            <w:bCs/>
            <w:color w:val="0000FF"/>
            <w:sz w:val="24"/>
            <w:szCs w:val="24"/>
          </w:rPr>
          <w:t>кодексом</w:t>
        </w:r>
      </w:hyperlink>
      <w:r w:rsidRPr="00710BDF">
        <w:rPr>
          <w:rFonts w:ascii="Arial" w:eastAsia="Times New Roman" w:hAnsi="Arial" w:cs="Times New Roman"/>
          <w:bCs/>
          <w:sz w:val="24"/>
          <w:szCs w:val="24"/>
        </w:rPr>
        <w:t xml:space="preserve"> Российской Федерации.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Times New Roman"/>
          <w:bCs/>
          <w:sz w:val="24"/>
          <w:szCs w:val="24"/>
        </w:rPr>
      </w:pP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II. Взыскания за несоблюдение ограничений и запретов,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center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требований о предотвращении или об урегулировании конфликта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center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интересов и неисполнение обязанностей, установленных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center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в целях противодействия коррупции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center"/>
        <w:rPr>
          <w:rFonts w:ascii="Arial" w:eastAsia="Times New Roman" w:hAnsi="Arial" w:cs="Times New Roman"/>
          <w:bCs/>
          <w:sz w:val="24"/>
          <w:szCs w:val="24"/>
        </w:rPr>
      </w:pP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bookmarkStart w:id="2" w:name="Par9"/>
      <w:bookmarkEnd w:id="2"/>
      <w:r w:rsidRPr="00710BDF">
        <w:rPr>
          <w:rFonts w:ascii="Arial" w:eastAsia="Times New Roman" w:hAnsi="Arial" w:cs="Times New Roman"/>
          <w:bCs/>
          <w:sz w:val="24"/>
          <w:szCs w:val="24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4" w:tgtFrame="_self" w:history="1">
        <w:r w:rsidRPr="00710BDF">
          <w:rPr>
            <w:rFonts w:ascii="Arial" w:eastAsia="Times New Roman" w:hAnsi="Arial" w:cs="Times New Roman"/>
            <w:bCs/>
            <w:color w:val="0000FF"/>
            <w:sz w:val="24"/>
            <w:szCs w:val="24"/>
          </w:rPr>
          <w:t>статьей 27</w:t>
        </w:r>
      </w:hyperlink>
      <w:r w:rsidRPr="00710BDF">
        <w:rPr>
          <w:rFonts w:ascii="Arial" w:eastAsia="Times New Roman" w:hAnsi="Arial" w:cs="Times New Roman"/>
          <w:bCs/>
          <w:sz w:val="24"/>
          <w:szCs w:val="24"/>
        </w:rPr>
        <w:t xml:space="preserve"> Федерального закона от 02.03.2007 № 25-ФЗ «О муниципальной службе в Российской Федерации», а именно: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1) замечание;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2) выговор;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3) увольнение с муниципальной службы по соответствующим основаниям.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5" w:tgtFrame="_self" w:history="1">
        <w:r w:rsidRPr="00710BDF">
          <w:rPr>
            <w:rFonts w:ascii="Arial" w:eastAsia="Times New Roman" w:hAnsi="Arial" w:cs="Times New Roman"/>
            <w:bCs/>
            <w:color w:val="0000FF"/>
            <w:sz w:val="24"/>
            <w:szCs w:val="24"/>
          </w:rPr>
          <w:t>статьями 14.1</w:t>
        </w:r>
      </w:hyperlink>
      <w:r w:rsidRPr="00710BDF">
        <w:rPr>
          <w:rFonts w:ascii="Arial" w:eastAsia="Times New Roman" w:hAnsi="Arial" w:cs="Times New Roman"/>
          <w:bCs/>
          <w:sz w:val="24"/>
          <w:szCs w:val="24"/>
        </w:rPr>
        <w:t xml:space="preserve"> и </w:t>
      </w:r>
      <w:hyperlink r:id="rId16" w:tgtFrame="_self" w:history="1">
        <w:r w:rsidRPr="00710BDF">
          <w:rPr>
            <w:rFonts w:ascii="Arial" w:eastAsia="Times New Roman" w:hAnsi="Arial" w:cs="Times New Roman"/>
            <w:bCs/>
            <w:color w:val="0000FF"/>
            <w:sz w:val="24"/>
            <w:szCs w:val="24"/>
          </w:rPr>
          <w:t>15</w:t>
        </w:r>
      </w:hyperlink>
      <w:r w:rsidRPr="00710BDF">
        <w:rPr>
          <w:rFonts w:ascii="Arial" w:eastAsia="Times New Roman" w:hAnsi="Arial" w:cs="Times New Roman"/>
          <w:bCs/>
          <w:sz w:val="24"/>
          <w:szCs w:val="24"/>
        </w:rPr>
        <w:t xml:space="preserve"> Федерального закона от 02.03.2007 № 25-ФЗ «О муниципальной службе в Российской Федерации»: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 xml:space="preserve"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</w:t>
      </w:r>
      <w:r w:rsidRPr="00710BDF">
        <w:rPr>
          <w:rFonts w:ascii="Arial" w:eastAsia="Times New Roman" w:hAnsi="Arial" w:cs="Times New Roman"/>
          <w:bCs/>
          <w:sz w:val="24"/>
          <w:szCs w:val="24"/>
        </w:rPr>
        <w:lastRenderedPageBreak/>
        <w:t>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представителя нанимателя (работодателя).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 xml:space="preserve"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7" w:tgtFrame="_self" w:history="1">
        <w:r w:rsidRPr="00710BDF">
          <w:rPr>
            <w:rFonts w:ascii="Arial" w:eastAsia="Times New Roman" w:hAnsi="Arial" w:cs="Times New Roman"/>
            <w:bCs/>
            <w:color w:val="0000FF"/>
            <w:sz w:val="24"/>
            <w:szCs w:val="24"/>
          </w:rPr>
          <w:t>законом</w:t>
        </w:r>
      </w:hyperlink>
      <w:r w:rsidRPr="00710BDF">
        <w:rPr>
          <w:rFonts w:ascii="Arial" w:eastAsia="Times New Roman" w:hAnsi="Arial" w:cs="Times New Roman"/>
          <w:bCs/>
          <w:sz w:val="24"/>
          <w:szCs w:val="24"/>
        </w:rPr>
        <w:t xml:space="preserve"> от 02.03.2007 № 25-ФЗ «О муниципальной службе в Российской Федерации», Федеральным </w:t>
      </w:r>
      <w:hyperlink r:id="rId18" w:tgtFrame="_self" w:history="1">
        <w:r w:rsidRPr="00710BDF">
          <w:rPr>
            <w:rFonts w:ascii="Arial" w:eastAsia="Times New Roman" w:hAnsi="Arial" w:cs="Times New Roman"/>
            <w:bCs/>
            <w:color w:val="0000FF"/>
            <w:sz w:val="24"/>
            <w:szCs w:val="24"/>
          </w:rPr>
          <w:t>законом</w:t>
        </w:r>
      </w:hyperlink>
      <w:r w:rsidRPr="00710BDF">
        <w:rPr>
          <w:rFonts w:ascii="Arial" w:eastAsia="Times New Roman" w:hAnsi="Arial" w:cs="Times New Roman"/>
          <w:bCs/>
          <w:sz w:val="24"/>
          <w:szCs w:val="24"/>
        </w:rPr>
        <w:t xml:space="preserve"> от 25.12.2008 « 273-ФЗ «О противодействии коррупции» и другими федеральными законами, налагаются взыскания, установленные </w:t>
      </w:r>
      <w:hyperlink r:id="rId19" w:anchor="Par9" w:tgtFrame="_self" w:history="1">
        <w:r w:rsidRPr="00710BDF">
          <w:rPr>
            <w:rFonts w:ascii="Arial" w:eastAsia="Times New Roman" w:hAnsi="Arial" w:cs="Times New Roman"/>
            <w:bCs/>
            <w:color w:val="0000FF"/>
            <w:sz w:val="24"/>
            <w:szCs w:val="24"/>
          </w:rPr>
          <w:t>пунктом 2.1</w:t>
        </w:r>
      </w:hyperlink>
      <w:r w:rsidRPr="00710BDF">
        <w:rPr>
          <w:rFonts w:ascii="Arial" w:eastAsia="Times New Roman" w:hAnsi="Arial" w:cs="Times New Roman"/>
          <w:bCs/>
          <w:sz w:val="24"/>
          <w:szCs w:val="24"/>
        </w:rPr>
        <w:t xml:space="preserve"> настоящего Положения.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III. Порядок и сроки применения дисциплинарного взыскания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3.1. Дисциплинарные взыскания применяются представителем нанимателя (работодателем) на основании: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3) объяснений муниципального служащего;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4) иных материалов.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3.3.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3.4. При применении взысканий учитываются: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- предшествующие результаты исполнения им своих должностных обязанностей.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 xml:space="preserve">3.5.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</w:t>
      </w:r>
      <w:r w:rsidRPr="00710BDF">
        <w:rPr>
          <w:rFonts w:ascii="Arial" w:eastAsia="Times New Roman" w:hAnsi="Arial" w:cs="Times New Roman"/>
          <w:bCs/>
          <w:sz w:val="24"/>
          <w:szCs w:val="24"/>
        </w:rPr>
        <w:lastRenderedPageBreak/>
        <w:t>соблюдению требований к служебному поведению муниципальных служащих и урегулированию конфликта интересов.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3.6. За каждый дисциплинарный проступок муниципального служащего может быть применено только одно дисциплинарное взыскание.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 xml:space="preserve">3.7. 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0" w:tgtFrame="_self" w:history="1">
        <w:r w:rsidRPr="00710BDF">
          <w:rPr>
            <w:rFonts w:ascii="Arial" w:eastAsia="Times New Roman" w:hAnsi="Arial" w:cs="Times New Roman"/>
            <w:bCs/>
            <w:color w:val="0000FF"/>
            <w:sz w:val="24"/>
            <w:szCs w:val="24"/>
          </w:rPr>
          <w:t>часть 1</w:t>
        </w:r>
      </w:hyperlink>
      <w:r w:rsidRPr="00710BDF">
        <w:rPr>
          <w:rFonts w:ascii="Arial" w:eastAsia="Times New Roman" w:hAnsi="Arial" w:cs="Times New Roman"/>
          <w:bCs/>
          <w:sz w:val="24"/>
          <w:szCs w:val="24"/>
        </w:rPr>
        <w:t xml:space="preserve"> или </w:t>
      </w:r>
      <w:hyperlink r:id="rId21" w:tgtFrame="_self" w:history="1">
        <w:r w:rsidRPr="00710BDF">
          <w:rPr>
            <w:rFonts w:ascii="Arial" w:eastAsia="Times New Roman" w:hAnsi="Arial" w:cs="Times New Roman"/>
            <w:bCs/>
            <w:color w:val="0000FF"/>
            <w:sz w:val="24"/>
            <w:szCs w:val="24"/>
          </w:rPr>
          <w:t>часть 2 статьи 27.1</w:t>
        </w:r>
      </w:hyperlink>
      <w:r w:rsidRPr="00710BDF">
        <w:rPr>
          <w:rFonts w:ascii="Arial" w:eastAsia="Times New Roman" w:hAnsi="Arial" w:cs="Times New Roman"/>
          <w:bCs/>
          <w:sz w:val="24"/>
          <w:szCs w:val="24"/>
        </w:rPr>
        <w:t xml:space="preserve"> Федерального закона от 02.03.2007 № 25-ФЗ «О муниципальной службе в Российской Федерации».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3.8. 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710BDF" w:rsidRPr="00710BDF" w:rsidRDefault="00710BDF" w:rsidP="00710BDF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>3.9.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710BDF" w:rsidRPr="00710BDF" w:rsidRDefault="00710BDF" w:rsidP="00710BDF">
      <w:pPr>
        <w:adjustRightInd w:val="0"/>
        <w:spacing w:after="0"/>
        <w:ind w:left="4536"/>
        <w:jc w:val="both"/>
        <w:outlineLvl w:val="0"/>
        <w:rPr>
          <w:rFonts w:ascii="Arial" w:eastAsia="Times New Roman" w:hAnsi="Arial" w:cs="Times New Roman"/>
          <w:sz w:val="24"/>
          <w:szCs w:val="24"/>
        </w:rPr>
      </w:pPr>
      <w:r w:rsidRPr="00710BDF">
        <w:rPr>
          <w:rFonts w:ascii="Arial" w:eastAsia="Times New Roman" w:hAnsi="Arial" w:cs="Times New Roman"/>
          <w:bCs/>
          <w:sz w:val="24"/>
          <w:szCs w:val="24"/>
        </w:rPr>
        <w:t xml:space="preserve">3.10. Муниципальный служащий вправе обжаловать дисциплинарное взыскание в установленном законом порядке. </w:t>
      </w:r>
      <w:r w:rsidRPr="00710BDF">
        <w:rPr>
          <w:rFonts w:ascii="Arial" w:eastAsia="Times New Roman" w:hAnsi="Arial" w:cs="Times New Roman"/>
          <w:bCs/>
          <w:sz w:val="24"/>
          <w:szCs w:val="24"/>
        </w:rPr>
        <w:br w:type="page"/>
      </w:r>
      <w:r w:rsidRPr="00710BDF">
        <w:rPr>
          <w:rFonts w:ascii="Arial" w:eastAsia="Times New Roman" w:hAnsi="Arial" w:cs="Times New Roman"/>
          <w:sz w:val="24"/>
          <w:szCs w:val="24"/>
        </w:rPr>
        <w:lastRenderedPageBreak/>
        <w:t xml:space="preserve">Приложение №3 к решению Совета народных депутатов Бутурлиновского муниципального района от 26.04.2016 г. № 284 </w:t>
      </w:r>
      <w:r w:rsidRPr="00710BDF">
        <w:rPr>
          <w:rFonts w:ascii="Arial" w:eastAsia="Times New Roman" w:hAnsi="Arial" w:cs="Times New Roman"/>
          <w:b/>
          <w:i/>
          <w:sz w:val="24"/>
          <w:szCs w:val="24"/>
        </w:rPr>
        <w:t>(введено решением от 06.03.2017 г. №330)</w:t>
      </w:r>
    </w:p>
    <w:p w:rsidR="00710BDF" w:rsidRPr="00710BDF" w:rsidRDefault="00710BDF" w:rsidP="00710BDF">
      <w:pPr>
        <w:widowControl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BDF" w:rsidRPr="00710BDF" w:rsidRDefault="00710BDF" w:rsidP="00710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762000"/>
            <wp:effectExtent l="19050" t="0" r="0" b="0"/>
            <wp:docPr id="2" name="Рисунок 3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BDF" w:rsidRPr="00710BDF" w:rsidRDefault="00710BDF" w:rsidP="00710BDF">
      <w:pPr>
        <w:widowControl w:val="0"/>
        <w:adjustRightInd w:val="0"/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710BD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Совет народных депутатов </w:t>
      </w:r>
    </w:p>
    <w:p w:rsidR="00710BDF" w:rsidRPr="00710BDF" w:rsidRDefault="00710BDF" w:rsidP="00710BDF">
      <w:pPr>
        <w:widowControl w:val="0"/>
        <w:adjustRightInd w:val="0"/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</w:rPr>
      </w:pPr>
      <w:r w:rsidRPr="00710BDF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</w:rPr>
        <w:t>Бутурлиновского муниципального района</w:t>
      </w:r>
    </w:p>
    <w:p w:rsidR="00710BDF" w:rsidRPr="00710BDF" w:rsidRDefault="00710BDF" w:rsidP="00710BDF">
      <w:pPr>
        <w:keepNext/>
        <w:widowControl w:val="0"/>
        <w:adjustRightInd w:val="0"/>
        <w:spacing w:after="0"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36"/>
          <w:szCs w:val="32"/>
        </w:rPr>
      </w:pPr>
      <w:r w:rsidRPr="00710BDF">
        <w:rPr>
          <w:rFonts w:ascii="Times New Roman" w:eastAsia="Times New Roman" w:hAnsi="Times New Roman" w:cs="Times New Roman"/>
          <w:b/>
          <w:bCs/>
          <w:iCs/>
          <w:sz w:val="36"/>
          <w:szCs w:val="32"/>
        </w:rPr>
        <w:t>Воронежской области</w:t>
      </w:r>
    </w:p>
    <w:p w:rsidR="00710BDF" w:rsidRPr="00710BDF" w:rsidRDefault="00710BDF" w:rsidP="00710BDF">
      <w:pPr>
        <w:keepNext/>
        <w:widowControl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0BDF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</w:rPr>
        <w:t>РЕШЕНИЕ</w:t>
      </w:r>
    </w:p>
    <w:p w:rsidR="00710BDF" w:rsidRPr="00710BDF" w:rsidRDefault="00710BDF" w:rsidP="00710BDF">
      <w:pPr>
        <w:widowControl w:val="0"/>
        <w:adjustRightInd w:val="0"/>
        <w:spacing w:before="420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0BDF">
        <w:rPr>
          <w:rFonts w:ascii="Times New Roman" w:eastAsia="Times New Roman" w:hAnsi="Times New Roman" w:cs="Times New Roman"/>
          <w:bCs/>
          <w:sz w:val="28"/>
          <w:szCs w:val="28"/>
        </w:rPr>
        <w:t>от _____________  №___</w:t>
      </w:r>
    </w:p>
    <w:p w:rsidR="00710BDF" w:rsidRPr="00710BDF" w:rsidRDefault="00710BDF" w:rsidP="00710BD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10BDF">
        <w:rPr>
          <w:rFonts w:ascii="Times New Roman" w:eastAsia="Times New Roman" w:hAnsi="Times New Roman" w:cs="Times New Roman"/>
          <w:sz w:val="20"/>
          <w:szCs w:val="28"/>
        </w:rPr>
        <w:t>г. Бутурлиновка</w:t>
      </w:r>
    </w:p>
    <w:p w:rsidR="00710BDF" w:rsidRPr="00710BDF" w:rsidRDefault="00710BDF" w:rsidP="00710BD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BDF" w:rsidRPr="00710BDF" w:rsidRDefault="00710BDF" w:rsidP="00710BDF">
      <w:pPr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10BD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 досрочном прекращении полномочий </w:t>
      </w:r>
    </w:p>
    <w:p w:rsidR="00710BDF" w:rsidRPr="00710BDF" w:rsidRDefault="00710BDF" w:rsidP="00710BDF">
      <w:pPr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10BDF">
        <w:rPr>
          <w:rFonts w:ascii="Times New Roman" w:eastAsia="Times New Roman" w:hAnsi="Times New Roman" w:cs="Times New Roman"/>
          <w:b/>
          <w:iCs/>
          <w:sz w:val="28"/>
          <w:szCs w:val="28"/>
        </w:rPr>
        <w:t>депутата __________________________ (Ф.И.О.)</w:t>
      </w:r>
    </w:p>
    <w:p w:rsidR="00710BDF" w:rsidRPr="00710BDF" w:rsidRDefault="00710BDF" w:rsidP="00710BDF">
      <w:pPr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BDF" w:rsidRPr="00710BDF" w:rsidRDefault="00710BDF" w:rsidP="00710BDF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10B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 частью 7.1 статьи 40 Федерального закона от 06.10.2003 №131-ФЗ «Об общих принципах организации местного самоуправления в Российской Федерации», пунктом 2 части 1 статьи 13.1 Федерального закона от 25.12.2008 №273-ФЗ «О противодействии коррупции», руководствуясь Уставом Бутурлиновского муниципального района Воронежской области, Порядком увольнения (освобождения от должности) в связи с утратой доверия лиц, замещающих муниципальные должности, утвержденным решением Совета народных депутатов Бутурлиновского муниципального района от 26.04.2016 года № 284, Совет народных депутатов Бутурлиновского муниципального района</w:t>
      </w:r>
    </w:p>
    <w:p w:rsidR="00710BDF" w:rsidRPr="00710BDF" w:rsidRDefault="00710BDF" w:rsidP="00710BDF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10BDF" w:rsidRPr="00710BDF" w:rsidRDefault="00710BDF" w:rsidP="00710BDF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0BDF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710BDF" w:rsidRPr="00710BDF" w:rsidRDefault="00710BDF" w:rsidP="00710BDF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10B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Считать досрочно прекращенными полномочия депутата от избирательного округа № ____ Бутурлиновского муниципального района ____________________ (Ф.И.О.)  с «___» ______ 20___ года в связи с утратой доверия. </w:t>
      </w:r>
    </w:p>
    <w:p w:rsidR="00710BDF" w:rsidRPr="00710BDF" w:rsidRDefault="00710BDF" w:rsidP="00710BDF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10BDF" w:rsidRPr="00710BDF" w:rsidRDefault="00710BDF" w:rsidP="00710BDF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10BDF" w:rsidRPr="00710BDF" w:rsidRDefault="00710BDF" w:rsidP="00710BDF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10B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Глава Бутурлиновского </w:t>
      </w:r>
    </w:p>
    <w:p w:rsidR="00710BDF" w:rsidRPr="00710BDF" w:rsidRDefault="00710BDF" w:rsidP="00710BDF">
      <w:pPr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710B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района ________________ (Ф.И.О.) </w:t>
      </w:r>
    </w:p>
    <w:p w:rsidR="00000000" w:rsidRDefault="00710BD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0BDF"/>
    <w:rsid w:val="0071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10BDF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10BD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710BDF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710BDF"/>
    <w:rPr>
      <w:rFonts w:ascii="Arial" w:eastAsia="Times New Roman" w:hAnsi="Arial" w:cs="Arial"/>
      <w:iCs/>
      <w:sz w:val="30"/>
      <w:szCs w:val="28"/>
    </w:rPr>
  </w:style>
  <w:style w:type="character" w:styleId="a3">
    <w:name w:val="Hyperlink"/>
    <w:uiPriority w:val="99"/>
    <w:semiHidden/>
    <w:unhideWhenUsed/>
    <w:rsid w:val="00710BDF"/>
    <w:rPr>
      <w:strike w:val="0"/>
      <w:dstrike w:val="0"/>
      <w:color w:val="0000FF"/>
      <w:u w:val="none"/>
      <w:effect w:val="none"/>
    </w:rPr>
  </w:style>
  <w:style w:type="paragraph" w:styleId="a4">
    <w:name w:val="caption"/>
    <w:basedOn w:val="a"/>
    <w:next w:val="a"/>
    <w:uiPriority w:val="35"/>
    <w:qFormat/>
    <w:rsid w:val="00710BDF"/>
    <w:pPr>
      <w:widowControl w:val="0"/>
      <w:autoSpaceDE w:val="0"/>
      <w:autoSpaceDN w:val="0"/>
      <w:adjustRightInd w:val="0"/>
      <w:spacing w:after="0" w:line="259" w:lineRule="auto"/>
      <w:ind w:firstLine="567"/>
      <w:jc w:val="center"/>
    </w:pPr>
    <w:rPr>
      <w:rFonts w:ascii="Arial" w:eastAsia="Times New Roman" w:hAnsi="Arial" w:cs="Times New Roman"/>
      <w:i/>
      <w:iCs/>
      <w:sz w:val="32"/>
      <w:szCs w:val="32"/>
    </w:rPr>
  </w:style>
  <w:style w:type="paragraph" w:customStyle="1" w:styleId="FR1">
    <w:name w:val="FR1"/>
    <w:rsid w:val="00710BDF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710BD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1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C7E24437CE415DE7E550D743749CDDC10DAFB68A8050BB4244FA9D42D5468330563346D44B599tCk5M" TargetMode="External"/><Relationship Id="rId13" Type="http://schemas.openxmlformats.org/officeDocument/2006/relationships/hyperlink" Target="consultantplus://offline/ref=D10C7E24437CE415DE7E550D743749CDDC10DBFA6EAE050BB4244FA9D4t2kDM" TargetMode="External"/><Relationship Id="rId18" Type="http://schemas.openxmlformats.org/officeDocument/2006/relationships/hyperlink" Target="consultantplus://offline/ref=D10C7E24437CE415DE7E550D743749CDDC10DAFB68AC050BB4244FA9D4t2k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0C7E24437CE415DE7E550D743749CDDC10DAFB68A8050BB4244FA9D42D546833056336t6kFM" TargetMode="External"/><Relationship Id="rId7" Type="http://schemas.openxmlformats.org/officeDocument/2006/relationships/hyperlink" Target="consultantplus://offline/ref=AC817E4044D53178FE90F5860715FCD7E7DB95FD599870D70F99C5C97B47F07C87F1A57D1Db1M" TargetMode="External"/><Relationship Id="rId12" Type="http://schemas.openxmlformats.org/officeDocument/2006/relationships/hyperlink" Target="consultantplus://offline/ref=D10C7E24437CE415DE7E550D743749CDDC10DAFB68AC050BB4244FA9D4t2kDM" TargetMode="External"/><Relationship Id="rId17" Type="http://schemas.openxmlformats.org/officeDocument/2006/relationships/hyperlink" Target="consultantplus://offline/ref=D10C7E24437CE415DE7E550D743749CDDC10DAFB68A8050BB4244FA9D4t2k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0C7E24437CE415DE7E550D743749CDDC10DAFB68A8050BB4244FA9D42D546833056331t6kCM" TargetMode="External"/><Relationship Id="rId20" Type="http://schemas.openxmlformats.org/officeDocument/2006/relationships/hyperlink" Target="consultantplus://offline/ref=D10C7E24437CE415DE7E550D743749CDDC10DAFB68A8050BB4244FA9D42D546833056336t6k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D7B414964BC12145ACFA19358A383470BD2769F1F02DB60E5544A78459EE1464D40F7B37AB06C955A7F60CO0G3M" TargetMode="External"/><Relationship Id="rId11" Type="http://schemas.openxmlformats.org/officeDocument/2006/relationships/hyperlink" Target="consultantplus://offline/ref=D10C7E24437CE415DE7E550D743749CDDC10DAFB68A8050BB4244FA9D42D546833056336t6kDM" TargetMode="External"/><Relationship Id="rId5" Type="http://schemas.openxmlformats.org/officeDocument/2006/relationships/hyperlink" Target="consultantplus://offline/ref=F6BC97E5CFFE407E7BF79BA490407F95BBD18A8732F16A5EB0FCF15980D5880629A85F2FUE1AL" TargetMode="External"/><Relationship Id="rId15" Type="http://schemas.openxmlformats.org/officeDocument/2006/relationships/hyperlink" Target="consultantplus://offline/ref=D10C7E24437CE415DE7E550D743749CDDC10DAFB68A8050BB4244FA9D42D5468330563346D44B599tCk5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10C7E24437CE415DE7E550D743749CDDC10DAFB68A8050BB4244FA9D42D5468330563346D44B593tCkDM" TargetMode="External"/><Relationship Id="rId19" Type="http://schemas.openxmlformats.org/officeDocument/2006/relationships/hyperlink" Target="file:///C:\Users\eaboriskina\AppData\Local\Temp\tmpDB2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10C7E24437CE415DE7E550D743749CDDC10DAFB68A8050BB4244FA9D42D546833056331t6kCM" TargetMode="External"/><Relationship Id="rId14" Type="http://schemas.openxmlformats.org/officeDocument/2006/relationships/hyperlink" Target="consultantplus://offline/ref=D10C7E24437CE415DE7E550D743749CDDC10DAFB68A8050BB4244FA9D42D5468330563346D44B593tCkD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3426</Words>
  <Characters>19531</Characters>
  <Application>Microsoft Office Word</Application>
  <DocSecurity>0</DocSecurity>
  <Lines>162</Lines>
  <Paragraphs>45</Paragraphs>
  <ScaleCrop>false</ScaleCrop>
  <Company>Reanimator Extreme Edition</Company>
  <LinksUpToDate>false</LinksUpToDate>
  <CharactersWithSpaces>22912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eaboriskina</dc:creator>
  <cp:keywords/>
  <dc:description/>
  <cp:lastModifiedBy>eaboriskina</cp:lastModifiedBy>
  <cp:revision>2</cp:revision>
  <dcterms:created xsi:type="dcterms:W3CDTF">2017-09-14T08:39:00Z</dcterms:created>
  <dcterms:modified xsi:type="dcterms:W3CDTF">2017-09-14T08:39:00Z</dcterms:modified>
</cp:coreProperties>
</file>