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74" w:rsidRDefault="00F42D74" w:rsidP="00F42D74">
      <w:pPr>
        <w:pStyle w:val="a4"/>
        <w:spacing w:before="0" w:after="0" w:line="240" w:lineRule="auto"/>
        <w:ind w:left="0" w:righ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Информационное со</w:t>
      </w:r>
      <w:r w:rsidR="00E05ABE">
        <w:rPr>
          <w:b w:val="0"/>
          <w:sz w:val="28"/>
          <w:szCs w:val="28"/>
        </w:rPr>
        <w:t>общение о результатах аукциона 2</w:t>
      </w:r>
      <w:r>
        <w:rPr>
          <w:b w:val="0"/>
          <w:sz w:val="28"/>
          <w:szCs w:val="28"/>
        </w:rPr>
        <w:t>0.11.2017г.</w:t>
      </w:r>
    </w:p>
    <w:p w:rsidR="00F42D74" w:rsidRDefault="00F42D74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sz w:val="28"/>
          <w:szCs w:val="28"/>
        </w:rPr>
      </w:pPr>
    </w:p>
    <w:p w:rsidR="00F42D74" w:rsidRDefault="00F90FAC" w:rsidP="00B64940">
      <w:pPr>
        <w:pStyle w:val="a4"/>
        <w:spacing w:before="0" w:after="0" w:line="240" w:lineRule="auto"/>
        <w:ind w:left="0" w:right="0"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F90FAC">
        <w:rPr>
          <w:b w:val="0"/>
          <w:sz w:val="28"/>
          <w:szCs w:val="28"/>
        </w:rPr>
        <w:t xml:space="preserve">Администрация Бутурлиновского муниципального района Воронежской области сообщает, что на основании постановления администрации Бутурлиновского муниципального </w:t>
      </w:r>
      <w:r w:rsidR="00F42D74">
        <w:rPr>
          <w:b w:val="0"/>
          <w:sz w:val="28"/>
          <w:szCs w:val="28"/>
        </w:rPr>
        <w:t xml:space="preserve">района Воронежской области от </w:t>
      </w:r>
      <w:r w:rsidR="00E05ABE">
        <w:rPr>
          <w:b w:val="0"/>
          <w:sz w:val="28"/>
          <w:szCs w:val="28"/>
        </w:rPr>
        <w:t>16</w:t>
      </w:r>
      <w:r w:rsidR="00F42D74">
        <w:rPr>
          <w:b w:val="0"/>
          <w:sz w:val="28"/>
          <w:szCs w:val="28"/>
        </w:rPr>
        <w:t>.10.2017</w:t>
      </w:r>
      <w:r w:rsidRPr="00F90FAC">
        <w:rPr>
          <w:b w:val="0"/>
          <w:sz w:val="28"/>
          <w:szCs w:val="28"/>
        </w:rPr>
        <w:t xml:space="preserve">г. </w:t>
      </w:r>
      <w:r w:rsidR="00E05ABE">
        <w:rPr>
          <w:b w:val="0"/>
          <w:sz w:val="28"/>
          <w:szCs w:val="28"/>
        </w:rPr>
        <w:t xml:space="preserve"> </w:t>
      </w:r>
      <w:r w:rsidRPr="00F90FAC">
        <w:rPr>
          <w:b w:val="0"/>
          <w:sz w:val="28"/>
          <w:szCs w:val="28"/>
        </w:rPr>
        <w:t>№</w:t>
      </w:r>
      <w:r w:rsidR="00E05ABE">
        <w:rPr>
          <w:b w:val="0"/>
          <w:sz w:val="28"/>
          <w:szCs w:val="28"/>
        </w:rPr>
        <w:t>501</w:t>
      </w:r>
      <w:r w:rsidRPr="00F90FAC">
        <w:rPr>
          <w:b w:val="0"/>
          <w:sz w:val="28"/>
          <w:szCs w:val="28"/>
        </w:rPr>
        <w:t xml:space="preserve"> «О назначен</w:t>
      </w:r>
      <w:proofErr w:type="gramStart"/>
      <w:r w:rsidRPr="00F90FAC">
        <w:rPr>
          <w:b w:val="0"/>
          <w:sz w:val="28"/>
          <w:szCs w:val="28"/>
        </w:rPr>
        <w:t>ии ау</w:t>
      </w:r>
      <w:proofErr w:type="gramEnd"/>
      <w:r w:rsidRPr="00F90FAC">
        <w:rPr>
          <w:b w:val="0"/>
          <w:sz w:val="28"/>
          <w:szCs w:val="28"/>
        </w:rPr>
        <w:t xml:space="preserve">кциона» </w:t>
      </w:r>
      <w:r w:rsidR="00FB3408">
        <w:rPr>
          <w:b w:val="0"/>
          <w:sz w:val="28"/>
          <w:szCs w:val="28"/>
        </w:rPr>
        <w:t>2</w:t>
      </w:r>
      <w:r w:rsidR="00F42D74">
        <w:rPr>
          <w:b w:val="0"/>
          <w:sz w:val="28"/>
          <w:szCs w:val="28"/>
        </w:rPr>
        <w:t>0 ноября 2017</w:t>
      </w:r>
      <w:r w:rsidRPr="00F90FAC">
        <w:rPr>
          <w:b w:val="0"/>
          <w:sz w:val="28"/>
          <w:szCs w:val="28"/>
        </w:rPr>
        <w:t xml:space="preserve"> года  в 10 час. 00 мин. в помещении по адресу: Воронежская область, город Бутурлиновка, площад</w:t>
      </w:r>
      <w:r w:rsidR="00CB2749">
        <w:rPr>
          <w:b w:val="0"/>
          <w:sz w:val="28"/>
          <w:szCs w:val="28"/>
        </w:rPr>
        <w:t>ь Воли, 43, актовый зал, состоял</w:t>
      </w:r>
      <w:r w:rsidRPr="00F90FAC">
        <w:rPr>
          <w:b w:val="0"/>
          <w:sz w:val="28"/>
          <w:szCs w:val="28"/>
        </w:rPr>
        <w:t xml:space="preserve">ся аукцион, открытый  по составу участников и по форме подачи предложений, по продаже </w:t>
      </w:r>
      <w:r w:rsidRPr="00F90FAC">
        <w:rPr>
          <w:rFonts w:eastAsiaTheme="minorHAnsi"/>
          <w:b w:val="0"/>
          <w:sz w:val="28"/>
          <w:szCs w:val="28"/>
          <w:lang w:eastAsia="en-US"/>
        </w:rPr>
        <w:t>в собственность</w:t>
      </w:r>
      <w:r w:rsidR="00F42D74">
        <w:rPr>
          <w:rFonts w:eastAsiaTheme="minorHAnsi"/>
          <w:b w:val="0"/>
          <w:sz w:val="28"/>
          <w:szCs w:val="28"/>
          <w:lang w:eastAsia="en-US"/>
        </w:rPr>
        <w:t>:</w:t>
      </w:r>
    </w:p>
    <w:p w:rsidR="00165A02" w:rsidRPr="0004374D" w:rsidRDefault="00F42D74" w:rsidP="009D7C58">
      <w:pPr>
        <w:pStyle w:val="a4"/>
        <w:spacing w:before="0" w:after="0" w:line="240" w:lineRule="auto"/>
        <w:ind w:left="0" w:righ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842C7">
        <w:rPr>
          <w:b w:val="0"/>
          <w:color w:val="000000"/>
          <w:sz w:val="28"/>
          <w:szCs w:val="28"/>
          <w:u w:val="single"/>
        </w:rPr>
        <w:t>Лота №1</w:t>
      </w:r>
      <w:r w:rsidRPr="00D27595">
        <w:rPr>
          <w:b w:val="0"/>
          <w:color w:val="000000"/>
          <w:sz w:val="28"/>
          <w:szCs w:val="28"/>
        </w:rPr>
        <w:t>:</w:t>
      </w:r>
      <w:r w:rsidRPr="00724EB9">
        <w:rPr>
          <w:color w:val="000000"/>
        </w:rPr>
        <w:t xml:space="preserve"> </w:t>
      </w:r>
      <w:r w:rsidR="00165A02">
        <w:rPr>
          <w:b w:val="0"/>
          <w:color w:val="000000"/>
          <w:sz w:val="28"/>
          <w:szCs w:val="28"/>
        </w:rPr>
        <w:t xml:space="preserve">отдельно стоящего нежилого здания, общей площадью 43,5 кв.м., инв. №10745, </w:t>
      </w:r>
      <w:proofErr w:type="gramStart"/>
      <w:r w:rsidR="00165A02">
        <w:rPr>
          <w:b w:val="0"/>
          <w:color w:val="000000"/>
          <w:sz w:val="28"/>
          <w:szCs w:val="28"/>
        </w:rPr>
        <w:t>лит</w:t>
      </w:r>
      <w:proofErr w:type="gramEnd"/>
      <w:r w:rsidR="00165A02">
        <w:rPr>
          <w:b w:val="0"/>
          <w:color w:val="000000"/>
          <w:sz w:val="28"/>
          <w:szCs w:val="28"/>
        </w:rPr>
        <w:t xml:space="preserve">. 4А, расположенного по адресу: Воронежская область, р-н Бутурлиновский, с. Великоархангельское, ул. Рабочая, д. 15, кадастровый номер 36:05:1500004:101; земельного участка с кадастровым номером 36:05:1500004:118, расположенного по   адресу: Воронежская   область, р-н Бутурлиновский, с. Великоархангельское, ул. Рабочая, д. 15, общей площадью 1670 кв. м., относящегося к категории земель - земли населенных пунктов, с разрешенным использованием – для размещения объектов здравоохранения. </w:t>
      </w:r>
    </w:p>
    <w:p w:rsidR="00F42D74" w:rsidRPr="007E573F" w:rsidRDefault="00F42D74" w:rsidP="00165A02">
      <w:pPr>
        <w:pStyle w:val="a4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 w:rsidRPr="007E573F">
        <w:rPr>
          <w:sz w:val="28"/>
          <w:szCs w:val="28"/>
        </w:rPr>
        <w:t xml:space="preserve"> </w:t>
      </w:r>
    </w:p>
    <w:p w:rsidR="00F90FAC" w:rsidRDefault="0021295C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sz w:val="28"/>
          <w:szCs w:val="28"/>
        </w:rPr>
      </w:pPr>
      <w:r w:rsidRPr="00F42D74">
        <w:rPr>
          <w:b w:val="0"/>
          <w:sz w:val="28"/>
          <w:szCs w:val="28"/>
        </w:rPr>
        <w:t>Продавец имущества</w:t>
      </w:r>
      <w:r w:rsidR="00F90FAC" w:rsidRPr="00F42D74">
        <w:rPr>
          <w:b w:val="0"/>
          <w:sz w:val="28"/>
          <w:szCs w:val="28"/>
        </w:rPr>
        <w:t xml:space="preserve"> – администрация Бутурлиновского муниципального района</w:t>
      </w:r>
      <w:r w:rsidR="00EA192C" w:rsidRPr="00F42D74">
        <w:rPr>
          <w:b w:val="0"/>
          <w:sz w:val="28"/>
          <w:szCs w:val="28"/>
        </w:rPr>
        <w:t xml:space="preserve"> Воронежской области</w:t>
      </w:r>
      <w:r w:rsidR="00F90FAC" w:rsidRPr="00F42D74">
        <w:rPr>
          <w:b w:val="0"/>
          <w:sz w:val="28"/>
          <w:szCs w:val="28"/>
        </w:rPr>
        <w:t>.</w:t>
      </w:r>
    </w:p>
    <w:p w:rsidR="00F42D74" w:rsidRPr="00F42D74" w:rsidRDefault="00F42D74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sz w:val="28"/>
          <w:szCs w:val="28"/>
        </w:rPr>
      </w:pPr>
    </w:p>
    <w:p w:rsidR="00F42D74" w:rsidRDefault="00300F08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поданных заявок</w:t>
      </w:r>
      <w:r w:rsidR="00F42D74">
        <w:rPr>
          <w:rFonts w:ascii="Times New Roman" w:hAnsi="Times New Roman" w:cs="Times New Roman"/>
          <w:sz w:val="28"/>
          <w:szCs w:val="28"/>
        </w:rPr>
        <w:t>:</w:t>
      </w:r>
    </w:p>
    <w:p w:rsidR="004B46B9" w:rsidRDefault="00B0483F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="009D7C58">
        <w:rPr>
          <w:rFonts w:ascii="Times New Roman" w:hAnsi="Times New Roman" w:cs="Times New Roman"/>
          <w:sz w:val="28"/>
          <w:szCs w:val="28"/>
        </w:rPr>
        <w:t xml:space="preserve"> (две)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D74" w:rsidRPr="004B46B9" w:rsidRDefault="00F42D74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A192C" w:rsidRDefault="00B80589" w:rsidP="00F42D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Лица, признанные участниками торгов: </w:t>
      </w:r>
    </w:p>
    <w:p w:rsidR="009D7C58" w:rsidRDefault="00F42D74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7C58" w:rsidRPr="009D7C58">
        <w:rPr>
          <w:rFonts w:ascii="Times New Roman" w:hAnsi="Times New Roman" w:cs="Times New Roman"/>
          <w:sz w:val="28"/>
          <w:szCs w:val="28"/>
        </w:rPr>
        <w:t>индивидуальный предприниматель, глава крестьянского (фермерского) хозяйства</w:t>
      </w:r>
      <w:r w:rsidR="009D7C58">
        <w:rPr>
          <w:rFonts w:ascii="Times New Roman" w:hAnsi="Times New Roman" w:cs="Times New Roman"/>
          <w:sz w:val="24"/>
          <w:szCs w:val="24"/>
        </w:rPr>
        <w:t xml:space="preserve"> </w:t>
      </w:r>
      <w:r w:rsidR="009D7C58">
        <w:rPr>
          <w:rFonts w:ascii="Times New Roman" w:hAnsi="Times New Roman" w:cs="Times New Roman"/>
          <w:sz w:val="28"/>
          <w:szCs w:val="28"/>
        </w:rPr>
        <w:t>Ткаченко В.Г.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2D74" w:rsidRDefault="009D7C58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Ткаченко Т.Б.</w:t>
      </w:r>
    </w:p>
    <w:p w:rsidR="00F42D74" w:rsidRPr="004B46B9" w:rsidRDefault="00F42D74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A192C" w:rsidRDefault="00EA192C" w:rsidP="00F42D74">
      <w:pPr>
        <w:pStyle w:val="a3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Цена сделки приватизации</w:t>
      </w:r>
      <w:r w:rsidR="00A20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D7C58" w:rsidRPr="009D7C58" w:rsidRDefault="00A2003B" w:rsidP="009D7C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C58">
        <w:rPr>
          <w:rFonts w:ascii="Times New Roman" w:hAnsi="Times New Roman" w:cs="Times New Roman"/>
          <w:sz w:val="28"/>
          <w:szCs w:val="28"/>
        </w:rPr>
        <w:t xml:space="preserve">- </w:t>
      </w:r>
      <w:r w:rsidR="009D7C58" w:rsidRPr="009D7C58">
        <w:rPr>
          <w:rFonts w:ascii="Times New Roman" w:hAnsi="Times New Roman" w:cs="Times New Roman"/>
          <w:sz w:val="28"/>
          <w:szCs w:val="28"/>
        </w:rPr>
        <w:t>121543,80 (сто двадцать одна тысяча пятьсот сорок три рубля 80 копеек).</w:t>
      </w:r>
    </w:p>
    <w:p w:rsidR="00A2003B" w:rsidRPr="007F5F2D" w:rsidRDefault="00A2003B" w:rsidP="009D7C5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666D3" w:rsidRDefault="00F666D3" w:rsidP="00F42D7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6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A19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Покупатель</w:t>
      </w:r>
      <w:r w:rsidR="00A20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2003B" w:rsidRPr="00F666D3" w:rsidRDefault="009D7C58" w:rsidP="009D7C5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C58">
        <w:rPr>
          <w:rFonts w:ascii="Times New Roman" w:hAnsi="Times New Roman" w:cs="Times New Roman"/>
          <w:sz w:val="28"/>
          <w:szCs w:val="28"/>
        </w:rPr>
        <w:t>индивидуальный предприниматель, глава крестьянского (фермерского)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Ткаченко В.Г.</w:t>
      </w:r>
    </w:p>
    <w:sectPr w:rsidR="00A2003B" w:rsidRPr="00F666D3" w:rsidSect="00F90FAC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FAC"/>
    <w:rsid w:val="00010B9D"/>
    <w:rsid w:val="00165A02"/>
    <w:rsid w:val="00167549"/>
    <w:rsid w:val="00171FB2"/>
    <w:rsid w:val="001B25CB"/>
    <w:rsid w:val="0021295C"/>
    <w:rsid w:val="002E3276"/>
    <w:rsid w:val="00300F08"/>
    <w:rsid w:val="004B46B9"/>
    <w:rsid w:val="00583173"/>
    <w:rsid w:val="00607ECD"/>
    <w:rsid w:val="00640E60"/>
    <w:rsid w:val="0066457F"/>
    <w:rsid w:val="006B252E"/>
    <w:rsid w:val="00746577"/>
    <w:rsid w:val="00837F4F"/>
    <w:rsid w:val="009C1694"/>
    <w:rsid w:val="009D7C58"/>
    <w:rsid w:val="00A2003B"/>
    <w:rsid w:val="00AA1AD5"/>
    <w:rsid w:val="00B0483F"/>
    <w:rsid w:val="00B33BF7"/>
    <w:rsid w:val="00B64940"/>
    <w:rsid w:val="00B80589"/>
    <w:rsid w:val="00C72140"/>
    <w:rsid w:val="00C91A8D"/>
    <w:rsid w:val="00CB2749"/>
    <w:rsid w:val="00CD3FDB"/>
    <w:rsid w:val="00D90FE9"/>
    <w:rsid w:val="00E05ABE"/>
    <w:rsid w:val="00E842C7"/>
    <w:rsid w:val="00EA192C"/>
    <w:rsid w:val="00F42D74"/>
    <w:rsid w:val="00F666D3"/>
    <w:rsid w:val="00F90FAC"/>
    <w:rsid w:val="00FB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A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0FA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99"/>
    <w:qFormat/>
    <w:rsid w:val="00F90FA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наименование"/>
    <w:basedOn w:val="a"/>
    <w:rsid w:val="00F90FAC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dress">
    <w:name w:val="adress"/>
    <w:rsid w:val="00F90FAC"/>
    <w:pPr>
      <w:widowControl w:val="0"/>
      <w:autoSpaceDE w:val="0"/>
      <w:autoSpaceDN w:val="0"/>
      <w:adjustRightInd w:val="0"/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214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66D3"/>
  </w:style>
  <w:style w:type="paragraph" w:customStyle="1" w:styleId="ConsPlusNormal">
    <w:name w:val="ConsPlusNormal"/>
    <w:rsid w:val="001B2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A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2013-07-12T10:39:00Z</cp:lastPrinted>
  <dcterms:created xsi:type="dcterms:W3CDTF">2013-07-11T14:00:00Z</dcterms:created>
  <dcterms:modified xsi:type="dcterms:W3CDTF">2017-11-22T07:54:00Z</dcterms:modified>
</cp:coreProperties>
</file>