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DE" w:rsidRDefault="00905AFE" w:rsidP="00905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>Уважаемые жите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3E7B94">
        <w:rPr>
          <w:rFonts w:ascii="Times New Roman" w:hAnsi="Times New Roman" w:cs="Times New Roman"/>
          <w:sz w:val="28"/>
          <w:szCs w:val="28"/>
        </w:rPr>
        <w:t>Бутурлиновского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905AFE">
        <w:rPr>
          <w:rFonts w:ascii="Times New Roman" w:hAnsi="Times New Roman" w:cs="Times New Roman"/>
          <w:sz w:val="28"/>
          <w:szCs w:val="28"/>
        </w:rPr>
        <w:t>на!</w:t>
      </w:r>
    </w:p>
    <w:p w:rsidR="00905AFE" w:rsidRDefault="00905AFE" w:rsidP="000405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чрезмерно высоким уровнем обращаемости населения в амбулаторно-поликлинические учреждения лиц с симптомами ОРВИ 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с целью обеспечения всех нуждающихся лиц своевременными диагностическими и лечебными мероприятиями, своевременного выявления тяжелых форм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05AF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в БУЗ ВО «Бутурлиновская РБ» организован центр экспресс-диагностики ОРВИ и С</w:t>
      </w:r>
      <w:r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905AF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, который включает в себя отделение первичного приема пациентов с ОРВИ 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05AFE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и отделение повторного приема пациентов с установленным диагнозом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05AF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AFE" w:rsidRDefault="00905AFE" w:rsidP="000405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первичного приема пациентов с ОРВИ 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05A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 расположен в корпусе «</w:t>
      </w:r>
      <w:r w:rsidRPr="003E7B9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 на первом этаже здания поликлиники</w:t>
      </w:r>
      <w:r w:rsidR="003E7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B94">
        <w:rPr>
          <w:rFonts w:ascii="Times New Roman" w:hAnsi="Times New Roman" w:cs="Times New Roman"/>
          <w:sz w:val="28"/>
          <w:szCs w:val="28"/>
        </w:rPr>
        <w:t>(см. схему).</w:t>
      </w:r>
    </w:p>
    <w:p w:rsidR="00905AFE" w:rsidRDefault="00905AFE" w:rsidP="000405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повторного приема пациентов с установленным </w:t>
      </w:r>
      <w:r w:rsidRPr="00905AFE">
        <w:rPr>
          <w:rFonts w:ascii="Times New Roman" w:hAnsi="Times New Roman" w:cs="Times New Roman"/>
          <w:sz w:val="28"/>
          <w:szCs w:val="28"/>
        </w:rPr>
        <w:t>COVID -19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на первом этаже корпуса «</w:t>
      </w:r>
      <w:r w:rsidRPr="003E7B9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 (см. схему).</w:t>
      </w:r>
    </w:p>
    <w:p w:rsidR="00905AFE" w:rsidRDefault="003E7B94" w:rsidP="000405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доводим до Вашего сведения, что с</w:t>
      </w:r>
      <w:r w:rsidR="00905AFE">
        <w:rPr>
          <w:rFonts w:ascii="Times New Roman" w:hAnsi="Times New Roman" w:cs="Times New Roman"/>
          <w:sz w:val="28"/>
          <w:szCs w:val="28"/>
        </w:rPr>
        <w:t>огласно постановлению государственного санитарного врача Российской Федерации от 04.02.2022г. №4:</w:t>
      </w:r>
    </w:p>
    <w:p w:rsidR="00905AFE" w:rsidRDefault="00905AFE" w:rsidP="000405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пациентов к занятию трудовой деятельностью </w:t>
      </w:r>
      <w:r w:rsidR="00040512">
        <w:rPr>
          <w:rFonts w:ascii="Times New Roman" w:hAnsi="Times New Roman" w:cs="Times New Roman"/>
          <w:sz w:val="28"/>
          <w:szCs w:val="28"/>
        </w:rPr>
        <w:t xml:space="preserve"> (обучению), допуск в организованные коллективы после проведения лечения (как в стационарных, так и в амбулаторных условиях) и выздоровления осуществляются без лабораторного обследования на </w:t>
      </w:r>
      <w:r w:rsidR="000405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40512" w:rsidRPr="00040512">
        <w:rPr>
          <w:rFonts w:ascii="Times New Roman" w:hAnsi="Times New Roman" w:cs="Times New Roman"/>
          <w:sz w:val="28"/>
          <w:szCs w:val="28"/>
        </w:rPr>
        <w:t>-19</w:t>
      </w:r>
      <w:r w:rsidR="00040512">
        <w:rPr>
          <w:rFonts w:ascii="Times New Roman" w:hAnsi="Times New Roman" w:cs="Times New Roman"/>
          <w:sz w:val="28"/>
          <w:szCs w:val="28"/>
        </w:rPr>
        <w:t xml:space="preserve">, если время лечения составляет 7 и более календарных дней. В случае если время лечения (наблюдения) пациента с лабораторно подтвержденным инфицированием возбудителем </w:t>
      </w:r>
      <w:r w:rsidR="00040512">
        <w:rPr>
          <w:rFonts w:ascii="Times New Roman" w:hAnsi="Times New Roman" w:cs="Times New Roman"/>
          <w:sz w:val="28"/>
          <w:szCs w:val="28"/>
          <w:lang w:val="en-US"/>
        </w:rPr>
        <w:t>COVD</w:t>
      </w:r>
      <w:r w:rsidR="00040512">
        <w:rPr>
          <w:rFonts w:ascii="Times New Roman" w:hAnsi="Times New Roman" w:cs="Times New Roman"/>
          <w:sz w:val="28"/>
          <w:szCs w:val="28"/>
        </w:rPr>
        <w:t xml:space="preserve">-19 составляет менее 7 календарных дней, то выписка к занятию трудовой деятельностью (обучению), допуск в организованные коллективы осуществляется после получения одного отрицательного результата лабораторного обследования на </w:t>
      </w:r>
      <w:r w:rsidR="000405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40512">
        <w:rPr>
          <w:rFonts w:ascii="Times New Roman" w:hAnsi="Times New Roman" w:cs="Times New Roman"/>
          <w:sz w:val="28"/>
          <w:szCs w:val="28"/>
        </w:rPr>
        <w:t xml:space="preserve">-19, проведенного не ранее чем через 3 календарных дня после получения положительного результата лабораторного обследования на </w:t>
      </w:r>
      <w:r w:rsidR="000405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40512" w:rsidRPr="00040512">
        <w:rPr>
          <w:rFonts w:ascii="Times New Roman" w:hAnsi="Times New Roman" w:cs="Times New Roman"/>
          <w:sz w:val="28"/>
          <w:szCs w:val="28"/>
        </w:rPr>
        <w:t>-19</w:t>
      </w:r>
      <w:r w:rsidR="00040512">
        <w:rPr>
          <w:rFonts w:ascii="Times New Roman" w:hAnsi="Times New Roman" w:cs="Times New Roman"/>
          <w:sz w:val="28"/>
          <w:szCs w:val="28"/>
        </w:rPr>
        <w:t>.</w:t>
      </w:r>
    </w:p>
    <w:p w:rsidR="00040512" w:rsidRDefault="00040512" w:rsidP="000405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обследования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4051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:rsidR="00040512" w:rsidRDefault="00040512" w:rsidP="000405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Карантин контактных лиц и их обследование отменено</w:t>
      </w:r>
      <w:r w:rsidR="003E7B94">
        <w:rPr>
          <w:rFonts w:ascii="Times New Roman" w:hAnsi="Times New Roman" w:cs="Times New Roman"/>
          <w:sz w:val="28"/>
          <w:szCs w:val="28"/>
        </w:rPr>
        <w:t>.</w:t>
      </w:r>
    </w:p>
    <w:p w:rsidR="00040512" w:rsidRPr="00040512" w:rsidRDefault="00040512" w:rsidP="000405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40512" w:rsidRPr="00040512" w:rsidRDefault="00040512" w:rsidP="0004051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5AFE" w:rsidRDefault="00753719" w:rsidP="00905A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933825"/>
            <wp:effectExtent l="19050" t="0" r="9525" b="0"/>
            <wp:docPr id="1" name="Рисунок 1" descr="C:\Users\Админ\Desktop\10,02,2022\Разместить на сайте\c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0,02,2022\Разместить на сайте\c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FE" w:rsidRPr="00905AFE" w:rsidRDefault="00905AFE" w:rsidP="00905AFE">
      <w:pPr>
        <w:rPr>
          <w:rFonts w:ascii="Times New Roman" w:hAnsi="Times New Roman" w:cs="Times New Roman"/>
          <w:sz w:val="28"/>
          <w:szCs w:val="28"/>
        </w:rPr>
      </w:pPr>
    </w:p>
    <w:sectPr w:rsidR="00905AFE" w:rsidRPr="00905AFE" w:rsidSect="0070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608"/>
    <w:multiLevelType w:val="hybridMultilevel"/>
    <w:tmpl w:val="32C8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60F"/>
    <w:rsid w:val="00040512"/>
    <w:rsid w:val="003C56CB"/>
    <w:rsid w:val="003E7B94"/>
    <w:rsid w:val="003F41DE"/>
    <w:rsid w:val="00706AE5"/>
    <w:rsid w:val="00753719"/>
    <w:rsid w:val="007E1275"/>
    <w:rsid w:val="007F160F"/>
    <w:rsid w:val="00905AFE"/>
    <w:rsid w:val="00961D6D"/>
    <w:rsid w:val="00E6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Админ</cp:lastModifiedBy>
  <cp:revision>6</cp:revision>
  <cp:lastPrinted>2022-02-08T12:24:00Z</cp:lastPrinted>
  <dcterms:created xsi:type="dcterms:W3CDTF">2022-02-08T12:03:00Z</dcterms:created>
  <dcterms:modified xsi:type="dcterms:W3CDTF">2022-02-10T11:27:00Z</dcterms:modified>
</cp:coreProperties>
</file>