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210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E129A" w:rsidRPr="005B3774" w:rsidTr="005A51C3">
        <w:tc>
          <w:tcPr>
            <w:tcW w:w="5210" w:type="dxa"/>
          </w:tcPr>
          <w:p w:rsidR="00DE129A" w:rsidRPr="005B3774" w:rsidRDefault="00DE129A" w:rsidP="005A51C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4">
              <w:rPr>
                <w:rFonts w:ascii="Times New Roman" w:hAnsi="Times New Roman" w:cs="Times New Roman"/>
                <w:sz w:val="28"/>
                <w:szCs w:val="28"/>
              </w:rPr>
              <w:t>Заместителю главы  администрации –</w:t>
            </w:r>
          </w:p>
        </w:tc>
      </w:tr>
      <w:tr w:rsidR="00DE129A" w:rsidRPr="005B3774" w:rsidTr="005A51C3">
        <w:tc>
          <w:tcPr>
            <w:tcW w:w="5210" w:type="dxa"/>
          </w:tcPr>
          <w:p w:rsidR="00DE129A" w:rsidRPr="005B3774" w:rsidRDefault="00DE129A" w:rsidP="005A51C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аппарата   </w:t>
            </w:r>
          </w:p>
        </w:tc>
      </w:tr>
      <w:tr w:rsidR="00DE129A" w:rsidRPr="005B3774" w:rsidTr="005A51C3">
        <w:tc>
          <w:tcPr>
            <w:tcW w:w="5210" w:type="dxa"/>
          </w:tcPr>
          <w:p w:rsidR="00DE129A" w:rsidRPr="005B3774" w:rsidRDefault="00DE129A" w:rsidP="005A51C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4">
              <w:rPr>
                <w:rFonts w:ascii="Times New Roman" w:hAnsi="Times New Roman" w:cs="Times New Roman"/>
                <w:sz w:val="28"/>
                <w:szCs w:val="28"/>
              </w:rPr>
              <w:t>администрации Бутурлиновского</w:t>
            </w:r>
          </w:p>
        </w:tc>
      </w:tr>
      <w:tr w:rsidR="00DE129A" w:rsidRPr="005B3774" w:rsidTr="005A51C3">
        <w:tc>
          <w:tcPr>
            <w:tcW w:w="5210" w:type="dxa"/>
          </w:tcPr>
          <w:p w:rsidR="00DE129A" w:rsidRPr="005B3774" w:rsidRDefault="00DE129A" w:rsidP="005A51C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DE129A" w:rsidRPr="005B3774" w:rsidTr="005A51C3">
        <w:tc>
          <w:tcPr>
            <w:tcW w:w="5210" w:type="dxa"/>
          </w:tcPr>
          <w:p w:rsidR="00DE129A" w:rsidRPr="005B3774" w:rsidRDefault="00DE129A" w:rsidP="005A51C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4">
              <w:rPr>
                <w:rFonts w:ascii="Times New Roman" w:hAnsi="Times New Roman" w:cs="Times New Roman"/>
                <w:sz w:val="28"/>
                <w:szCs w:val="28"/>
              </w:rPr>
              <w:t>Ульвачевой И.А.</w:t>
            </w:r>
          </w:p>
        </w:tc>
      </w:tr>
    </w:tbl>
    <w:p w:rsidR="00DE129A" w:rsidRPr="005B3774" w:rsidRDefault="00DE129A" w:rsidP="005A51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29A" w:rsidRPr="005B3774" w:rsidRDefault="00DE129A" w:rsidP="005A5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45" w:rsidRPr="005B3774" w:rsidRDefault="00420B45" w:rsidP="005A5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7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20B45" w:rsidRPr="005B3774" w:rsidRDefault="00420B45" w:rsidP="005A5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74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5708C" w:rsidRPr="005B3774">
        <w:rPr>
          <w:rFonts w:ascii="Times New Roman" w:hAnsi="Times New Roman" w:cs="Times New Roman"/>
          <w:b/>
          <w:sz w:val="28"/>
          <w:szCs w:val="28"/>
        </w:rPr>
        <w:t>контроля в сфере закупок за 2020</w:t>
      </w:r>
      <w:r w:rsidRPr="005B377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20B45" w:rsidRPr="005B3774" w:rsidRDefault="00420B45" w:rsidP="005A51C3">
      <w:pPr>
        <w:jc w:val="center"/>
      </w:pPr>
    </w:p>
    <w:p w:rsidR="00DE129A" w:rsidRPr="005B3774" w:rsidRDefault="00DE129A" w:rsidP="005A5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7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№44-ФЗ) и </w:t>
      </w:r>
      <w:r w:rsidR="003F0769" w:rsidRPr="005B3774">
        <w:rPr>
          <w:rFonts w:ascii="Times New Roman" w:hAnsi="Times New Roman" w:cs="Times New Roman"/>
          <w:sz w:val="28"/>
          <w:szCs w:val="28"/>
        </w:rPr>
        <w:t>Регламентом</w:t>
      </w:r>
      <w:r w:rsidRPr="005B3774">
        <w:rPr>
          <w:rFonts w:ascii="Times New Roman" w:hAnsi="Times New Roman" w:cs="Times New Roman"/>
          <w:sz w:val="28"/>
          <w:szCs w:val="28"/>
        </w:rPr>
        <w:t xml:space="preserve"> осуществления контроля</w:t>
      </w:r>
      <w:r w:rsidR="003F0769" w:rsidRPr="005B3774">
        <w:rPr>
          <w:rFonts w:ascii="Times New Roman" w:hAnsi="Times New Roman" w:cs="Times New Roman"/>
          <w:sz w:val="28"/>
          <w:szCs w:val="28"/>
        </w:rPr>
        <w:t xml:space="preserve"> в сфере закупок для муниципальных нужд</w:t>
      </w:r>
      <w:r w:rsidRPr="005B3774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района от</w:t>
      </w:r>
      <w:r w:rsidR="0065708C" w:rsidRPr="005B3774">
        <w:rPr>
          <w:rFonts w:ascii="Times New Roman" w:hAnsi="Times New Roman" w:cs="Times New Roman"/>
          <w:sz w:val="28"/>
          <w:szCs w:val="28"/>
        </w:rPr>
        <w:t xml:space="preserve"> 05.11.2020г. № 632</w:t>
      </w:r>
      <w:r w:rsidRPr="005B3774">
        <w:rPr>
          <w:rFonts w:ascii="Times New Roman" w:hAnsi="Times New Roman" w:cs="Times New Roman"/>
          <w:sz w:val="28"/>
          <w:szCs w:val="28"/>
        </w:rPr>
        <w:t>, инспекция по осуществлению контроля</w:t>
      </w:r>
      <w:r w:rsidR="00970746" w:rsidRPr="005B3774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5B3774"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 Бутурлиновского муниципального района </w:t>
      </w:r>
      <w:r w:rsidR="003F0769" w:rsidRPr="005B3774">
        <w:rPr>
          <w:rFonts w:ascii="Times New Roman" w:hAnsi="Times New Roman" w:cs="Times New Roman"/>
          <w:sz w:val="28"/>
          <w:szCs w:val="28"/>
        </w:rPr>
        <w:t xml:space="preserve"> осуществляет контроль</w:t>
      </w:r>
      <w:proofErr w:type="gramEnd"/>
      <w:r w:rsidRPr="005B3774">
        <w:rPr>
          <w:rFonts w:ascii="Times New Roman" w:hAnsi="Times New Roman" w:cs="Times New Roman"/>
          <w:sz w:val="28"/>
          <w:szCs w:val="28"/>
        </w:rPr>
        <w:t xml:space="preserve"> </w:t>
      </w:r>
      <w:r w:rsidR="00970746" w:rsidRPr="005B3774">
        <w:rPr>
          <w:rFonts w:ascii="Times New Roman" w:hAnsi="Times New Roman" w:cs="Times New Roman"/>
          <w:sz w:val="28"/>
          <w:szCs w:val="28"/>
        </w:rPr>
        <w:t>(часть 3 статьи 99 Закона</w:t>
      </w:r>
      <w:r w:rsidR="003F0769" w:rsidRPr="005B3774"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5B37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129A" w:rsidRPr="005B3774" w:rsidRDefault="003F0769" w:rsidP="005A5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В целях реализации основных задач инспекция осуществляет следующие функции:</w:t>
      </w:r>
    </w:p>
    <w:p w:rsidR="003F0769" w:rsidRPr="005B3774" w:rsidRDefault="003F0769" w:rsidP="005A5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- осуществление контроля в сфере закупок, путем проведения плановых и внеплановых проверок в отношении субъектов контроля при осуществлении закупок для обеспечения муниципальных нужд;</w:t>
      </w:r>
    </w:p>
    <w:p w:rsidR="003F0769" w:rsidRPr="005B3774" w:rsidRDefault="003F0769" w:rsidP="005A5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- согласование возможности заключения контракта с единственным поставщиком (подрядчиком, исполнителем) в случаях, предусмотренных Законом №44-ФЗ.</w:t>
      </w:r>
    </w:p>
    <w:p w:rsidR="0065708C" w:rsidRPr="005B3774" w:rsidRDefault="0065708C" w:rsidP="005A5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746" w:rsidRPr="005B3774" w:rsidRDefault="00970746" w:rsidP="005A51C3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контроля в сфере закупок товаров, работ, услуг для государственных и муниципальных нужд </w:t>
      </w:r>
      <w:r w:rsidRPr="005B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(часть 3 статьи 99 Закона</w:t>
      </w:r>
      <w:r w:rsidR="00DE129A" w:rsidRPr="005B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№44-ФЗ</w:t>
      </w:r>
      <w:r w:rsidRPr="005B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70746" w:rsidRPr="005B3774" w:rsidRDefault="00970746" w:rsidP="005A51C3">
      <w:pPr>
        <w:ind w:left="778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402"/>
        <w:gridCol w:w="1984"/>
      </w:tblGrid>
      <w:tr w:rsidR="00970746" w:rsidRPr="005B3774" w:rsidTr="00B32730">
        <w:trPr>
          <w:trHeight w:val="892"/>
          <w:tblHeader/>
        </w:trPr>
        <w:tc>
          <w:tcPr>
            <w:tcW w:w="828" w:type="dxa"/>
          </w:tcPr>
          <w:p w:rsidR="00970746" w:rsidRPr="005B3774" w:rsidRDefault="00970746" w:rsidP="005A5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B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402" w:type="dxa"/>
            <w:vAlign w:val="center"/>
          </w:tcPr>
          <w:p w:rsidR="00970746" w:rsidRPr="005B3774" w:rsidRDefault="00970746" w:rsidP="005A5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контрольных мероприятий</w:t>
            </w:r>
          </w:p>
        </w:tc>
        <w:tc>
          <w:tcPr>
            <w:tcW w:w="1984" w:type="dxa"/>
            <w:vAlign w:val="center"/>
          </w:tcPr>
          <w:p w:rsidR="00970746" w:rsidRPr="005B3774" w:rsidRDefault="0002255C" w:rsidP="005A5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E94E49" w:rsidRPr="005B3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 2020 </w:t>
            </w:r>
            <w:r w:rsidR="00970746" w:rsidRPr="005B3774">
              <w:rPr>
                <w:rFonts w:ascii="Times New Roman" w:eastAsia="Times New Roman" w:hAnsi="Times New Roman" w:cs="Times New Roman"/>
                <w:b/>
                <w:lang w:eastAsia="ru-RU"/>
              </w:rPr>
              <w:t>года</w:t>
            </w:r>
          </w:p>
        </w:tc>
      </w:tr>
      <w:tr w:rsidR="00970746" w:rsidRPr="005B3774" w:rsidTr="00B32730">
        <w:trPr>
          <w:trHeight w:val="926"/>
        </w:trPr>
        <w:tc>
          <w:tcPr>
            <w:tcW w:w="828" w:type="dxa"/>
            <w:vMerge w:val="restart"/>
          </w:tcPr>
          <w:p w:rsidR="00970746" w:rsidRPr="005B3774" w:rsidRDefault="00970746" w:rsidP="005A5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2" w:type="dxa"/>
            <w:tcBorders>
              <w:bottom w:val="single" w:sz="4" w:space="0" w:color="auto"/>
            </w:tcBorders>
          </w:tcPr>
          <w:p w:rsidR="00970746" w:rsidRPr="005B3774" w:rsidRDefault="00970746" w:rsidP="005A51C3">
            <w:pPr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 по согласованию осуществления закупки у единственного поставщика,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0746" w:rsidRPr="005B3774" w:rsidRDefault="00E94E49" w:rsidP="005A5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0746" w:rsidRPr="005B3774" w:rsidTr="00B32730">
        <w:trPr>
          <w:trHeight w:val="685"/>
        </w:trPr>
        <w:tc>
          <w:tcPr>
            <w:tcW w:w="828" w:type="dxa"/>
            <w:vMerge/>
          </w:tcPr>
          <w:p w:rsidR="00970746" w:rsidRPr="005B3774" w:rsidRDefault="00970746" w:rsidP="005A5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Pr="005B3774" w:rsidRDefault="00970746" w:rsidP="005A51C3">
            <w:pPr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Pr="005B3774" w:rsidRDefault="00E94E49" w:rsidP="005A5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0746" w:rsidRPr="005B3774" w:rsidTr="00B32730">
        <w:trPr>
          <w:trHeight w:val="709"/>
        </w:trPr>
        <w:tc>
          <w:tcPr>
            <w:tcW w:w="828" w:type="dxa"/>
            <w:vMerge/>
          </w:tcPr>
          <w:p w:rsidR="00970746" w:rsidRPr="005B3774" w:rsidRDefault="00970746" w:rsidP="005A5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Pr="005B3774" w:rsidRDefault="00970746" w:rsidP="005A51C3">
            <w:pPr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отказано (возвращено)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Pr="005B3774" w:rsidRDefault="00CE2DC9" w:rsidP="005A5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0746" w:rsidRPr="005B3774" w:rsidTr="00B32730">
        <w:trPr>
          <w:trHeight w:val="689"/>
        </w:trPr>
        <w:tc>
          <w:tcPr>
            <w:tcW w:w="828" w:type="dxa"/>
          </w:tcPr>
          <w:p w:rsidR="00970746" w:rsidRPr="005B3774" w:rsidRDefault="0002255C" w:rsidP="005A5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0746"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2" w:type="dxa"/>
          </w:tcPr>
          <w:p w:rsidR="00970746" w:rsidRPr="005B3774" w:rsidRDefault="00970746" w:rsidP="005A51C3">
            <w:pPr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проверок</w:t>
            </w:r>
          </w:p>
        </w:tc>
        <w:tc>
          <w:tcPr>
            <w:tcW w:w="1984" w:type="dxa"/>
          </w:tcPr>
          <w:p w:rsidR="00970746" w:rsidRPr="005B3774" w:rsidRDefault="00E94E49" w:rsidP="005A5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746" w:rsidRPr="005B3774" w:rsidTr="00B32730">
        <w:trPr>
          <w:trHeight w:val="684"/>
        </w:trPr>
        <w:tc>
          <w:tcPr>
            <w:tcW w:w="828" w:type="dxa"/>
          </w:tcPr>
          <w:p w:rsidR="00970746" w:rsidRPr="005B3774" w:rsidRDefault="0002255C" w:rsidP="005A5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0746"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2" w:type="dxa"/>
          </w:tcPr>
          <w:p w:rsidR="00970746" w:rsidRPr="005B3774" w:rsidRDefault="00970746" w:rsidP="005A51C3">
            <w:pPr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предписаний  об устранении нарушений</w:t>
            </w:r>
          </w:p>
        </w:tc>
        <w:tc>
          <w:tcPr>
            <w:tcW w:w="1984" w:type="dxa"/>
            <w:vAlign w:val="center"/>
          </w:tcPr>
          <w:p w:rsidR="00970746" w:rsidRPr="005B3774" w:rsidRDefault="00E94E49" w:rsidP="005A5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A51C3" w:rsidRDefault="005A51C3" w:rsidP="005A51C3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746" w:rsidRPr="005B3774" w:rsidRDefault="00970746" w:rsidP="005A51C3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закупки у единственного поставщика (подрядчика, исполнителя) осуществляется в соответствии с положениями</w:t>
      </w:r>
      <w:r w:rsidR="00CE2DC9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02255C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№44-ФЗ</w:t>
      </w:r>
      <w:r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порядком, утвержденным приказом </w:t>
      </w:r>
      <w:r w:rsidR="00FB6ACD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 России</w:t>
      </w:r>
      <w:r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FB6ACD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01.04.2020г. №51н "О Порядке согласования применения закрытых способов определения поставщиков (подрядчиков, исполнителей)"</w:t>
      </w:r>
      <w:r w:rsidR="0002255C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746" w:rsidRPr="005B3774" w:rsidRDefault="00312FB0" w:rsidP="005A51C3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B6ACD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заключения контракта с единственным поставщиком (</w:t>
      </w:r>
      <w:r w:rsidR="00633560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подрядчиком, исполнителем</w:t>
      </w:r>
      <w:r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6ACD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F856DD" w:rsidRPr="005B3774" w:rsidRDefault="00044CE5" w:rsidP="005A51C3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6ACD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2020</w:t>
      </w:r>
      <w:r w:rsidR="00970746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2255C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70746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утвержденному плану </w:t>
      </w:r>
      <w:r w:rsidR="0002255C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6ACD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онтрольных мероприятий проведено 6</w:t>
      </w:r>
      <w:r w:rsidR="005A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плановых проверок</w:t>
      </w:r>
      <w:r w:rsidR="00970746" w:rsidRPr="005B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отношении: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5341"/>
        <w:gridCol w:w="973"/>
        <w:gridCol w:w="1388"/>
        <w:gridCol w:w="1466"/>
      </w:tblGrid>
      <w:tr w:rsidR="00516394" w:rsidRPr="005B3774" w:rsidTr="00516394">
        <w:trPr>
          <w:trHeight w:val="17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субъекта контроля, ИНН субъекта контроля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 начала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 контрольного мероприятия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Проверяемый период</w:t>
            </w:r>
          </w:p>
        </w:tc>
      </w:tr>
      <w:tr w:rsidR="00516394" w:rsidRPr="005B3774" w:rsidTr="00516394">
        <w:trPr>
          <w:trHeight w:val="109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56DD" w:rsidRPr="00F856DD" w:rsidRDefault="00F856DD" w:rsidP="005A5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Кучеряевская основная общеобразовательная школа Бутурлиновского муниципального  района Воронежской </w:t>
            </w:r>
            <w:r w:rsidRPr="00F856DD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май 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12.05.20 - 08.06.20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516394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01.01.2019 по 21.12.2019</w:t>
            </w:r>
          </w:p>
        </w:tc>
      </w:tr>
      <w:tr w:rsidR="00516394" w:rsidRPr="005B3774" w:rsidTr="00516394">
        <w:trPr>
          <w:trHeight w:val="108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856DD" w:rsidRPr="00F856DD" w:rsidRDefault="00F856DD" w:rsidP="005A5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«Физкультурно-оздоровительный комплекс «Звездный» Бутурлиновского муниципального района Воронежской области,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09.06.20 - 08.07.20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01.01.2019 по 30.04.2020</w:t>
            </w:r>
          </w:p>
        </w:tc>
      </w:tr>
      <w:tr w:rsidR="00516394" w:rsidRPr="005B3774" w:rsidTr="00516394">
        <w:trPr>
          <w:trHeight w:val="127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6DD" w:rsidRPr="00F856DD" w:rsidRDefault="00F856DD" w:rsidP="005A5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«Бутурлиновская межпоселенческая центральная районная библиотека имени Юрия Даниловича Гончарова» Бутурлиновского муниципаль</w:t>
            </w:r>
            <w:r w:rsidR="00516394" w:rsidRPr="005B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 Воронежской области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07.07.20 - 05.08.20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516394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01.01.2019 по 01.05</w:t>
            </w:r>
            <w:r w:rsidR="00F856DD"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</w:tr>
      <w:tr w:rsidR="00516394" w:rsidRPr="005B3774" w:rsidTr="00516394">
        <w:trPr>
          <w:trHeight w:val="106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6DD" w:rsidRPr="00F856DD" w:rsidRDefault="00F856DD" w:rsidP="005A5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Зеленопоселковая основная общеобразовательная школа Бутурлиновского муниципального района Воронежской области,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AD7ACE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 – 11.09.20</w:t>
            </w:r>
            <w:bookmarkStart w:id="0" w:name="_GoBack"/>
            <w:bookmarkEnd w:id="0"/>
            <w:r w:rsidR="00F856DD"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516394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01.01.2019 по 01.06</w:t>
            </w:r>
            <w:r w:rsidR="00F856DD"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</w:tr>
      <w:tr w:rsidR="00516394" w:rsidRPr="005B3774" w:rsidTr="00516394">
        <w:trPr>
          <w:trHeight w:val="127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6DD" w:rsidRPr="00F856DD" w:rsidRDefault="00F856DD" w:rsidP="005A5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Бутурлиновский детский сад №10 общеразвивающего вида Бутурлиновского муниципаль</w:t>
            </w:r>
            <w:r w:rsidR="00516394" w:rsidRPr="005B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 Воронежской области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12.10.20 - 09.11.20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516394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01.01.2019 по 01.07</w:t>
            </w:r>
            <w:r w:rsidR="00F856DD"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</w:tr>
      <w:tr w:rsidR="00516394" w:rsidRPr="005B3774" w:rsidTr="00516394">
        <w:trPr>
          <w:trHeight w:val="127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6DD" w:rsidRPr="00F856DD" w:rsidRDefault="00F856DD" w:rsidP="005A5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Филиппенковская основная общеобразовательная школа Бутурлиновского муниципального района Воронежской области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F856DD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11.11.20 - 02.12.20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6DD" w:rsidRPr="00F856DD" w:rsidRDefault="00516394" w:rsidP="005A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01.01.2019 по 01.08</w:t>
            </w:r>
            <w:r w:rsidR="00F856DD" w:rsidRPr="00F8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</w:tr>
    </w:tbl>
    <w:p w:rsidR="00F856DD" w:rsidRPr="005B3774" w:rsidRDefault="00F856DD" w:rsidP="005A51C3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DD" w:rsidRPr="005B3774" w:rsidRDefault="00F856DD" w:rsidP="005A51C3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B0" w:rsidRPr="005B3774" w:rsidRDefault="00970746" w:rsidP="005A51C3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400DF" w:rsidRPr="005B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мероприятий</w:t>
      </w:r>
      <w:r w:rsidRPr="005B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установлены нарушения законодательства о конт</w:t>
      </w:r>
      <w:r w:rsidR="00044CE5" w:rsidRPr="005B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рактной системе в сфере закупок: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 xml:space="preserve">Части 7 и 9 статьи 17 и  Закона о контрактной системе – план закупок на 2019 год и на плановый период 2020 и 2021 </w:t>
      </w:r>
      <w:proofErr w:type="gramStart"/>
      <w:r w:rsidRPr="005B3774">
        <w:rPr>
          <w:rFonts w:ascii="Times New Roman" w:hAnsi="Times New Roman" w:cs="Times New Roman"/>
          <w:sz w:val="28"/>
          <w:szCs w:val="28"/>
        </w:rPr>
        <w:t>утвержден и размещен</w:t>
      </w:r>
      <w:proofErr w:type="gramEnd"/>
      <w:r w:rsidRPr="005B3774">
        <w:rPr>
          <w:rFonts w:ascii="Times New Roman" w:hAnsi="Times New Roman" w:cs="Times New Roman"/>
          <w:sz w:val="28"/>
          <w:szCs w:val="28"/>
        </w:rPr>
        <w:t xml:space="preserve">  в ЕИС с нарушением срока.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 xml:space="preserve">Части  10 и 15 статьи 21 Федерального Закона № 44-ФЗ – план-график закупок на 2019г. </w:t>
      </w:r>
      <w:proofErr w:type="gramStart"/>
      <w:r w:rsidRPr="005B3774">
        <w:rPr>
          <w:rFonts w:ascii="Times New Roman" w:hAnsi="Times New Roman" w:cs="Times New Roman"/>
          <w:sz w:val="28"/>
          <w:szCs w:val="28"/>
        </w:rPr>
        <w:t>утвержден и размещен</w:t>
      </w:r>
      <w:proofErr w:type="gramEnd"/>
      <w:r w:rsidRPr="005B3774">
        <w:rPr>
          <w:rFonts w:ascii="Times New Roman" w:hAnsi="Times New Roman" w:cs="Times New Roman"/>
          <w:sz w:val="28"/>
          <w:szCs w:val="28"/>
        </w:rPr>
        <w:t xml:space="preserve"> с отсутствием соблюдения правил Федерального закона. 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 xml:space="preserve">Пункта  2 статьи 34 Закона №44-ФЗ – при  осуществлении закупки товаров, работ, услуг в договорах не указывается требование, что цена договора </w:t>
      </w:r>
      <w:proofErr w:type="gramStart"/>
      <w:r w:rsidRPr="005B3774">
        <w:rPr>
          <w:rFonts w:ascii="Times New Roman" w:hAnsi="Times New Roman" w:cs="Times New Roman"/>
          <w:sz w:val="28"/>
          <w:szCs w:val="28"/>
        </w:rPr>
        <w:t>является твердой и определяется</w:t>
      </w:r>
      <w:proofErr w:type="gramEnd"/>
      <w:r w:rsidRPr="005B3774">
        <w:rPr>
          <w:rFonts w:ascii="Times New Roman" w:hAnsi="Times New Roman" w:cs="Times New Roman"/>
          <w:sz w:val="28"/>
          <w:szCs w:val="28"/>
        </w:rPr>
        <w:t xml:space="preserve"> на весь срок его исполнения</w:t>
      </w:r>
      <w:r w:rsidR="00646071" w:rsidRPr="005B3774">
        <w:rPr>
          <w:rFonts w:ascii="Times New Roman" w:hAnsi="Times New Roman" w:cs="Times New Roman"/>
          <w:sz w:val="28"/>
          <w:szCs w:val="28"/>
        </w:rPr>
        <w:t>, отсутствие цены контракта</w:t>
      </w:r>
      <w:r w:rsidRPr="005B3774">
        <w:rPr>
          <w:rFonts w:ascii="Times New Roman" w:hAnsi="Times New Roman" w:cs="Times New Roman"/>
          <w:sz w:val="28"/>
          <w:szCs w:val="28"/>
        </w:rPr>
        <w:t>.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Части 1 статьи 23 Закона №44-ФЗ – в контрактах не указан идентификационный код закупки;</w:t>
      </w:r>
    </w:p>
    <w:p w:rsidR="00646071" w:rsidRPr="005B3774" w:rsidRDefault="00646071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Части 3 статьи 103 Федерального закона №44-ФЗ –  Заказчиком не направлялась информация, о заключении, исполнении, изменении и завершении контрактов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Так же, с нарушением нормы, установленной  частью 3 ст. 103 Закона №44-ФЗ направлялась информация об  исполнении (завершении, расторжении) контрактов.</w:t>
      </w:r>
    </w:p>
    <w:p w:rsidR="004D75B0" w:rsidRPr="005B3774" w:rsidRDefault="005B3774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D75B0" w:rsidRPr="005B3774">
        <w:rPr>
          <w:rFonts w:ascii="Times New Roman" w:hAnsi="Times New Roman" w:cs="Times New Roman"/>
          <w:sz w:val="28"/>
          <w:szCs w:val="28"/>
        </w:rPr>
        <w:t>8 статьи 30 Закона №44-ФЗ – нарушение срока оплаты по контрактам, заключенным с субъектами малого предпринимательства или социально ориентированными некоммерческими организациями</w:t>
      </w:r>
      <w:r w:rsidR="00646071" w:rsidRPr="005B3774">
        <w:rPr>
          <w:rFonts w:ascii="Times New Roman" w:hAnsi="Times New Roman" w:cs="Times New Roman"/>
          <w:sz w:val="28"/>
          <w:szCs w:val="28"/>
        </w:rPr>
        <w:t>, так же нарушения, выразивши</w:t>
      </w:r>
      <w:r w:rsidR="00646071" w:rsidRPr="005B3774">
        <w:rPr>
          <w:rFonts w:ascii="Times New Roman" w:hAnsi="Times New Roman" w:cs="Times New Roman"/>
          <w:sz w:val="28"/>
          <w:szCs w:val="28"/>
        </w:rPr>
        <w:t>еся во включении в контракты условий о сроках оплаты не соответствующих требованиям Закона №44-ФЗ.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Части  14 статьи 21 Закона № 44-ФЗ – извещение об осуществлении закупки размещено в ЕИС раньше, чем были внесены изменения в план-график.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77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Постановления Правительства Российской Федерации от 05.06.2015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а именно</w:t>
      </w:r>
      <w:r w:rsidRPr="005B3774">
        <w:rPr>
          <w:rFonts w:ascii="Times New Roman" w:hAnsi="Times New Roman" w:cs="Times New Roman"/>
          <w:sz w:val="28"/>
          <w:szCs w:val="28"/>
        </w:rPr>
        <w:t xml:space="preserve">, </w:t>
      </w:r>
      <w:r w:rsidRPr="005B377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 плане-графике неверно заполнены графы 12 и 13 – «единица измерения» (наименование и код по ОКЕИ), указана единица измерения</w:t>
      </w:r>
      <w:proofErr w:type="gramEnd"/>
      <w:r w:rsidRPr="005B377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Условная единица с кодом 876 (для воды используют код 113 «кубический метр» по ОКЕИ; для электроэнергии – код 245 Киловатт-час). 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Части 13.1 статьи 34 Закона №44-ФЗ – нарушении срока оплаты по муниципальным контрактам.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Части 6 статьи 34 Закона 44-ФЗ – Заказчик не направил поставщику (подрядчику, исполнителю) требование об оплате неустоек за просрочку поставки товара.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 xml:space="preserve">Части 10 статьи 82.3 Закона 44-ФЗ –  требовать от участника запроса котировок в электронной форме предоставления иных электронных документов и информации, за исключением электронных документов и информации, предусмотренных статьей 82.3,  не допускается. Проверкой установлено, что Заказчиком  в извещениях о проведении запросов котировок установлены требования к участникам закупки о соответствии с пунктом 1 части 1 статьи 31 Закона о контрактной системе. Однако, исходя из содержания вышеуказанных запросов котировок, предметами закупок являются поставка товара, выполнение работы или оказание услуги, для осуществления которых лицензия не требуется (поставка хозяйственных товаров – тряпка для пола, швабра для уборки, насадка для швабры).  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 xml:space="preserve">  Части 1 статьи 82.4 Закона 44-ФЗ –  котировочной комиссией нарушен срок рассмотрения заявок на участие в запросе котировок в электронной форме. </w:t>
      </w:r>
    </w:p>
    <w:p w:rsidR="004D75B0" w:rsidRPr="005B3774" w:rsidRDefault="005B3774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 xml:space="preserve">  Пункта </w:t>
      </w:r>
      <w:r w:rsidR="004D75B0" w:rsidRPr="005B3774">
        <w:rPr>
          <w:rFonts w:ascii="Times New Roman" w:hAnsi="Times New Roman" w:cs="Times New Roman"/>
          <w:sz w:val="28"/>
          <w:szCs w:val="28"/>
        </w:rPr>
        <w:t xml:space="preserve">10 части 2 статьи 103 Закона 44-ФЗ и пункта «к» части 2 Правил ведения реестра контрактов – Заказчик не указывает в реестре контрактов стоимость исполненных поставщиком (подрядчиком, исполнителем) обязательств, или указывает неверную (не полную сумму), а сумма «фактически оплачено» не соответствует </w:t>
      </w:r>
      <w:proofErr w:type="gramStart"/>
      <w:r w:rsidR="004D75B0" w:rsidRPr="005B3774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="004D75B0" w:rsidRPr="005B3774">
        <w:rPr>
          <w:rFonts w:ascii="Times New Roman" w:hAnsi="Times New Roman" w:cs="Times New Roman"/>
          <w:sz w:val="28"/>
          <w:szCs w:val="28"/>
        </w:rPr>
        <w:t xml:space="preserve"> размещенным в реестре контрактов и документам предоставленным Заказчиком к проверке.  </w:t>
      </w:r>
    </w:p>
    <w:p w:rsidR="005B3774" w:rsidRPr="005B3774" w:rsidRDefault="005B3774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 xml:space="preserve">  Пункта </w:t>
      </w:r>
      <w:r w:rsidR="004D75B0" w:rsidRPr="005B3774">
        <w:rPr>
          <w:rFonts w:ascii="Times New Roman" w:hAnsi="Times New Roman" w:cs="Times New Roman"/>
          <w:sz w:val="28"/>
          <w:szCs w:val="28"/>
        </w:rPr>
        <w:t xml:space="preserve">13 части 2 статьи 103 Закона 44-ФЗ и пункта  «н» части 2 Правил №1084 – в реестре контрактов </w:t>
      </w:r>
      <w:proofErr w:type="gramStart"/>
      <w:r w:rsidR="004D75B0" w:rsidRPr="005B3774">
        <w:rPr>
          <w:rFonts w:ascii="Times New Roman" w:hAnsi="Times New Roman" w:cs="Times New Roman"/>
          <w:sz w:val="28"/>
          <w:szCs w:val="28"/>
        </w:rPr>
        <w:t>указаны и размещены</w:t>
      </w:r>
      <w:proofErr w:type="gramEnd"/>
      <w:r w:rsidR="004D75B0" w:rsidRPr="005B3774">
        <w:rPr>
          <w:rFonts w:ascii="Times New Roman" w:hAnsi="Times New Roman" w:cs="Times New Roman"/>
          <w:sz w:val="28"/>
          <w:szCs w:val="28"/>
        </w:rPr>
        <w:t xml:space="preserve"> не все документы о приемке.  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Пункта 3 части 2 статьи 17 Закона 44-ФЗ – в плане закупок неверно заполнена графа 5 «наименование объекта закупки».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Пункта 2 части 2 статьи 16 Закона 44-ФЗ и пунктов «б» и «в» части 16 Постановления Правительства РФ от 30.09.2019 N 1279 - неверно указаны </w:t>
      </w:r>
    </w:p>
    <w:p w:rsidR="00646071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Пункт</w:t>
      </w:r>
      <w:r w:rsidR="00646071" w:rsidRPr="005B3774">
        <w:rPr>
          <w:rFonts w:ascii="Times New Roman" w:hAnsi="Times New Roman" w:cs="Times New Roman"/>
          <w:sz w:val="28"/>
          <w:szCs w:val="28"/>
        </w:rPr>
        <w:t>а  «и(1)» части 2 Правил № 1084 – в реестре контрактов не указаны номера контрактов.</w:t>
      </w:r>
      <w:r w:rsidRPr="005B3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Части 11 статьи 21 и части 1 статьи 16 (в ред. Федерального закона от 01.05.2019 N 71-ФЗ) – закупки, не предусмотренные планами-графиками, не могут быть осуществлены.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Части 6 статьи 38 Закона №44-ФЗ – контрактный управляющий  не имеет высшего профессионального образования в сфере закупок или дополнительного профессионального образования в сфере закупок.</w:t>
      </w:r>
    </w:p>
    <w:p w:rsidR="004D75B0" w:rsidRPr="005B3774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Части 1 статьи 30 Закона № 44-ФЗ –  объем закупок у СМП, СОНКО в 2019г. менее 15% совокупного годового объема закупок.</w:t>
      </w:r>
    </w:p>
    <w:p w:rsidR="00DD571B" w:rsidRDefault="004D75B0" w:rsidP="005A51C3">
      <w:pPr>
        <w:pStyle w:val="a6"/>
        <w:numPr>
          <w:ilvl w:val="0"/>
          <w:numId w:val="5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Пункта 1 части 13 статьи 34 Закона №44-ФЗ –  в муниципальном контракте указан срок поставки ранее даты заключения контракта.</w:t>
      </w:r>
    </w:p>
    <w:p w:rsidR="005A51C3" w:rsidRDefault="005A51C3" w:rsidP="005A5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1C3" w:rsidRPr="005A51C3" w:rsidRDefault="005A51C3" w:rsidP="005A5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F3" w:rsidRPr="005B3774" w:rsidRDefault="002F2BF3" w:rsidP="005A5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2F2BF3" w:rsidRPr="002F2BF3" w:rsidRDefault="002F2BF3" w:rsidP="005A5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774">
        <w:rPr>
          <w:rFonts w:ascii="Times New Roman" w:hAnsi="Times New Roman" w:cs="Times New Roman"/>
          <w:sz w:val="28"/>
          <w:szCs w:val="28"/>
        </w:rPr>
        <w:t xml:space="preserve">правовой работы                                 </w:t>
      </w:r>
      <w:r w:rsidR="0068433C" w:rsidRPr="005B3774">
        <w:rPr>
          <w:rFonts w:ascii="Times New Roman" w:hAnsi="Times New Roman" w:cs="Times New Roman"/>
          <w:sz w:val="28"/>
          <w:szCs w:val="28"/>
        </w:rPr>
        <w:t xml:space="preserve">        _____________     Гайворонская Н.А.</w:t>
      </w:r>
      <w:r w:rsidRPr="002F2BF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B0E2A" w:rsidRPr="002F2BF3" w:rsidRDefault="003B0E2A" w:rsidP="005A51C3">
      <w:pPr>
        <w:rPr>
          <w:rFonts w:ascii="Times New Roman" w:hAnsi="Times New Roman" w:cs="Times New Roman"/>
          <w:sz w:val="28"/>
          <w:szCs w:val="28"/>
        </w:rPr>
      </w:pPr>
    </w:p>
    <w:sectPr w:rsidR="003B0E2A" w:rsidRPr="002F2BF3" w:rsidSect="005A51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43A"/>
    <w:multiLevelType w:val="hybridMultilevel"/>
    <w:tmpl w:val="E586D6B2"/>
    <w:lvl w:ilvl="0" w:tplc="4F781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71B93"/>
    <w:multiLevelType w:val="multilevel"/>
    <w:tmpl w:val="A97ED54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2">
    <w:nsid w:val="4B9E3F54"/>
    <w:multiLevelType w:val="hybridMultilevel"/>
    <w:tmpl w:val="4420F7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36E0"/>
    <w:multiLevelType w:val="hybridMultilevel"/>
    <w:tmpl w:val="F7563026"/>
    <w:lvl w:ilvl="0" w:tplc="1260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C238B"/>
    <w:multiLevelType w:val="hybridMultilevel"/>
    <w:tmpl w:val="3C42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446C1"/>
    <w:multiLevelType w:val="hybridMultilevel"/>
    <w:tmpl w:val="5958D862"/>
    <w:lvl w:ilvl="0" w:tplc="4F781B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A2"/>
    <w:rsid w:val="0002255C"/>
    <w:rsid w:val="00044CE5"/>
    <w:rsid w:val="002D3196"/>
    <w:rsid w:val="002F2BF3"/>
    <w:rsid w:val="00312FB0"/>
    <w:rsid w:val="003A52A3"/>
    <w:rsid w:val="003B0E2A"/>
    <w:rsid w:val="003F0769"/>
    <w:rsid w:val="00420B45"/>
    <w:rsid w:val="00421A8E"/>
    <w:rsid w:val="004D75B0"/>
    <w:rsid w:val="00516394"/>
    <w:rsid w:val="005453C2"/>
    <w:rsid w:val="00562641"/>
    <w:rsid w:val="005A51C3"/>
    <w:rsid w:val="005B3774"/>
    <w:rsid w:val="005E7224"/>
    <w:rsid w:val="00633560"/>
    <w:rsid w:val="006400DF"/>
    <w:rsid w:val="00646071"/>
    <w:rsid w:val="0065708C"/>
    <w:rsid w:val="0068433C"/>
    <w:rsid w:val="007E77AD"/>
    <w:rsid w:val="00860FCC"/>
    <w:rsid w:val="00970746"/>
    <w:rsid w:val="00AD7ACE"/>
    <w:rsid w:val="00B5322A"/>
    <w:rsid w:val="00BB22ED"/>
    <w:rsid w:val="00BF7509"/>
    <w:rsid w:val="00C04973"/>
    <w:rsid w:val="00C17811"/>
    <w:rsid w:val="00CE2DC9"/>
    <w:rsid w:val="00D4517E"/>
    <w:rsid w:val="00DD571B"/>
    <w:rsid w:val="00DE129A"/>
    <w:rsid w:val="00E94E49"/>
    <w:rsid w:val="00EA6EA2"/>
    <w:rsid w:val="00F1427D"/>
    <w:rsid w:val="00F856DD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B5E4-7677-4D07-82F7-B7B9A9B9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</dc:creator>
  <cp:lastModifiedBy>Гайворонская Наталья Александровна</cp:lastModifiedBy>
  <cp:revision>25</cp:revision>
  <cp:lastPrinted>2019-01-15T05:24:00Z</cp:lastPrinted>
  <dcterms:created xsi:type="dcterms:W3CDTF">2019-01-10T13:52:00Z</dcterms:created>
  <dcterms:modified xsi:type="dcterms:W3CDTF">2020-12-22T13:04:00Z</dcterms:modified>
</cp:coreProperties>
</file>