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629" w:rsidRDefault="004223D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 xml:space="preserve">Приложение к решению </w:t>
      </w:r>
    </w:p>
    <w:p w:rsidR="00B12629" w:rsidRDefault="00B1262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Совета народных депутатов</w:t>
      </w:r>
    </w:p>
    <w:p w:rsidR="00F41DCF" w:rsidRDefault="004223D9" w:rsidP="004223D9">
      <w:pPr>
        <w:spacing w:line="240" w:lineRule="auto"/>
        <w:ind w:firstLine="0"/>
        <w:jc w:val="right"/>
        <w:rPr>
          <w:rFonts w:eastAsia="Times New Roman"/>
          <w:kern w:val="0"/>
          <w:szCs w:val="28"/>
          <w:lang w:eastAsia="ru-RU" w:bidi="ar-SA"/>
        </w:rPr>
      </w:pPr>
      <w:r>
        <w:rPr>
          <w:rFonts w:eastAsia="Times New Roman"/>
          <w:kern w:val="0"/>
          <w:szCs w:val="28"/>
          <w:lang w:eastAsia="ru-RU" w:bidi="ar-SA"/>
        </w:rPr>
        <w:t>от</w:t>
      </w:r>
      <w:r w:rsidR="0024732A">
        <w:rPr>
          <w:rFonts w:eastAsia="Times New Roman"/>
          <w:kern w:val="0"/>
          <w:szCs w:val="28"/>
          <w:lang w:eastAsia="ru-RU" w:bidi="ar-SA"/>
        </w:rPr>
        <w:t xml:space="preserve"> 20.11.2018 г.</w:t>
      </w:r>
      <w:r>
        <w:rPr>
          <w:rFonts w:eastAsia="Times New Roman"/>
          <w:kern w:val="0"/>
          <w:szCs w:val="28"/>
          <w:lang w:eastAsia="ru-RU" w:bidi="ar-SA"/>
        </w:rPr>
        <w:t xml:space="preserve"> №</w:t>
      </w:r>
      <w:r w:rsidR="0024732A">
        <w:rPr>
          <w:rFonts w:eastAsia="Times New Roman"/>
          <w:kern w:val="0"/>
          <w:szCs w:val="28"/>
          <w:lang w:eastAsia="ru-RU" w:bidi="ar-SA"/>
        </w:rPr>
        <w:t xml:space="preserve"> 68</w:t>
      </w: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0B3420" w:rsidRDefault="000B3420"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C3308" w:rsidRDefault="003C3308" w:rsidP="003C3308">
      <w:pPr>
        <w:spacing w:line="240" w:lineRule="auto"/>
        <w:ind w:firstLine="0"/>
        <w:jc w:val="center"/>
        <w:rPr>
          <w:rFonts w:eastAsia="Times New Roman"/>
          <w:b/>
          <w:szCs w:val="28"/>
          <w:lang w:eastAsia="ru-RU"/>
        </w:rPr>
      </w:pPr>
      <w:r w:rsidRPr="001C46E7">
        <w:rPr>
          <w:rFonts w:eastAsia="Times New Roman"/>
          <w:b/>
          <w:szCs w:val="28"/>
          <w:lang w:eastAsia="ru-RU"/>
        </w:rPr>
        <w:t xml:space="preserve">СТРАТЕГИЯ СОЦИАЛЬНО-ЭКОНОМИЧЕСКОГО РАЗВИТИЯ </w:t>
      </w:r>
    </w:p>
    <w:p w:rsidR="003C3308" w:rsidRPr="001C46E7" w:rsidRDefault="003C3308" w:rsidP="003C3308">
      <w:pPr>
        <w:spacing w:line="240" w:lineRule="auto"/>
        <w:ind w:firstLine="0"/>
        <w:jc w:val="center"/>
        <w:rPr>
          <w:rFonts w:eastAsia="Times New Roman"/>
          <w:b/>
          <w:szCs w:val="28"/>
          <w:lang w:eastAsia="ru-RU"/>
        </w:rPr>
      </w:pPr>
      <w:r>
        <w:rPr>
          <w:rFonts w:eastAsia="Times New Roman"/>
          <w:b/>
          <w:szCs w:val="28"/>
          <w:lang w:eastAsia="ru-RU"/>
        </w:rPr>
        <w:t>БУТУРЛИНОВСКОГО МУНИЦИПАЛЬНОГО</w:t>
      </w:r>
      <w:r w:rsidRPr="001C46E7">
        <w:rPr>
          <w:rFonts w:eastAsia="Times New Roman"/>
          <w:b/>
          <w:szCs w:val="28"/>
          <w:lang w:eastAsia="ru-RU"/>
        </w:rPr>
        <w:t xml:space="preserve"> РАЙОНА </w:t>
      </w:r>
    </w:p>
    <w:p w:rsidR="0034687E" w:rsidRDefault="003C3308" w:rsidP="003C3308">
      <w:pPr>
        <w:spacing w:line="240" w:lineRule="auto"/>
        <w:ind w:firstLine="0"/>
        <w:jc w:val="center"/>
        <w:rPr>
          <w:rFonts w:eastAsia="Times New Roman"/>
          <w:kern w:val="0"/>
          <w:szCs w:val="28"/>
          <w:lang w:eastAsia="ru-RU" w:bidi="ar-SA"/>
        </w:rPr>
      </w:pPr>
      <w:r w:rsidRPr="001C46E7">
        <w:rPr>
          <w:rFonts w:eastAsia="Times New Roman"/>
          <w:b/>
          <w:szCs w:val="28"/>
          <w:lang w:eastAsia="ru-RU"/>
        </w:rPr>
        <w:t>НА ПЕРИОД ДО 2035 ГОДА</w:t>
      </w: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Default="0034687E" w:rsidP="003C3308">
      <w:pPr>
        <w:spacing w:line="240" w:lineRule="auto"/>
        <w:ind w:firstLine="0"/>
        <w:jc w:val="center"/>
        <w:rPr>
          <w:rFonts w:eastAsia="Times New Roman"/>
          <w:kern w:val="0"/>
          <w:szCs w:val="28"/>
          <w:lang w:eastAsia="ru-RU" w:bidi="ar-SA"/>
        </w:rPr>
      </w:pPr>
    </w:p>
    <w:p w:rsidR="0034687E" w:rsidRPr="00F41DCF" w:rsidRDefault="0034687E" w:rsidP="003C3308">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kern w:val="0"/>
          <w:szCs w:val="28"/>
          <w:lang w:eastAsia="ru-RU" w:bidi="ar-SA"/>
        </w:rPr>
      </w:pPr>
    </w:p>
    <w:p w:rsidR="00F41DCF" w:rsidRPr="00F41DCF" w:rsidRDefault="00F41DCF" w:rsidP="00F41DCF">
      <w:pPr>
        <w:spacing w:line="240" w:lineRule="auto"/>
        <w:ind w:firstLine="0"/>
        <w:jc w:val="center"/>
        <w:rPr>
          <w:rFonts w:eastAsia="Times New Roman"/>
          <w:b/>
          <w:kern w:val="0"/>
          <w:szCs w:val="28"/>
          <w:lang w:eastAsia="ru-RU" w:bidi="ar-SA"/>
        </w:rPr>
      </w:pPr>
      <w:r w:rsidRPr="00F41DCF">
        <w:rPr>
          <w:rFonts w:eastAsia="Times New Roman"/>
          <w:b/>
          <w:kern w:val="0"/>
          <w:szCs w:val="28"/>
          <w:lang w:eastAsia="ru-RU" w:bidi="ar-SA"/>
        </w:rPr>
        <w:br w:type="page"/>
      </w:r>
    </w:p>
    <w:p w:rsidR="00691297" w:rsidRPr="00691297" w:rsidRDefault="00E6336C" w:rsidP="00691297">
      <w:pPr>
        <w:widowControl w:val="0"/>
        <w:suppressAutoHyphens/>
        <w:ind w:firstLine="709"/>
        <w:rPr>
          <w:rFonts w:eastAsia="Times New Roman"/>
          <w:kern w:val="0"/>
          <w:szCs w:val="28"/>
          <w:lang w:eastAsia="ru-RU" w:bidi="ar-SA"/>
        </w:rPr>
      </w:pPr>
      <w:r>
        <w:rPr>
          <w:rFonts w:eastAsia="Times New Roman"/>
          <w:kern w:val="0"/>
          <w:szCs w:val="28"/>
          <w:lang w:eastAsia="ru-RU" w:bidi="ar-SA"/>
        </w:rPr>
        <w:lastRenderedPageBreak/>
        <w:t>Содержание</w:t>
      </w:r>
    </w:p>
    <w:tbl>
      <w:tblPr>
        <w:tblW w:w="0" w:type="auto"/>
        <w:tblLook w:val="04A0"/>
      </w:tblPr>
      <w:tblGrid>
        <w:gridCol w:w="9142"/>
        <w:gridCol w:w="496"/>
      </w:tblGrid>
      <w:tr w:rsidR="00691297" w:rsidRPr="00C67F56" w:rsidTr="00955500">
        <w:tc>
          <w:tcPr>
            <w:tcW w:w="9142" w:type="dxa"/>
            <w:shd w:val="clear" w:color="auto" w:fill="auto"/>
          </w:tcPr>
          <w:p w:rsidR="00691297" w:rsidRPr="00955500" w:rsidRDefault="00AB5183" w:rsidP="00955500">
            <w:pPr>
              <w:spacing w:after="120" w:line="240" w:lineRule="auto"/>
              <w:ind w:firstLine="0"/>
              <w:rPr>
                <w:rFonts w:eastAsia="Times New Roman"/>
                <w:kern w:val="0"/>
                <w:szCs w:val="28"/>
                <w:lang w:eastAsia="ru-RU" w:bidi="ar-SA"/>
              </w:rPr>
            </w:pPr>
            <w:r>
              <w:rPr>
                <w:rFonts w:eastAsia="Times New Roman"/>
                <w:kern w:val="0"/>
                <w:szCs w:val="28"/>
                <w:lang w:eastAsia="ru-RU" w:bidi="ar-SA"/>
              </w:rPr>
              <w:t>Резюме</w:t>
            </w:r>
          </w:p>
        </w:tc>
        <w:tc>
          <w:tcPr>
            <w:tcW w:w="496" w:type="dxa"/>
            <w:shd w:val="clear" w:color="auto" w:fill="auto"/>
          </w:tcPr>
          <w:p w:rsidR="00691297" w:rsidRPr="00AB5183" w:rsidRDefault="00AB5183" w:rsidP="00955500">
            <w:pPr>
              <w:spacing w:after="120" w:line="240" w:lineRule="auto"/>
              <w:ind w:firstLine="0"/>
              <w:rPr>
                <w:rFonts w:eastAsia="Times New Roman"/>
                <w:kern w:val="0"/>
                <w:szCs w:val="28"/>
                <w:lang w:eastAsia="ru-RU" w:bidi="ar-SA"/>
              </w:rPr>
            </w:pPr>
            <w:r w:rsidRPr="00AB5183">
              <w:rPr>
                <w:rFonts w:eastAsia="Times New Roman"/>
                <w:kern w:val="0"/>
                <w:szCs w:val="28"/>
                <w:lang w:eastAsia="ru-RU" w:bidi="ar-SA"/>
              </w:rPr>
              <w:t>3</w:t>
            </w:r>
          </w:p>
        </w:tc>
      </w:tr>
      <w:tr w:rsidR="00AB5183" w:rsidRPr="00C67F56"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Введение</w:t>
            </w:r>
          </w:p>
        </w:tc>
        <w:tc>
          <w:tcPr>
            <w:tcW w:w="496" w:type="dxa"/>
            <w:shd w:val="clear" w:color="auto" w:fill="auto"/>
          </w:tcPr>
          <w:p w:rsidR="00AB5183" w:rsidRPr="00C67F56" w:rsidRDefault="00AB5183" w:rsidP="00AB5183">
            <w:pPr>
              <w:spacing w:after="120" w:line="240" w:lineRule="auto"/>
              <w:ind w:firstLine="0"/>
              <w:rPr>
                <w:rFonts w:eastAsia="Times New Roman"/>
                <w:kern w:val="0"/>
                <w:szCs w:val="28"/>
                <w:highlight w:val="yellow"/>
                <w:lang w:eastAsia="ru-RU" w:bidi="ar-SA"/>
              </w:rPr>
            </w:pPr>
            <w:r>
              <w:rPr>
                <w:rFonts w:eastAsia="Times New Roman"/>
                <w:kern w:val="0"/>
                <w:szCs w:val="28"/>
                <w:lang w:eastAsia="ru-RU" w:bidi="ar-SA"/>
              </w:rPr>
              <w:t>9</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1 Стратегический анализ развития социально-экономической системы </w:t>
            </w:r>
            <w:r w:rsidRPr="00955500">
              <w:rPr>
                <w:rFonts w:eastAsia="Times New Roman"/>
                <w:kern w:val="0"/>
                <w:szCs w:val="28"/>
                <w:lang w:eastAsia="ru-RU" w:bidi="ar-SA"/>
              </w:rPr>
              <w:br/>
              <w:t>Бутурлиновского муниципального района Воронежской области</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12</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1.1 Анализ текущего состояния и тенденций развития </w:t>
            </w:r>
            <w:r w:rsidRPr="00955500">
              <w:rPr>
                <w:rFonts w:eastAsia="Times New Roman"/>
                <w:kern w:val="0"/>
                <w:szCs w:val="28"/>
                <w:lang w:eastAsia="ru-RU" w:bidi="ar-SA"/>
              </w:rPr>
              <w:br/>
              <w:t>Бутурлиновского муниципального района Воронежской области</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12</w:t>
            </w:r>
          </w:p>
        </w:tc>
      </w:tr>
      <w:tr w:rsidR="00AB5183" w:rsidRPr="00023CFD" w:rsidTr="00955500">
        <w:trPr>
          <w:trHeight w:val="501"/>
        </w:trPr>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1.2 Оценка достижения целей социально-экономического развития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26</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1.3 </w:t>
            </w:r>
            <w:r w:rsidRPr="00955500">
              <w:rPr>
                <w:rFonts w:eastAsia="Times New Roman"/>
                <w:color w:val="000000"/>
                <w:kern w:val="0"/>
                <w:szCs w:val="28"/>
                <w:shd w:val="clear" w:color="auto" w:fill="FFFFFF"/>
                <w:lang w:eastAsia="ru-RU" w:bidi="ar-SA"/>
              </w:rPr>
              <w:t>Анализ ресурсного потенциала района</w:t>
            </w:r>
          </w:p>
        </w:tc>
        <w:tc>
          <w:tcPr>
            <w:tcW w:w="496" w:type="dxa"/>
            <w:shd w:val="clear" w:color="auto" w:fill="auto"/>
          </w:tcPr>
          <w:p w:rsidR="00AB5183" w:rsidRPr="00023CFD" w:rsidRDefault="00AB5183" w:rsidP="006C3D31">
            <w:pPr>
              <w:spacing w:after="120" w:line="240" w:lineRule="auto"/>
              <w:ind w:firstLine="0"/>
              <w:rPr>
                <w:rFonts w:eastAsia="Times New Roman"/>
                <w:kern w:val="0"/>
                <w:szCs w:val="28"/>
                <w:lang w:eastAsia="ru-RU" w:bidi="ar-SA"/>
              </w:rPr>
            </w:pPr>
            <w:r>
              <w:rPr>
                <w:rFonts w:eastAsia="Times New Roman"/>
                <w:kern w:val="0"/>
                <w:szCs w:val="28"/>
                <w:lang w:eastAsia="ru-RU" w:bidi="ar-SA"/>
              </w:rPr>
              <w:t>3</w:t>
            </w:r>
            <w:r w:rsidR="006C3D31">
              <w:rPr>
                <w:rFonts w:eastAsia="Times New Roman"/>
                <w:kern w:val="0"/>
                <w:szCs w:val="28"/>
                <w:lang w:eastAsia="ru-RU" w:bidi="ar-SA"/>
              </w:rPr>
              <w:t>1</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1.4 SWOT-анализ </w:t>
            </w:r>
            <w:r w:rsidRPr="00955500">
              <w:rPr>
                <w:rFonts w:eastAsia="Times New Roman"/>
                <w:color w:val="000000"/>
                <w:kern w:val="0"/>
                <w:szCs w:val="28"/>
                <w:shd w:val="clear" w:color="auto" w:fill="FFFFFF"/>
                <w:lang w:eastAsia="ru-RU" w:bidi="ar-SA"/>
              </w:rPr>
              <w:t>социально-экономического развития</w:t>
            </w:r>
            <w:r w:rsidRPr="00955500">
              <w:rPr>
                <w:rFonts w:eastAsia="Times New Roman"/>
                <w:kern w:val="0"/>
                <w:szCs w:val="28"/>
                <w:lang w:eastAsia="ru-RU" w:bidi="ar-SA"/>
              </w:rPr>
              <w:t xml:space="preserve">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33</w:t>
            </w:r>
          </w:p>
        </w:tc>
      </w:tr>
      <w:tr w:rsidR="00AB5183" w:rsidRPr="00023CFD" w:rsidTr="00955500">
        <w:tc>
          <w:tcPr>
            <w:tcW w:w="9142" w:type="dxa"/>
            <w:shd w:val="clear" w:color="auto" w:fill="auto"/>
          </w:tcPr>
          <w:p w:rsidR="00AB5183" w:rsidRPr="00955500" w:rsidRDefault="00AB5183" w:rsidP="00AB5183">
            <w:pPr>
              <w:spacing w:after="120" w:line="240" w:lineRule="auto"/>
              <w:ind w:left="883" w:firstLine="0"/>
              <w:rPr>
                <w:rFonts w:eastAsia="Times New Roman"/>
                <w:kern w:val="0"/>
                <w:szCs w:val="28"/>
                <w:lang w:eastAsia="ru-RU" w:bidi="ar-SA"/>
              </w:rPr>
            </w:pPr>
            <w:r w:rsidRPr="00955500">
              <w:rPr>
                <w:rFonts w:eastAsia="Times New Roman"/>
                <w:kern w:val="0"/>
                <w:szCs w:val="28"/>
                <w:lang w:eastAsia="ru-RU" w:bidi="ar-SA"/>
              </w:rPr>
              <w:t xml:space="preserve">1.5 </w:t>
            </w:r>
            <w:r w:rsidRPr="00955500">
              <w:rPr>
                <w:rFonts w:eastAsia="Times New Roman"/>
                <w:bCs/>
                <w:kern w:val="0"/>
                <w:szCs w:val="28"/>
                <w:lang w:eastAsia="ru-RU" w:bidi="ar-SA"/>
              </w:rPr>
              <w:t xml:space="preserve">Ключевые проблемы и конкурентные преимущества развития </w:t>
            </w:r>
            <w:r w:rsidRPr="00955500">
              <w:rPr>
                <w:rFonts w:eastAsia="Times New Roman"/>
                <w:bCs/>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35</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2 Миссия и система целей социально-экономического развития </w:t>
            </w:r>
            <w:r w:rsidRPr="00955500">
              <w:rPr>
                <w:rFonts w:eastAsia="Times New Roman"/>
                <w:kern w:val="0"/>
                <w:szCs w:val="28"/>
                <w:lang w:eastAsia="ru-RU" w:bidi="ar-SA"/>
              </w:rPr>
              <w:br/>
              <w:t>Бутурлиновского муниципального района на период до 2035 года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37</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3 Сценарии социально-экономического развития и показатели достижения стратегических целей 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40</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4 Способы достижения целей социально-экономического развития </w:t>
            </w:r>
            <w:r w:rsidRPr="00955500">
              <w:rPr>
                <w:rFonts w:eastAsia="Times New Roman"/>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43</w:t>
            </w:r>
          </w:p>
        </w:tc>
      </w:tr>
      <w:tr w:rsidR="00AB5183" w:rsidRPr="00023CFD" w:rsidTr="00955500">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5 Механизм реализации Стратегии социально-экономического развития </w:t>
            </w:r>
            <w:r w:rsidRPr="00955500">
              <w:rPr>
                <w:rFonts w:eastAsia="Times New Roman"/>
                <w:kern w:val="0"/>
                <w:szCs w:val="28"/>
                <w:lang w:eastAsia="ru-RU" w:bidi="ar-SA"/>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4</w:t>
            </w:r>
            <w:r>
              <w:rPr>
                <w:rFonts w:eastAsia="Times New Roman"/>
                <w:kern w:val="0"/>
                <w:szCs w:val="28"/>
                <w:lang w:eastAsia="ru-RU" w:bidi="ar-SA"/>
              </w:rPr>
              <w:t>8</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Приложение А. </w:t>
            </w:r>
            <w:r w:rsidRPr="00955500">
              <w:rPr>
                <w:szCs w:val="20"/>
              </w:rPr>
              <w:t xml:space="preserve">Инвестиционные площадки Бутурлиновского </w:t>
            </w:r>
            <w:r w:rsidRPr="00955500">
              <w:rPr>
                <w:szCs w:val="20"/>
              </w:rPr>
              <w:br/>
              <w:t>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52</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rFonts w:eastAsia="Times New Roman"/>
                <w:kern w:val="0"/>
                <w:szCs w:val="28"/>
                <w:lang w:eastAsia="ru-RU" w:bidi="ar-SA"/>
              </w:rPr>
              <w:t xml:space="preserve">Приложение Б. </w:t>
            </w:r>
            <w:r w:rsidRPr="00955500">
              <w:rPr>
                <w:szCs w:val="20"/>
              </w:rPr>
              <w:t>Целевые показатели Стратегии социально-экономического развития 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Pr>
                <w:rFonts w:eastAsia="Times New Roman"/>
                <w:kern w:val="0"/>
                <w:szCs w:val="28"/>
                <w:lang w:eastAsia="ru-RU" w:bidi="ar-SA"/>
              </w:rPr>
              <w:t>56</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rFonts w:eastAsia="Times New Roman"/>
                <w:kern w:val="0"/>
                <w:szCs w:val="28"/>
                <w:lang w:eastAsia="ru-RU" w:bidi="ar-SA"/>
              </w:rPr>
            </w:pPr>
            <w:r w:rsidRPr="00955500">
              <w:rPr>
                <w:szCs w:val="20"/>
              </w:rPr>
              <w:t xml:space="preserve">Приложение В. </w:t>
            </w:r>
            <w:r w:rsidRPr="00955500">
              <w:rPr>
                <w:kern w:val="0"/>
                <w:szCs w:val="28"/>
                <w:lang w:bidi="ar-SA"/>
              </w:rPr>
              <w:t xml:space="preserve">Взаимосвязь целей Бутурлиновского муниципального </w:t>
            </w:r>
            <w:r w:rsidRPr="00955500">
              <w:rPr>
                <w:kern w:val="0"/>
                <w:szCs w:val="28"/>
                <w:lang w:bidi="ar-SA"/>
              </w:rPr>
              <w:br/>
              <w:t>района с подцелями, задачами и целевыми индикаторами</w:t>
            </w:r>
          </w:p>
        </w:tc>
        <w:tc>
          <w:tcPr>
            <w:tcW w:w="496" w:type="dxa"/>
            <w:shd w:val="clear" w:color="auto" w:fill="auto"/>
          </w:tcPr>
          <w:p w:rsidR="00AB5183" w:rsidRPr="00023CFD" w:rsidRDefault="00AB5183" w:rsidP="005C6BD5">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5</w:t>
            </w:r>
            <w:r w:rsidR="005C6BD5">
              <w:rPr>
                <w:rFonts w:eastAsia="Times New Roman"/>
                <w:kern w:val="0"/>
                <w:szCs w:val="28"/>
                <w:lang w:eastAsia="ru-RU" w:bidi="ar-SA"/>
              </w:rPr>
              <w:t>9</w:t>
            </w:r>
          </w:p>
        </w:tc>
      </w:tr>
      <w:tr w:rsidR="00AB5183" w:rsidRPr="00023CFD" w:rsidTr="00C4145C">
        <w:tc>
          <w:tcPr>
            <w:tcW w:w="9142" w:type="dxa"/>
            <w:shd w:val="clear" w:color="auto" w:fill="auto"/>
          </w:tcPr>
          <w:p w:rsidR="00AB5183" w:rsidRPr="00955500" w:rsidRDefault="00AB5183" w:rsidP="00AB5183">
            <w:pPr>
              <w:spacing w:after="120" w:line="240" w:lineRule="auto"/>
              <w:ind w:firstLine="0"/>
              <w:rPr>
                <w:szCs w:val="20"/>
              </w:rPr>
            </w:pPr>
            <w:r w:rsidRPr="00955500">
              <w:rPr>
                <w:szCs w:val="20"/>
              </w:rPr>
              <w:t xml:space="preserve">Приложение Г. Ключевые первостепенные стратегические проекты </w:t>
            </w:r>
            <w:r w:rsidRPr="00955500">
              <w:rPr>
                <w:szCs w:val="20"/>
              </w:rPr>
              <w:br/>
              <w:t>Бутурлиновского муниципального района</w:t>
            </w:r>
          </w:p>
        </w:tc>
        <w:tc>
          <w:tcPr>
            <w:tcW w:w="496" w:type="dxa"/>
            <w:shd w:val="clear" w:color="auto" w:fill="auto"/>
          </w:tcPr>
          <w:p w:rsidR="00AB5183" w:rsidRPr="00023CFD" w:rsidRDefault="00AB5183" w:rsidP="00AB5183">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6</w:t>
            </w:r>
            <w:r w:rsidR="005C6BD5">
              <w:rPr>
                <w:rFonts w:eastAsia="Times New Roman"/>
                <w:kern w:val="0"/>
                <w:szCs w:val="28"/>
                <w:lang w:eastAsia="ru-RU" w:bidi="ar-SA"/>
              </w:rPr>
              <w:t>7</w:t>
            </w:r>
          </w:p>
        </w:tc>
      </w:tr>
      <w:tr w:rsidR="00AB5183" w:rsidRPr="00023CFD" w:rsidTr="00C4145C">
        <w:tc>
          <w:tcPr>
            <w:tcW w:w="9142" w:type="dxa"/>
            <w:shd w:val="clear" w:color="auto" w:fill="auto"/>
          </w:tcPr>
          <w:p w:rsidR="00AB5183" w:rsidRPr="00955500" w:rsidRDefault="00AB5183" w:rsidP="00AB5183">
            <w:pPr>
              <w:spacing w:line="240" w:lineRule="auto"/>
              <w:ind w:firstLine="0"/>
              <w:rPr>
                <w:szCs w:val="20"/>
              </w:rPr>
            </w:pPr>
            <w:r w:rsidRPr="00955500">
              <w:rPr>
                <w:szCs w:val="20"/>
              </w:rPr>
              <w:t xml:space="preserve">Приложение </w:t>
            </w:r>
            <w:r>
              <w:rPr>
                <w:szCs w:val="20"/>
              </w:rPr>
              <w:t>Д</w:t>
            </w:r>
            <w:r w:rsidRPr="00955500">
              <w:rPr>
                <w:szCs w:val="20"/>
              </w:rPr>
              <w:t xml:space="preserve">. </w:t>
            </w:r>
            <w:r w:rsidRPr="0029012F">
              <w:t>Программы Бутурлиновского муниципального района</w:t>
            </w:r>
            <w:r w:rsidRPr="0029012F">
              <w:rPr>
                <w:rFonts w:ascii="yandex-sans" w:eastAsia="Times New Roman" w:hAnsi="yandex-sans"/>
                <w:color w:val="000000"/>
                <w:kern w:val="0"/>
                <w:sz w:val="23"/>
                <w:szCs w:val="23"/>
                <w:lang w:eastAsia="ru-RU" w:bidi="ar-SA"/>
              </w:rPr>
              <w:t xml:space="preserve">, </w:t>
            </w:r>
            <w:r w:rsidRPr="0029012F">
              <w:t>обеспечивающие реализацию Стратегии социально-экономического развития до 2035 г.</w:t>
            </w:r>
          </w:p>
        </w:tc>
        <w:tc>
          <w:tcPr>
            <w:tcW w:w="496" w:type="dxa"/>
            <w:shd w:val="clear" w:color="auto" w:fill="auto"/>
          </w:tcPr>
          <w:p w:rsidR="00AB5183" w:rsidRPr="00023CFD" w:rsidRDefault="00AB5183" w:rsidP="005C6BD5">
            <w:pPr>
              <w:spacing w:after="120" w:line="240" w:lineRule="auto"/>
              <w:ind w:firstLine="0"/>
              <w:rPr>
                <w:rFonts w:eastAsia="Times New Roman"/>
                <w:kern w:val="0"/>
                <w:szCs w:val="28"/>
                <w:lang w:eastAsia="ru-RU" w:bidi="ar-SA"/>
              </w:rPr>
            </w:pPr>
            <w:r w:rsidRPr="00023CFD">
              <w:rPr>
                <w:rFonts w:eastAsia="Times New Roman"/>
                <w:kern w:val="0"/>
                <w:szCs w:val="28"/>
                <w:lang w:eastAsia="ru-RU" w:bidi="ar-SA"/>
              </w:rPr>
              <w:t>6</w:t>
            </w:r>
            <w:r w:rsidR="005C6BD5">
              <w:rPr>
                <w:rFonts w:eastAsia="Times New Roman"/>
                <w:kern w:val="0"/>
                <w:szCs w:val="28"/>
                <w:lang w:eastAsia="ru-RU" w:bidi="ar-SA"/>
              </w:rPr>
              <w:t>9</w:t>
            </w:r>
          </w:p>
        </w:tc>
      </w:tr>
      <w:tr w:rsidR="005C6BD5" w:rsidRPr="00023CFD" w:rsidTr="00C4145C">
        <w:tc>
          <w:tcPr>
            <w:tcW w:w="9142" w:type="dxa"/>
            <w:shd w:val="clear" w:color="auto" w:fill="auto"/>
          </w:tcPr>
          <w:p w:rsidR="005C6BD5" w:rsidRPr="00955500" w:rsidRDefault="005C6BD5" w:rsidP="00AB5183">
            <w:pPr>
              <w:spacing w:line="240" w:lineRule="auto"/>
              <w:ind w:firstLine="0"/>
              <w:rPr>
                <w:szCs w:val="20"/>
              </w:rPr>
            </w:pPr>
            <w:r w:rsidRPr="0085425A">
              <w:t xml:space="preserve">Приложение Е. </w:t>
            </w:r>
            <w:r w:rsidRPr="0085425A">
              <w:rPr>
                <w:rFonts w:eastAsia="Times New Roman"/>
                <w:kern w:val="0"/>
                <w:szCs w:val="28"/>
                <w:lang w:eastAsia="ru-RU" w:bidi="ar-SA"/>
              </w:rPr>
              <w:t>Экономические специализации Бутурл</w:t>
            </w:r>
            <w:r>
              <w:rPr>
                <w:rFonts w:eastAsia="Times New Roman"/>
                <w:kern w:val="0"/>
                <w:szCs w:val="28"/>
                <w:lang w:eastAsia="ru-RU" w:bidi="ar-SA"/>
              </w:rPr>
              <w:t>иновского муниципального района</w:t>
            </w:r>
          </w:p>
        </w:tc>
        <w:tc>
          <w:tcPr>
            <w:tcW w:w="496" w:type="dxa"/>
            <w:shd w:val="clear" w:color="auto" w:fill="auto"/>
          </w:tcPr>
          <w:p w:rsidR="005C6BD5" w:rsidRPr="00023CFD" w:rsidRDefault="005B0A81" w:rsidP="005C6BD5">
            <w:pPr>
              <w:spacing w:after="120" w:line="240" w:lineRule="auto"/>
              <w:ind w:firstLine="0"/>
              <w:rPr>
                <w:rFonts w:eastAsia="Times New Roman"/>
                <w:kern w:val="0"/>
                <w:szCs w:val="28"/>
                <w:lang w:eastAsia="ru-RU" w:bidi="ar-SA"/>
              </w:rPr>
            </w:pPr>
            <w:r>
              <w:rPr>
                <w:rFonts w:eastAsia="Times New Roman"/>
                <w:kern w:val="0"/>
                <w:szCs w:val="28"/>
                <w:lang w:eastAsia="ru-RU" w:bidi="ar-SA"/>
              </w:rPr>
              <w:t>70</w:t>
            </w:r>
          </w:p>
        </w:tc>
      </w:tr>
    </w:tbl>
    <w:p w:rsidR="00C67F56" w:rsidRPr="00C67F56" w:rsidRDefault="00C67F56" w:rsidP="00C67F56">
      <w:pPr>
        <w:pStyle w:val="1"/>
        <w:pageBreakBefore/>
        <w:spacing w:before="0"/>
        <w:jc w:val="both"/>
        <w:rPr>
          <w:rFonts w:ascii="Times New Roman" w:hAnsi="Times New Roman"/>
          <w:b w:val="0"/>
          <w:bCs w:val="0"/>
          <w:color w:val="000000"/>
          <w:sz w:val="28"/>
          <w:szCs w:val="28"/>
        </w:rPr>
      </w:pPr>
      <w:bookmarkStart w:id="0" w:name="_Toc518312637"/>
      <w:r w:rsidRPr="00BC1829">
        <w:rPr>
          <w:rFonts w:ascii="Times New Roman" w:hAnsi="Times New Roman"/>
          <w:b w:val="0"/>
          <w:color w:val="000000"/>
          <w:sz w:val="28"/>
          <w:szCs w:val="28"/>
        </w:rPr>
        <w:lastRenderedPageBreak/>
        <w:t>Резюме</w:t>
      </w:r>
      <w:bookmarkEnd w:id="0"/>
    </w:p>
    <w:p w:rsidR="00C67F56" w:rsidRPr="00691297" w:rsidRDefault="00C67F56" w:rsidP="00BC1829">
      <w:pPr>
        <w:spacing w:line="276" w:lineRule="auto"/>
        <w:ind w:firstLine="709"/>
        <w:rPr>
          <w:rFonts w:eastAsia="Times New Roman"/>
          <w:kern w:val="0"/>
          <w:szCs w:val="28"/>
          <w:lang w:eastAsia="ru-RU" w:bidi="ar-SA"/>
        </w:rPr>
      </w:pPr>
      <w:r w:rsidRPr="00F52E4A">
        <w:rPr>
          <w:b/>
          <w:szCs w:val="28"/>
        </w:rPr>
        <w:t>Бутурлиновский район</w:t>
      </w:r>
      <w:r w:rsidRPr="00C67F56">
        <w:rPr>
          <w:szCs w:val="28"/>
        </w:rPr>
        <w:t xml:space="preserve"> – административная единица в составе Воронежской области. </w:t>
      </w:r>
      <w:r>
        <w:rPr>
          <w:szCs w:val="28"/>
        </w:rPr>
        <w:t>Р</w:t>
      </w:r>
      <w:r w:rsidRPr="00691297">
        <w:rPr>
          <w:rFonts w:eastAsia="Times New Roman"/>
          <w:kern w:val="0"/>
          <w:szCs w:val="28"/>
          <w:lang w:eastAsia="ru-RU" w:bidi="ar-SA"/>
        </w:rPr>
        <w:t xml:space="preserve">айон расположен в центральной части Воронежской области к Юго-Востоку от г. Воронежа. </w:t>
      </w:r>
    </w:p>
    <w:p w:rsidR="00C67F56" w:rsidRPr="00C67F56" w:rsidRDefault="00C67F56" w:rsidP="00BC1829">
      <w:pPr>
        <w:suppressAutoHyphens/>
        <w:spacing w:line="276" w:lineRule="auto"/>
        <w:ind w:firstLine="709"/>
        <w:rPr>
          <w:szCs w:val="28"/>
        </w:rPr>
      </w:pPr>
      <w:r w:rsidRPr="00691297">
        <w:rPr>
          <w:rFonts w:eastAsia="Times New Roman"/>
          <w:kern w:val="0"/>
          <w:szCs w:val="28"/>
          <w:lang w:eastAsia="ru-RU" w:bidi="ar-SA"/>
        </w:rPr>
        <w:t xml:space="preserve">Общая площадь </w:t>
      </w:r>
      <w:r>
        <w:rPr>
          <w:rFonts w:eastAsia="Times New Roman"/>
          <w:kern w:val="0"/>
          <w:szCs w:val="28"/>
          <w:lang w:eastAsia="ru-RU" w:bidi="ar-SA"/>
        </w:rPr>
        <w:t xml:space="preserve">территории </w:t>
      </w:r>
      <w:r w:rsidRPr="00691297">
        <w:rPr>
          <w:rFonts w:eastAsia="Times New Roman"/>
          <w:kern w:val="0"/>
          <w:szCs w:val="28"/>
          <w:lang w:eastAsia="ru-RU" w:bidi="ar-SA"/>
        </w:rPr>
        <w:t>района составляет 1802 км</w:t>
      </w:r>
      <w:r w:rsidRPr="00691297">
        <w:rPr>
          <w:rFonts w:eastAsia="Times New Roman"/>
          <w:kern w:val="0"/>
          <w:szCs w:val="28"/>
          <w:vertAlign w:val="superscript"/>
          <w:lang w:eastAsia="ru-RU" w:bidi="ar-SA"/>
        </w:rPr>
        <w:t>2</w:t>
      </w:r>
      <w:r w:rsidRPr="00691297">
        <w:rPr>
          <w:rFonts w:eastAsia="Times New Roman"/>
          <w:kern w:val="0"/>
          <w:szCs w:val="28"/>
          <w:lang w:eastAsia="ru-RU" w:bidi="ar-SA"/>
        </w:rPr>
        <w:t>.</w:t>
      </w:r>
      <w:r w:rsidRPr="00C67F56">
        <w:rPr>
          <w:szCs w:val="28"/>
        </w:rPr>
        <w:t xml:space="preserve"> </w:t>
      </w:r>
    </w:p>
    <w:p w:rsidR="00C67F56" w:rsidRDefault="00C67F56"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 xml:space="preserve">В состав Бутурлиновского муниципального района входит 2 городских и 14 сельских поселений, на территории которых расположен 41 населенный пункт. </w:t>
      </w:r>
    </w:p>
    <w:p w:rsidR="00C67F56" w:rsidRDefault="00C67F56"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Численность населения по состоянию на 01.01.2017 года составляет 46,6 тыс. человек</w:t>
      </w:r>
      <w:r>
        <w:rPr>
          <w:rFonts w:eastAsia="Times New Roman"/>
          <w:kern w:val="0"/>
          <w:szCs w:val="28"/>
          <w:lang w:eastAsia="ru-RU" w:bidi="ar-SA"/>
        </w:rPr>
        <w:t>.</w:t>
      </w:r>
    </w:p>
    <w:p w:rsidR="00431F63" w:rsidRPr="00691297" w:rsidRDefault="00431F63" w:rsidP="00BC1829">
      <w:pPr>
        <w:spacing w:line="276" w:lineRule="auto"/>
        <w:ind w:firstLine="709"/>
        <w:rPr>
          <w:rFonts w:eastAsia="Times New Roman"/>
          <w:kern w:val="0"/>
          <w:szCs w:val="28"/>
          <w:lang w:eastAsia="ru-RU" w:bidi="ar-SA"/>
        </w:rPr>
      </w:pPr>
      <w:r w:rsidRPr="00691297">
        <w:rPr>
          <w:rFonts w:eastAsia="Times New Roman"/>
          <w:kern w:val="0"/>
          <w:szCs w:val="28"/>
          <w:lang w:eastAsia="ru-RU" w:bidi="ar-SA"/>
        </w:rPr>
        <w:t>Бутурлиновский район можно отнести к аграрно-индустриальным. Объем отгруженной продукции в</w:t>
      </w:r>
      <w:r w:rsidR="005C1D11" w:rsidRPr="005C1D11">
        <w:rPr>
          <w:rFonts w:eastAsia="Times New Roman"/>
          <w:kern w:val="0"/>
          <w:szCs w:val="28"/>
          <w:lang w:eastAsia="ru-RU" w:bidi="ar-SA"/>
        </w:rPr>
        <w:t xml:space="preserve"> </w:t>
      </w:r>
      <w:r w:rsidR="005C1D11" w:rsidRPr="00691297">
        <w:rPr>
          <w:rFonts w:eastAsia="Times New Roman"/>
          <w:kern w:val="0"/>
          <w:szCs w:val="28"/>
          <w:lang w:eastAsia="ru-RU" w:bidi="ar-SA"/>
        </w:rPr>
        <w:t xml:space="preserve">сельском хозяйстве </w:t>
      </w:r>
      <w:r w:rsidR="005C1D11">
        <w:rPr>
          <w:rFonts w:eastAsia="Times New Roman"/>
          <w:kern w:val="0"/>
          <w:szCs w:val="28"/>
          <w:lang w:eastAsia="ru-RU" w:bidi="ar-SA"/>
        </w:rPr>
        <w:t>и п</w:t>
      </w:r>
      <w:r w:rsidRPr="00691297">
        <w:rPr>
          <w:rFonts w:eastAsia="Times New Roman"/>
          <w:kern w:val="0"/>
          <w:szCs w:val="28"/>
          <w:lang w:eastAsia="ru-RU" w:bidi="ar-SA"/>
        </w:rPr>
        <w:t xml:space="preserve">ромышленности в 2016 году составил </w:t>
      </w:r>
      <w:r w:rsidR="005C1D11" w:rsidRPr="00691297">
        <w:rPr>
          <w:rFonts w:eastAsia="Times New Roman"/>
          <w:kern w:val="0"/>
          <w:szCs w:val="28"/>
          <w:lang w:eastAsia="ru-RU" w:bidi="ar-SA"/>
        </w:rPr>
        <w:t>4,5</w:t>
      </w:r>
      <w:r w:rsidR="005C1D11">
        <w:rPr>
          <w:rFonts w:eastAsia="Times New Roman"/>
          <w:kern w:val="0"/>
          <w:szCs w:val="28"/>
          <w:lang w:eastAsia="ru-RU" w:bidi="ar-SA"/>
        </w:rPr>
        <w:t xml:space="preserve"> и </w:t>
      </w:r>
      <w:r w:rsidRPr="00691297">
        <w:rPr>
          <w:rFonts w:eastAsia="Times New Roman"/>
          <w:kern w:val="0"/>
          <w:szCs w:val="28"/>
          <w:lang w:eastAsia="ru-RU" w:bidi="ar-SA"/>
        </w:rPr>
        <w:t>3,5 млрд</w:t>
      </w:r>
      <w:r>
        <w:rPr>
          <w:rFonts w:eastAsia="Times New Roman"/>
          <w:kern w:val="0"/>
          <w:szCs w:val="28"/>
          <w:lang w:eastAsia="ru-RU" w:bidi="ar-SA"/>
        </w:rPr>
        <w:t>.</w:t>
      </w:r>
      <w:r w:rsidRPr="00691297">
        <w:rPr>
          <w:rFonts w:eastAsia="Times New Roman"/>
          <w:kern w:val="0"/>
          <w:szCs w:val="28"/>
          <w:lang w:eastAsia="ru-RU" w:bidi="ar-SA"/>
        </w:rPr>
        <w:t xml:space="preserve"> рублей соответственно.</w:t>
      </w:r>
    </w:p>
    <w:p w:rsidR="00C67F56" w:rsidRDefault="00C67F56" w:rsidP="00BC1829">
      <w:pPr>
        <w:spacing w:line="276" w:lineRule="auto"/>
        <w:ind w:firstLine="709"/>
        <w:rPr>
          <w:szCs w:val="28"/>
        </w:rPr>
      </w:pPr>
      <w:r w:rsidRPr="00C67F56">
        <w:rPr>
          <w:szCs w:val="28"/>
        </w:rPr>
        <w:t xml:space="preserve">По результатам стратегического анализа определены </w:t>
      </w:r>
      <w:r w:rsidR="00C83916">
        <w:rPr>
          <w:szCs w:val="28"/>
        </w:rPr>
        <w:t>с</w:t>
      </w:r>
      <w:r w:rsidR="00C83916" w:rsidRPr="00C67F56">
        <w:rPr>
          <w:szCs w:val="28"/>
        </w:rPr>
        <w:t xml:space="preserve">пецифические конкурентные преимущества </w:t>
      </w:r>
      <w:r w:rsidR="00C83916">
        <w:rPr>
          <w:szCs w:val="28"/>
        </w:rPr>
        <w:t>и</w:t>
      </w:r>
      <w:r w:rsidR="005C1D11" w:rsidRPr="005C1D11">
        <w:rPr>
          <w:szCs w:val="28"/>
        </w:rPr>
        <w:t xml:space="preserve"> </w:t>
      </w:r>
      <w:r w:rsidR="005C1D11" w:rsidRPr="00C67F56">
        <w:rPr>
          <w:szCs w:val="28"/>
        </w:rPr>
        <w:t xml:space="preserve">проблемы </w:t>
      </w:r>
      <w:r w:rsidRPr="00964A6F">
        <w:rPr>
          <w:szCs w:val="28"/>
        </w:rPr>
        <w:t>муниципального района.</w:t>
      </w:r>
    </w:p>
    <w:p w:rsidR="00C83916" w:rsidRPr="00F52E4A" w:rsidRDefault="00C83916" w:rsidP="00BC1829">
      <w:pPr>
        <w:spacing w:line="276" w:lineRule="auto"/>
        <w:ind w:firstLine="709"/>
        <w:rPr>
          <w:b/>
          <w:color w:val="000000"/>
          <w:kern w:val="0"/>
          <w:szCs w:val="28"/>
          <w:shd w:val="clear" w:color="auto" w:fill="FFFFFF"/>
          <w:lang w:bidi="ar-SA"/>
        </w:rPr>
      </w:pPr>
      <w:r w:rsidRPr="00F52E4A">
        <w:rPr>
          <w:b/>
          <w:color w:val="000000"/>
          <w:kern w:val="0"/>
          <w:szCs w:val="28"/>
          <w:shd w:val="clear" w:color="auto" w:fill="FFFFFF"/>
          <w:lang w:bidi="ar-SA"/>
        </w:rPr>
        <w:t>Конкурентные преимущества района</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1 Привлекательное сочетание территории лесных и водных массивов, красивые природные ландшафты. </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2 Безопасность проживания, низкий уровень преступности.</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3 Удобное географическое положение.</w:t>
      </w:r>
    </w:p>
    <w:p w:rsidR="00C83916" w:rsidRPr="00936BC1"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4 Высокий уровень социального развития района. </w:t>
      </w:r>
    </w:p>
    <w:p w:rsidR="00C83916" w:rsidRDefault="00C83916"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5 Повышенное внимание местной власти к решению социальных проблем.</w:t>
      </w:r>
    </w:p>
    <w:p w:rsidR="00C83916"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6 Наличие свободных земель промышленного назначения.</w:t>
      </w:r>
    </w:p>
    <w:p w:rsidR="00C83916" w:rsidRPr="00936BC1"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7 Наращивание</w:t>
      </w:r>
      <w:r w:rsidRPr="00936BC1">
        <w:rPr>
          <w:color w:val="000000"/>
          <w:kern w:val="0"/>
          <w:szCs w:val="28"/>
          <w:shd w:val="clear" w:color="auto" w:fill="FFFFFF"/>
          <w:lang w:bidi="ar-SA"/>
        </w:rPr>
        <w:t xml:space="preserve"> резерва энергетических мощностей для обеспечения экономического роста</w:t>
      </w:r>
      <w:r>
        <w:rPr>
          <w:color w:val="000000"/>
          <w:kern w:val="0"/>
          <w:szCs w:val="28"/>
          <w:shd w:val="clear" w:color="auto" w:fill="FFFFFF"/>
          <w:lang w:bidi="ar-SA"/>
        </w:rPr>
        <w:t>.</w:t>
      </w:r>
    </w:p>
    <w:p w:rsidR="00C83916" w:rsidRPr="00936BC1" w:rsidRDefault="00C83916"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8</w:t>
      </w:r>
      <w:r w:rsidRPr="00936BC1">
        <w:rPr>
          <w:color w:val="000000"/>
          <w:kern w:val="0"/>
          <w:szCs w:val="28"/>
          <w:shd w:val="clear" w:color="auto" w:fill="FFFFFF"/>
          <w:lang w:bidi="ar-SA"/>
        </w:rPr>
        <w:t xml:space="preserve"> В администрации района сформированы стандарты сопровождения проектов – сотрудники администрации обеспечивают качественное и своевременное решение проблем предпринимателей.</w:t>
      </w:r>
    </w:p>
    <w:p w:rsidR="008A3389" w:rsidRPr="00F52E4A" w:rsidRDefault="00964A6F" w:rsidP="00BC1829">
      <w:pPr>
        <w:spacing w:line="276" w:lineRule="auto"/>
        <w:ind w:firstLine="709"/>
        <w:rPr>
          <w:b/>
          <w:color w:val="000000"/>
          <w:kern w:val="0"/>
          <w:szCs w:val="28"/>
          <w:shd w:val="clear" w:color="auto" w:fill="FFFFFF"/>
          <w:lang w:bidi="ar-SA"/>
        </w:rPr>
      </w:pPr>
      <w:r w:rsidRPr="00F52E4A">
        <w:rPr>
          <w:b/>
          <w:color w:val="000000"/>
          <w:kern w:val="0"/>
          <w:szCs w:val="28"/>
          <w:shd w:val="clear" w:color="auto" w:fill="FFFFFF"/>
          <w:lang w:bidi="ar-SA"/>
        </w:rPr>
        <w:t xml:space="preserve">Ключевые проблемы развития </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1 Проблемы занятости населения – отсутствие рабочих мест, отсутствие рабочей силы.</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2 Проблемы медицинского обслуживания –</w:t>
      </w:r>
      <w:r>
        <w:rPr>
          <w:color w:val="000000"/>
          <w:kern w:val="0"/>
          <w:szCs w:val="28"/>
          <w:shd w:val="clear" w:color="auto" w:fill="FFFFFF"/>
          <w:lang w:bidi="ar-SA"/>
        </w:rPr>
        <w:t xml:space="preserve"> </w:t>
      </w:r>
      <w:r w:rsidRPr="00936BC1">
        <w:rPr>
          <w:color w:val="000000"/>
          <w:kern w:val="0"/>
          <w:szCs w:val="28"/>
          <w:shd w:val="clear" w:color="auto" w:fill="FFFFFF"/>
          <w:lang w:bidi="ar-SA"/>
        </w:rPr>
        <w:t xml:space="preserve">недостаточная обеспеченность </w:t>
      </w:r>
      <w:r>
        <w:rPr>
          <w:color w:val="000000"/>
          <w:kern w:val="0"/>
          <w:szCs w:val="28"/>
          <w:shd w:val="clear" w:color="auto" w:fill="FFFFFF"/>
          <w:lang w:bidi="ar-SA"/>
        </w:rPr>
        <w:t xml:space="preserve">медицинскими учреждениями и </w:t>
      </w:r>
      <w:r w:rsidRPr="00936BC1">
        <w:rPr>
          <w:color w:val="000000"/>
          <w:kern w:val="0"/>
          <w:szCs w:val="28"/>
          <w:shd w:val="clear" w:color="auto" w:fill="FFFFFF"/>
          <w:lang w:bidi="ar-SA"/>
        </w:rPr>
        <w:t>врачебным персоналом.</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3 Низкий уровень жизни населения, низкий уровень доходов.</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4 Низкое качество автомобильных дорог и малая транспортная доступность района.</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5 Инфраструктурные проблемы – высокая степень износа водопроводных сетей; слабая обеспеченность широкополосными каналами передачи данных.</w:t>
      </w:r>
    </w:p>
    <w:p w:rsidR="00964A6F" w:rsidRPr="00936BC1" w:rsidRDefault="00964A6F"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6 Экономические проблемы – снижение количества промышленных предприятий; недостаточный уровень переработки с/х продукции внутри района; высокая степень износа основных фондов предприятий.</w:t>
      </w:r>
    </w:p>
    <w:p w:rsidR="008A3389" w:rsidRPr="00936BC1" w:rsidRDefault="008A3389"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 xml:space="preserve">Проведенный </w:t>
      </w:r>
      <w:r>
        <w:rPr>
          <w:color w:val="000000"/>
          <w:kern w:val="0"/>
          <w:szCs w:val="28"/>
          <w:shd w:val="clear" w:color="auto" w:fill="FFFFFF"/>
          <w:lang w:val="en-US" w:bidi="ar-SA"/>
        </w:rPr>
        <w:t>SWOT</w:t>
      </w:r>
      <w:r>
        <w:rPr>
          <w:color w:val="000000"/>
          <w:kern w:val="0"/>
          <w:szCs w:val="28"/>
          <w:shd w:val="clear" w:color="auto" w:fill="FFFFFF"/>
          <w:lang w:bidi="ar-SA"/>
        </w:rPr>
        <w:t>-анализ позволил выявить следующие сильные и слабые стороны района, возможности и угрозы для его развития.</w:t>
      </w:r>
    </w:p>
    <w:p w:rsidR="008A3389" w:rsidRPr="00936BC1" w:rsidRDefault="008A3389" w:rsidP="00BC1829">
      <w:pPr>
        <w:spacing w:line="276" w:lineRule="auto"/>
        <w:ind w:firstLine="709"/>
        <w:rPr>
          <w:b/>
          <w:color w:val="000000"/>
          <w:kern w:val="0"/>
          <w:szCs w:val="28"/>
          <w:shd w:val="clear" w:color="auto" w:fill="FFFFFF"/>
          <w:lang w:bidi="ar-SA"/>
        </w:rPr>
      </w:pPr>
      <w:r>
        <w:rPr>
          <w:b/>
          <w:color w:val="000000"/>
          <w:kern w:val="0"/>
          <w:szCs w:val="28"/>
          <w:shd w:val="clear" w:color="auto" w:fill="FFFFFF"/>
          <w:lang w:bidi="ar-SA"/>
        </w:rPr>
        <w:t>С</w:t>
      </w:r>
      <w:r w:rsidRPr="00936BC1">
        <w:rPr>
          <w:b/>
          <w:color w:val="000000"/>
          <w:kern w:val="0"/>
          <w:szCs w:val="28"/>
          <w:shd w:val="clear" w:color="auto" w:fill="FFFFFF"/>
          <w:lang w:bidi="ar-SA"/>
        </w:rPr>
        <w:t>ильные стороны: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удобное географическое положение;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социального развития – высокое качество образования; хорошие условия для занятия спортом; высокий уровень развития досуговой сферы;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развитое межмуниципальное взаимодействие;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красивая природа и хорошая экология;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безопасности;</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хорошие условия для развития сельского хозяйства и перерабатываю</w:t>
      </w:r>
      <w:r>
        <w:rPr>
          <w:color w:val="000000"/>
          <w:kern w:val="0"/>
          <w:szCs w:val="28"/>
          <w:shd w:val="clear" w:color="auto" w:fill="FFFFFF"/>
          <w:lang w:bidi="ar-SA"/>
        </w:rPr>
        <w:t>щей промышленности.</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Слабые стороны:</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плохое качество дорог и низкая транспортная доступность;</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н</w:t>
      </w:r>
      <w:r>
        <w:rPr>
          <w:color w:val="000000"/>
          <w:kern w:val="0"/>
          <w:szCs w:val="28"/>
          <w:shd w:val="clear" w:color="auto" w:fill="FFFFFF"/>
          <w:lang w:bidi="ar-SA"/>
        </w:rPr>
        <w:t>едостаточная обеспеченность населения медицинскими учреждениями и медицинским персоналом врачебной категории</w:t>
      </w:r>
      <w:r w:rsidRPr="00936BC1">
        <w:rPr>
          <w:color w:val="000000"/>
          <w:kern w:val="0"/>
          <w:szCs w:val="28"/>
          <w:shd w:val="clear" w:color="auto" w:fill="FFFFFF"/>
          <w:lang w:bidi="ar-SA"/>
        </w:rPr>
        <w:t>;</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существенная изношенность коммунальной инфраструктуры (водоснабжение);</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убыль населения;</w:t>
      </w:r>
    </w:p>
    <w:p w:rsidR="008A3389"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xml:space="preserve">- </w:t>
      </w:r>
      <w:r>
        <w:rPr>
          <w:color w:val="000000"/>
          <w:kern w:val="0"/>
          <w:szCs w:val="28"/>
          <w:shd w:val="clear" w:color="auto" w:fill="FFFFFF"/>
          <w:lang w:bidi="ar-SA"/>
        </w:rPr>
        <w:t>недостаточная</w:t>
      </w:r>
      <w:r w:rsidRPr="00936BC1">
        <w:rPr>
          <w:color w:val="000000"/>
          <w:kern w:val="0"/>
          <w:szCs w:val="28"/>
          <w:shd w:val="clear" w:color="auto" w:fill="FFFFFF"/>
          <w:lang w:bidi="ar-SA"/>
        </w:rPr>
        <w:t xml:space="preserve"> предпринимательская активность населения;</w:t>
      </w:r>
    </w:p>
    <w:p w:rsidR="008A3389" w:rsidRPr="00936BC1" w:rsidRDefault="008A3389" w:rsidP="00BC1829">
      <w:pPr>
        <w:spacing w:line="276" w:lineRule="auto"/>
        <w:ind w:firstLine="709"/>
        <w:rPr>
          <w:color w:val="000000"/>
          <w:kern w:val="0"/>
          <w:szCs w:val="28"/>
          <w:shd w:val="clear" w:color="auto" w:fill="FFFFFF"/>
          <w:lang w:bidi="ar-SA"/>
        </w:rPr>
      </w:pPr>
      <w:r>
        <w:rPr>
          <w:color w:val="000000"/>
          <w:kern w:val="0"/>
          <w:szCs w:val="28"/>
          <w:shd w:val="clear" w:color="auto" w:fill="FFFFFF"/>
          <w:lang w:bidi="ar-SA"/>
        </w:rPr>
        <w:t>- отсутствие высокопроизводительных рабочих мест;</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технологическая отсталость предприятий района</w:t>
      </w:r>
      <w:r>
        <w:rPr>
          <w:color w:val="000000"/>
          <w:kern w:val="0"/>
          <w:szCs w:val="28"/>
          <w:shd w:val="clear" w:color="auto" w:fill="FFFFFF"/>
          <w:lang w:bidi="ar-SA"/>
        </w:rPr>
        <w:t xml:space="preserve">, </w:t>
      </w:r>
      <w:r w:rsidRPr="00936BC1">
        <w:rPr>
          <w:color w:val="000000"/>
          <w:kern w:val="0"/>
          <w:szCs w:val="28"/>
          <w:shd w:val="clear" w:color="auto" w:fill="FFFFFF"/>
          <w:lang w:bidi="ar-SA"/>
        </w:rPr>
        <w:t>высокая степень износа основных фондов.</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Возможности для развития: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увеличение поступления средств из областного и федерального бюджетов;</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поступление частных инвестиций; реализация инвестиционных проектов;</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деятельности власти по привлечению частных инвестиций;</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населения в решении социальных вопросов местного значения;</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повышение участия предприятий в программах государственной поддержки;</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развитие инструментов ГЧП.</w:t>
      </w:r>
    </w:p>
    <w:p w:rsidR="008A3389" w:rsidRPr="00936BC1" w:rsidRDefault="008A3389" w:rsidP="00BC1829">
      <w:pPr>
        <w:spacing w:line="276" w:lineRule="auto"/>
        <w:ind w:firstLine="709"/>
        <w:rPr>
          <w:b/>
          <w:color w:val="000000"/>
          <w:kern w:val="0"/>
          <w:szCs w:val="28"/>
          <w:shd w:val="clear" w:color="auto" w:fill="FFFFFF"/>
          <w:lang w:bidi="ar-SA"/>
        </w:rPr>
      </w:pPr>
      <w:r w:rsidRPr="00936BC1">
        <w:rPr>
          <w:b/>
          <w:color w:val="000000"/>
          <w:kern w:val="0"/>
          <w:szCs w:val="28"/>
          <w:shd w:val="clear" w:color="auto" w:fill="FFFFFF"/>
          <w:lang w:bidi="ar-SA"/>
        </w:rPr>
        <w:t>Угрозы развитию:</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отток молодежи из района;</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сокращения числа промышленных предприятий;</w:t>
      </w:r>
    </w:p>
    <w:p w:rsidR="008A3389" w:rsidRPr="00936BC1"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изменения налогового и бюджетного законодательства (снижение доли налогов, поступающих в местный бюджет);</w:t>
      </w:r>
    </w:p>
    <w:p w:rsidR="008A3389" w:rsidRDefault="008A3389" w:rsidP="00BC1829">
      <w:pPr>
        <w:spacing w:line="276" w:lineRule="auto"/>
        <w:ind w:firstLine="709"/>
        <w:rPr>
          <w:color w:val="000000"/>
          <w:kern w:val="0"/>
          <w:szCs w:val="28"/>
          <w:shd w:val="clear" w:color="auto" w:fill="FFFFFF"/>
          <w:lang w:bidi="ar-SA"/>
        </w:rPr>
      </w:pPr>
      <w:r w:rsidRPr="00936BC1">
        <w:rPr>
          <w:color w:val="000000"/>
          <w:kern w:val="0"/>
          <w:szCs w:val="28"/>
          <w:shd w:val="clear" w:color="auto" w:fill="FFFFFF"/>
          <w:lang w:bidi="ar-SA"/>
        </w:rPr>
        <w:t>- рост воронежской агломерации.</w:t>
      </w:r>
    </w:p>
    <w:p w:rsidR="00C67F56" w:rsidRPr="00C83916" w:rsidRDefault="00C67F56" w:rsidP="00BC1829">
      <w:pPr>
        <w:suppressAutoHyphens/>
        <w:spacing w:line="276" w:lineRule="auto"/>
        <w:ind w:firstLine="709"/>
        <w:rPr>
          <w:bCs/>
          <w:iCs/>
          <w:color w:val="000000"/>
          <w:szCs w:val="28"/>
          <w:shd w:val="clear" w:color="auto" w:fill="FFFFFF"/>
        </w:rPr>
      </w:pPr>
      <w:r w:rsidRPr="00C83916">
        <w:rPr>
          <w:rFonts w:eastAsia="Times New Roman"/>
          <w:spacing w:val="-4"/>
          <w:szCs w:val="28"/>
          <w:lang w:eastAsia="ru-RU"/>
        </w:rPr>
        <w:t xml:space="preserve">Учет названных стратегических позиций позволил определить миссию </w:t>
      </w:r>
      <w:r w:rsidR="008A3389" w:rsidRPr="00C83916">
        <w:rPr>
          <w:rFonts w:eastAsia="Times New Roman"/>
          <w:spacing w:val="-4"/>
          <w:szCs w:val="28"/>
          <w:lang w:eastAsia="ru-RU"/>
        </w:rPr>
        <w:t>Бутурлиновского</w:t>
      </w:r>
      <w:r w:rsidRPr="00C83916">
        <w:rPr>
          <w:rFonts w:eastAsia="Times New Roman"/>
          <w:szCs w:val="28"/>
          <w:lang w:eastAsia="ru-RU"/>
        </w:rPr>
        <w:t xml:space="preserve"> </w:t>
      </w:r>
      <w:r w:rsidRPr="00C83916">
        <w:rPr>
          <w:rFonts w:eastAsia="Times New Roman"/>
          <w:color w:val="000000"/>
          <w:szCs w:val="28"/>
          <w:lang w:eastAsia="ru-RU"/>
        </w:rPr>
        <w:t>муниципального района</w:t>
      </w:r>
      <w:r w:rsidRPr="00C83916">
        <w:rPr>
          <w:rFonts w:eastAsia="Times New Roman"/>
          <w:color w:val="FF0000"/>
          <w:szCs w:val="28"/>
          <w:lang w:eastAsia="ru-RU"/>
        </w:rPr>
        <w:t xml:space="preserve"> </w:t>
      </w:r>
      <w:r w:rsidRPr="00C83916">
        <w:rPr>
          <w:rFonts w:eastAsia="Times New Roman"/>
          <w:spacing w:val="-4"/>
          <w:szCs w:val="28"/>
          <w:lang w:eastAsia="ru-RU"/>
        </w:rPr>
        <w:t>Воронежской области следующим образом:</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Миссия БМР</w:t>
      </w:r>
      <w:r w:rsidRPr="007F7A07">
        <w:rPr>
          <w:rFonts w:eastAsia="Times New Roman"/>
          <w:szCs w:val="28"/>
          <w:lang w:eastAsia="ru-RU"/>
        </w:rPr>
        <w:t xml:space="preserve"> – </w:t>
      </w:r>
      <w:r w:rsidRPr="007F7A07">
        <w:rPr>
          <w:rFonts w:eastAsia="Times New Roman"/>
          <w:i/>
          <w:szCs w:val="28"/>
          <w:lang w:eastAsia="ru-RU"/>
        </w:rPr>
        <w:t>«</w:t>
      </w:r>
      <w:r w:rsidRPr="00952D46">
        <w:rPr>
          <w:rFonts w:eastAsia="Times New Roman"/>
          <w:i/>
          <w:szCs w:val="28"/>
          <w:lang w:eastAsia="ru-RU"/>
        </w:rPr>
        <w:t>Будущее в условиях развития экономики района и улучшения благосостояния населения</w:t>
      </w:r>
      <w:r w:rsidRPr="007F7A07">
        <w:rPr>
          <w:rFonts w:eastAsia="Times New Roman"/>
          <w:i/>
          <w:szCs w:val="28"/>
          <w:lang w:eastAsia="ru-RU"/>
        </w:rPr>
        <w:t>»</w:t>
      </w:r>
      <w:r>
        <w:rPr>
          <w:rFonts w:eastAsia="Times New Roman"/>
          <w:i/>
          <w:szCs w:val="28"/>
          <w:lang w:eastAsia="ru-RU"/>
        </w:rPr>
        <w:t xml:space="preserve"> </w:t>
      </w:r>
    </w:p>
    <w:p w:rsidR="00C83916" w:rsidRPr="007F7A07" w:rsidRDefault="00C83916" w:rsidP="00BC1829">
      <w:pPr>
        <w:spacing w:line="276" w:lineRule="auto"/>
        <w:rPr>
          <w:rFonts w:eastAsia="Times New Roman"/>
          <w:i/>
          <w:szCs w:val="28"/>
          <w:lang w:eastAsia="ru-RU"/>
        </w:rPr>
      </w:pPr>
      <w:r w:rsidRPr="007F7A07">
        <w:rPr>
          <w:rFonts w:eastAsia="Times New Roman"/>
          <w:b/>
          <w:szCs w:val="28"/>
          <w:lang w:eastAsia="ru-RU"/>
        </w:rPr>
        <w:t>Генеральная цель</w:t>
      </w:r>
      <w:r w:rsidRPr="007F7A07">
        <w:rPr>
          <w:rFonts w:eastAsia="Times New Roman"/>
          <w:szCs w:val="28"/>
          <w:lang w:eastAsia="ru-RU"/>
        </w:rPr>
        <w:t xml:space="preserve"> – </w:t>
      </w:r>
      <w:r w:rsidRPr="007F7A07">
        <w:rPr>
          <w:rFonts w:eastAsia="Times New Roman"/>
          <w:i/>
          <w:szCs w:val="28"/>
          <w:lang w:eastAsia="ru-RU"/>
        </w:rPr>
        <w:t>«Создание благоприятных условий для достойной жизни граждан на основе устойчивого экономического роста».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xml:space="preserve">Генеральная цель раскрывается в </w:t>
      </w:r>
      <w:r w:rsidRPr="007F7A07">
        <w:rPr>
          <w:rFonts w:eastAsia="Times New Roman"/>
          <w:b/>
          <w:szCs w:val="28"/>
          <w:u w:val="single"/>
          <w:lang w:eastAsia="ru-RU"/>
        </w:rPr>
        <w:t>три цели</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Цель 1 – Сохранение и приумножение человеческого капитала;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Цель 2 – Обеспечение достойных условий для жизни граждан района;</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xml:space="preserve">- Цель 3 – </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Pr>
          <w:rFonts w:eastAsia="Times New Roman"/>
          <w:szCs w:val="28"/>
          <w:lang w:eastAsia="ru-RU"/>
        </w:rPr>
        <w:t>муниципальным районом высоких позиций</w:t>
      </w:r>
      <w:r w:rsidRPr="007F7A07">
        <w:rPr>
          <w:rFonts w:eastAsia="Times New Roman"/>
          <w:szCs w:val="28"/>
          <w:lang w:eastAsia="ru-RU"/>
        </w:rPr>
        <w:t xml:space="preserve"> в экономике Воронежской области.</w:t>
      </w:r>
    </w:p>
    <w:p w:rsidR="00C83916" w:rsidRPr="007F7A07" w:rsidRDefault="00C83916" w:rsidP="00BC1829">
      <w:pPr>
        <w:spacing w:line="276" w:lineRule="auto"/>
        <w:rPr>
          <w:rFonts w:eastAsia="Times New Roman"/>
          <w:b/>
          <w:szCs w:val="28"/>
          <w:lang w:eastAsia="ru-RU"/>
        </w:rPr>
      </w:pPr>
      <w:r>
        <w:rPr>
          <w:rFonts w:eastAsia="Times New Roman"/>
          <w:b/>
          <w:szCs w:val="28"/>
          <w:lang w:eastAsia="ru-RU"/>
        </w:rPr>
        <w:t xml:space="preserve">Подцели и </w:t>
      </w:r>
      <w:r w:rsidRPr="007F7A07">
        <w:rPr>
          <w:rFonts w:eastAsia="Times New Roman"/>
          <w:b/>
          <w:szCs w:val="28"/>
          <w:lang w:eastAsia="ru-RU"/>
        </w:rPr>
        <w:t>задачи социально-экономической политики Бутурлиновского муниципального района</w:t>
      </w:r>
      <w:r>
        <w:rPr>
          <w:rFonts w:eastAsia="Times New Roman"/>
          <w:b/>
          <w:szCs w:val="28"/>
          <w:lang w:eastAsia="ru-RU"/>
        </w:rPr>
        <w:t xml:space="preserve"> </w:t>
      </w:r>
      <w:r w:rsidRPr="007F7A07">
        <w:rPr>
          <w:rFonts w:eastAsia="Times New Roman"/>
          <w:b/>
          <w:szCs w:val="28"/>
          <w:lang w:eastAsia="ru-RU"/>
        </w:rPr>
        <w:t>на период до 2035 года</w:t>
      </w:r>
      <w:r>
        <w:rPr>
          <w:rFonts w:eastAsia="Times New Roman"/>
          <w:b/>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Реализация каждого направления при достижении поставленных целей позволяет выделить основные подцели социально-экономического развития, объединяющие в себе задачи социально-экономической политики.</w:t>
      </w:r>
    </w:p>
    <w:p w:rsidR="00C83916" w:rsidRPr="007F7A07" w:rsidRDefault="00C83916" w:rsidP="00F24A0C">
      <w:pPr>
        <w:spacing w:line="276" w:lineRule="auto"/>
        <w:rPr>
          <w:rFonts w:eastAsia="Times New Roman"/>
          <w:szCs w:val="28"/>
          <w:lang w:eastAsia="ru-RU"/>
        </w:rPr>
      </w:pPr>
      <w:r w:rsidRPr="007F7A07">
        <w:rPr>
          <w:rFonts w:eastAsia="Times New Roman"/>
          <w:b/>
          <w:szCs w:val="28"/>
          <w:lang w:eastAsia="ru-RU"/>
        </w:rPr>
        <w:t>1 Подцель 1</w:t>
      </w:r>
      <w:r w:rsidRPr="007F7A07">
        <w:rPr>
          <w:rFonts w:eastAsia="Times New Roman"/>
          <w:szCs w:val="28"/>
          <w:lang w:eastAsia="ru-RU"/>
        </w:rPr>
        <w:t xml:space="preserve"> – Обеспечение высокого качества жизни граждан Бутурлиновского муниципального района. </w:t>
      </w:r>
      <w:r w:rsidRPr="007F7A07">
        <w:rPr>
          <w:rFonts w:eastAsia="Times New Roman"/>
          <w:b/>
          <w:szCs w:val="28"/>
          <w:u w:val="single"/>
          <w:lang w:eastAsia="ru-RU"/>
        </w:rPr>
        <w:t>Задачи подцели 1</w:t>
      </w:r>
      <w:r w:rsidRPr="007F7A07">
        <w:rPr>
          <w:rFonts w:eastAsia="Times New Roman"/>
          <w:szCs w:val="28"/>
          <w:lang w:eastAsia="ru-RU"/>
        </w:rPr>
        <w:t>:</w:t>
      </w:r>
    </w:p>
    <w:p w:rsidR="00C83916" w:rsidRDefault="00C83916" w:rsidP="00F24A0C">
      <w:pPr>
        <w:spacing w:line="276" w:lineRule="auto"/>
        <w:rPr>
          <w:rFonts w:eastAsia="Times New Roman"/>
          <w:szCs w:val="28"/>
          <w:lang w:eastAsia="ru-RU"/>
        </w:rPr>
      </w:pPr>
      <w:r w:rsidRPr="007F7A07">
        <w:rPr>
          <w:rFonts w:eastAsia="Times New Roman"/>
          <w:szCs w:val="28"/>
          <w:lang w:eastAsia="ru-RU"/>
        </w:rPr>
        <w:t>- содействие развитию рынка труда и поддержки занятости населения;</w:t>
      </w:r>
    </w:p>
    <w:p w:rsidR="00F24A0C" w:rsidRPr="00F24A0C" w:rsidRDefault="00F24A0C" w:rsidP="00F24A0C">
      <w:pPr>
        <w:spacing w:line="276" w:lineRule="auto"/>
        <w:rPr>
          <w:rFonts w:eastAsia="Times New Roman"/>
          <w:szCs w:val="28"/>
          <w:lang w:eastAsia="ru-RU"/>
        </w:rPr>
      </w:pPr>
      <w:r w:rsidRPr="00F24A0C">
        <w:rPr>
          <w:rFonts w:eastAsia="Times New Roman"/>
          <w:szCs w:val="28"/>
          <w:lang w:eastAsia="ru-RU"/>
        </w:rPr>
        <w:t>- повышение доступности дополнительного образования для всех категорий граждан БМР, в том числе для детей в возрасте от 5 до 18 лет;</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обеспечение высокого уровня доходов населения;</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повышение качества услуг ЖКХ, предоставляемых населению;</w:t>
      </w:r>
    </w:p>
    <w:p w:rsidR="00C83916" w:rsidRPr="007F7A07" w:rsidRDefault="00C83916" w:rsidP="00F24A0C">
      <w:pPr>
        <w:spacing w:line="276" w:lineRule="auto"/>
        <w:rPr>
          <w:rFonts w:eastAsia="Times New Roman"/>
          <w:szCs w:val="28"/>
          <w:lang w:eastAsia="ru-RU"/>
        </w:rPr>
      </w:pPr>
      <w:r w:rsidRPr="007F7A07">
        <w:rPr>
          <w:rFonts w:eastAsia="Times New Roman"/>
          <w:szCs w:val="28"/>
          <w:lang w:eastAsia="ru-RU"/>
        </w:rPr>
        <w:t>- обеспечение транспортной доступности района и высокого качества автомобильных дорог;</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обеспечение доступа населения и хозяйствующих субъектов района к широкополосным каналам связи;</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раздельного сбора мусора и переработки ТБО.</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2 Подцель 2</w:t>
      </w:r>
      <w:r w:rsidRPr="007F7A07">
        <w:rPr>
          <w:rFonts w:eastAsia="Times New Roman"/>
          <w:szCs w:val="28"/>
          <w:lang w:eastAsia="ru-RU"/>
        </w:rPr>
        <w:t xml:space="preserve"> – Обеспечение ускоренного роста экономики Бутурлиновского муниципального района. </w:t>
      </w:r>
      <w:r w:rsidRPr="007F7A07">
        <w:rPr>
          <w:rFonts w:eastAsia="Times New Roman"/>
          <w:b/>
          <w:szCs w:val="28"/>
          <w:u w:val="single"/>
          <w:lang w:eastAsia="ru-RU"/>
        </w:rPr>
        <w:t>Задачи подцели 2</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lastRenderedPageBreak/>
        <w:t>- повышение уровня экономической активности населения;</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модернизации существующих предприятий;</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развития промышленного производства;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развитию комплексных производств, обеспечивающих глубокую переработку сельскохозяйственной продукции;</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содействие развитию малого и среднего предпринимательства;</w:t>
      </w:r>
    </w:p>
    <w:p w:rsidR="00362CAA" w:rsidRDefault="00362CAA" w:rsidP="00362CAA">
      <w:pPr>
        <w:rPr>
          <w:rFonts w:eastAsia="Times New Roman"/>
          <w:szCs w:val="28"/>
          <w:lang w:eastAsia="ru-RU"/>
        </w:rPr>
      </w:pPr>
      <w:r w:rsidRPr="00F157E0">
        <w:rPr>
          <w:rFonts w:eastAsia="Times New Roman"/>
          <w:szCs w:val="28"/>
          <w:lang w:eastAsia="ru-RU"/>
        </w:rPr>
        <w:t>- увеличение объемов производства молока и мяса;</w:t>
      </w:r>
    </w:p>
    <w:p w:rsidR="00C83916" w:rsidRPr="007F7A07" w:rsidRDefault="00C83916" w:rsidP="00362CAA">
      <w:pPr>
        <w:rPr>
          <w:rFonts w:eastAsia="Times New Roman"/>
          <w:szCs w:val="28"/>
          <w:lang w:eastAsia="ru-RU"/>
        </w:rPr>
      </w:pPr>
      <w:r w:rsidRPr="007F7A07">
        <w:rPr>
          <w:rFonts w:eastAsia="Times New Roman"/>
          <w:szCs w:val="28"/>
          <w:lang w:eastAsia="ru-RU"/>
        </w:rPr>
        <w:t>- обеспечение энергетического потенциала для создаваемых производств;</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обеспечение потребностей предприятий в высококвалифицированных сотрудниках.</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3 Подцель 3</w:t>
      </w:r>
      <w:r w:rsidRPr="007F7A07">
        <w:rPr>
          <w:rFonts w:eastAsia="Times New Roman"/>
          <w:szCs w:val="28"/>
          <w:lang w:eastAsia="ru-RU"/>
        </w:rPr>
        <w:t xml:space="preserve"> – Развитие культурной среды Бутурлиновского муниципального района. </w:t>
      </w:r>
      <w:r w:rsidRPr="007F7A07">
        <w:rPr>
          <w:rFonts w:eastAsia="Times New Roman"/>
          <w:b/>
          <w:szCs w:val="28"/>
          <w:u w:val="single"/>
          <w:lang w:eastAsia="ru-RU"/>
        </w:rPr>
        <w:t>Задачи подцели 3</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повышению экологической культуры населения;</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содействие реализации туристического потенциала района;</w:t>
      </w:r>
    </w:p>
    <w:p w:rsidR="00C83916" w:rsidRDefault="00C83916" w:rsidP="00BC1829">
      <w:pPr>
        <w:spacing w:line="276" w:lineRule="auto"/>
        <w:rPr>
          <w:rFonts w:eastAsia="Times New Roman"/>
          <w:szCs w:val="28"/>
          <w:lang w:eastAsia="ru-RU"/>
        </w:rPr>
      </w:pPr>
      <w:r w:rsidRPr="007F7A07">
        <w:rPr>
          <w:rFonts w:eastAsia="Times New Roman"/>
          <w:szCs w:val="28"/>
          <w:lang w:eastAsia="ru-RU"/>
        </w:rPr>
        <w:t>- обеспечение роста качества и доступности услуг сферы культуры.</w:t>
      </w:r>
    </w:p>
    <w:p w:rsidR="00C83916" w:rsidRPr="007F7A07" w:rsidRDefault="00C83916" w:rsidP="00BC1829">
      <w:pPr>
        <w:spacing w:line="276" w:lineRule="auto"/>
        <w:rPr>
          <w:rFonts w:eastAsia="Times New Roman"/>
          <w:szCs w:val="28"/>
          <w:lang w:eastAsia="ru-RU"/>
        </w:rPr>
      </w:pPr>
      <w:r w:rsidRPr="007F7A07">
        <w:rPr>
          <w:rFonts w:eastAsia="Times New Roman"/>
          <w:b/>
          <w:szCs w:val="28"/>
          <w:lang w:eastAsia="ru-RU"/>
        </w:rPr>
        <w:t>4 Подцель 4</w:t>
      </w:r>
      <w:r w:rsidRPr="007F7A07">
        <w:rPr>
          <w:rFonts w:eastAsia="Times New Roman"/>
          <w:szCs w:val="28"/>
          <w:lang w:eastAsia="ru-RU"/>
        </w:rPr>
        <w:t xml:space="preserve"> – Улучшение демографической ситуации и состояния здоровья граждан Бутурлиновского муниципального района. </w:t>
      </w:r>
      <w:r w:rsidRPr="007F7A07">
        <w:rPr>
          <w:rFonts w:eastAsia="Times New Roman"/>
          <w:b/>
          <w:szCs w:val="28"/>
          <w:u w:val="single"/>
          <w:lang w:eastAsia="ru-RU"/>
        </w:rPr>
        <w:t>Задачи подцели 4</w:t>
      </w:r>
      <w:r w:rsidRPr="007F7A07">
        <w:rPr>
          <w:rFonts w:eastAsia="Times New Roman"/>
          <w:szCs w:val="28"/>
          <w:lang w:eastAsia="ru-RU"/>
        </w:rPr>
        <w:t>:</w:t>
      </w:r>
    </w:p>
    <w:p w:rsidR="00C83916" w:rsidRPr="007F7A07" w:rsidRDefault="00C83916" w:rsidP="00BC1829">
      <w:pPr>
        <w:spacing w:line="276" w:lineRule="auto"/>
        <w:rPr>
          <w:rFonts w:eastAsia="Times New Roman"/>
          <w:szCs w:val="28"/>
          <w:lang w:eastAsia="ru-RU"/>
        </w:rPr>
      </w:pPr>
      <w:r w:rsidRPr="00A54861">
        <w:rPr>
          <w:rFonts w:eastAsia="Times New Roman"/>
          <w:szCs w:val="28"/>
          <w:lang w:eastAsia="ru-RU"/>
        </w:rPr>
        <w:t>- повышение качества и доступности медицинского обслуживания нас</w:t>
      </w:r>
      <w:r w:rsidRPr="007F7A07">
        <w:rPr>
          <w:rFonts w:eastAsia="Times New Roman"/>
          <w:szCs w:val="28"/>
          <w:lang w:eastAsia="ru-RU"/>
        </w:rPr>
        <w:t>еления;</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создание условий для повышения продолжительности жизни населения района;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формирование системы семейных ценностей и укрепление института семьи;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массовой физической культуры и спорта на территории района;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обеспечение низкого уровня загрязнения окружающей среды производственными отходами (выбросами).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xml:space="preserve">В качестве </w:t>
      </w:r>
      <w:r w:rsidRPr="007F7A07">
        <w:rPr>
          <w:rFonts w:eastAsia="Times New Roman"/>
          <w:b/>
          <w:szCs w:val="28"/>
          <w:u w:val="single"/>
          <w:lang w:eastAsia="ru-RU"/>
        </w:rPr>
        <w:t>приоритетных направлений</w:t>
      </w:r>
      <w:r w:rsidRPr="007F7A07">
        <w:rPr>
          <w:rFonts w:eastAsia="Times New Roman"/>
          <w:szCs w:val="28"/>
          <w:lang w:eastAsia="ru-RU"/>
        </w:rPr>
        <w:t xml:space="preserve"> развития Бутурлиновского </w:t>
      </w:r>
      <w:r>
        <w:rPr>
          <w:rFonts w:eastAsia="Times New Roman"/>
          <w:szCs w:val="28"/>
          <w:lang w:eastAsia="ru-RU"/>
        </w:rPr>
        <w:t>района</w:t>
      </w:r>
      <w:r w:rsidRPr="007F7A07">
        <w:rPr>
          <w:rFonts w:eastAsia="Times New Roman"/>
          <w:szCs w:val="28"/>
          <w:lang w:eastAsia="ru-RU"/>
        </w:rPr>
        <w:t xml:space="preserve"> установлены: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повышение производительности труда промышленных и сельскохозяйственных предприятий и развитие высокотехнологичных производств;</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малого бизнеса и поддержка предпринимательской инициативы;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ЖКХ, дорожно-транспортной и телекоммуникационной инфраструктуры;</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здравоохранения, повышение его качества и доступности;</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развитие духовного и культурного потенциала;</w:t>
      </w:r>
    </w:p>
    <w:p w:rsidR="00C83916" w:rsidRPr="007F7A07" w:rsidRDefault="00C83916" w:rsidP="00BC1829">
      <w:pPr>
        <w:spacing w:line="276" w:lineRule="auto"/>
        <w:rPr>
          <w:rFonts w:eastAsia="Times New Roman"/>
          <w:szCs w:val="28"/>
          <w:lang w:eastAsia="ru-RU"/>
        </w:rPr>
      </w:pPr>
      <w:r w:rsidRPr="007F7A07">
        <w:rPr>
          <w:rFonts w:eastAsia="Times New Roman"/>
          <w:szCs w:val="28"/>
          <w:lang w:eastAsia="ru-RU"/>
        </w:rPr>
        <w:t>- поддержание высокого уровня экологической безопасности;</w:t>
      </w:r>
    </w:p>
    <w:p w:rsidR="00C83916" w:rsidRPr="007F7A07" w:rsidRDefault="00C83916" w:rsidP="00BC1829">
      <w:pPr>
        <w:spacing w:line="276" w:lineRule="auto"/>
        <w:rPr>
          <w:rFonts w:eastAsia="Times New Roman"/>
          <w:szCs w:val="28"/>
          <w:lang w:eastAsia="ru-RU"/>
        </w:rPr>
      </w:pPr>
      <w:r w:rsidRPr="00F52E4A">
        <w:rPr>
          <w:rFonts w:eastAsia="Times New Roman"/>
          <w:szCs w:val="28"/>
          <w:lang w:eastAsia="ru-RU"/>
        </w:rPr>
        <w:t>- развитие образовательной среды.</w:t>
      </w:r>
    </w:p>
    <w:p w:rsidR="00F52E4A" w:rsidRPr="00F52E4A" w:rsidRDefault="00F52E4A" w:rsidP="00BC1829">
      <w:pPr>
        <w:spacing w:line="276" w:lineRule="auto"/>
        <w:ind w:firstLine="709"/>
        <w:rPr>
          <w:b/>
        </w:rPr>
      </w:pPr>
      <w:r w:rsidRPr="00F52E4A">
        <w:rPr>
          <w:b/>
        </w:rPr>
        <w:lastRenderedPageBreak/>
        <w:t xml:space="preserve">Ключевые первостепенные стратегические проекты </w:t>
      </w:r>
      <w:r w:rsidRPr="00F52E4A">
        <w:rPr>
          <w:b/>
        </w:rPr>
        <w:br/>
        <w:t>Бутурлиновского муниципального района</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1 Реконструкция водопроводных сетей в г. Бутурлиновка и на территории района.</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2 Строительство стационара со вспомогательными объектами для БУЗ ВО «Бутурлиновская РБ».</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3 Строительство районного дома культуры в г. Бутурлиновка и культурно-досугового центра в р.п. Нижний Кисляй.</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 xml:space="preserve">4 Строительство детского сада на 220 мест в г.Бутурлиновка. </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5 Строительство врачебной амбулатории в с.В.Архангельское и ФАПов в с.Кучеряевка, с.Карайчевка, п.Зеленый, с.Макогоново, с.Елизаветино, с.Филиппенково, г.Бутурлиновка (Заречное, Березовка), п. Красный, с.Дмитриевка, с.Марьевка, с.Гвазда-2, с.Гвазда-3(Горское), с.Пузево (Терновка), д.Чернавка, с.Пирамиды, п.М.Кисляй.</w:t>
      </w:r>
    </w:p>
    <w:p w:rsidR="00F52E4A" w:rsidRPr="009D7F4B" w:rsidRDefault="00F52E4A" w:rsidP="00BC1829">
      <w:pPr>
        <w:spacing w:line="276" w:lineRule="auto"/>
        <w:ind w:firstLine="709"/>
        <w:rPr>
          <w:color w:val="000000"/>
          <w:kern w:val="24"/>
          <w:szCs w:val="28"/>
          <w:lang w:eastAsia="ru-RU"/>
        </w:rPr>
      </w:pPr>
      <w:r w:rsidRPr="009D7F4B">
        <w:rPr>
          <w:color w:val="000000"/>
          <w:kern w:val="24"/>
          <w:szCs w:val="28"/>
          <w:lang w:eastAsia="ru-RU"/>
        </w:rPr>
        <w:t>6 Строительство объездной дороги в г. Бутурлиновка.</w:t>
      </w:r>
    </w:p>
    <w:p w:rsidR="00F52E4A" w:rsidRPr="00EF6900" w:rsidRDefault="00F52E4A" w:rsidP="00BC1829">
      <w:pPr>
        <w:spacing w:line="276" w:lineRule="auto"/>
        <w:ind w:firstLine="709"/>
        <w:rPr>
          <w:color w:val="000000"/>
          <w:kern w:val="24"/>
          <w:szCs w:val="28"/>
          <w:lang w:eastAsia="ru-RU"/>
        </w:rPr>
      </w:pPr>
      <w:r w:rsidRPr="009D7F4B">
        <w:rPr>
          <w:color w:val="000000"/>
          <w:kern w:val="24"/>
          <w:szCs w:val="28"/>
          <w:lang w:eastAsia="ru-RU"/>
        </w:rPr>
        <w:t>7.Реконструкция стадиона в г. Бутурлиновка.</w:t>
      </w:r>
    </w:p>
    <w:p w:rsidR="00F52E4A" w:rsidRDefault="00F52E4A" w:rsidP="00BC1829">
      <w:pPr>
        <w:spacing w:line="276" w:lineRule="auto"/>
        <w:ind w:firstLine="709"/>
        <w:rPr>
          <w:color w:val="000000"/>
          <w:kern w:val="24"/>
          <w:szCs w:val="28"/>
          <w:lang w:eastAsia="ru-RU"/>
        </w:rPr>
      </w:pPr>
      <w:r w:rsidRPr="00EF6900">
        <w:rPr>
          <w:color w:val="000000"/>
          <w:kern w:val="24"/>
          <w:szCs w:val="28"/>
          <w:lang w:eastAsia="ru-RU"/>
        </w:rPr>
        <w:t>8 Развитие агропромышленного комплекса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 xml:space="preserve">- </w:t>
      </w:r>
      <w:r w:rsidRPr="00EF6900">
        <w:rPr>
          <w:color w:val="000000"/>
          <w:kern w:val="24"/>
          <w:szCs w:val="28"/>
          <w:lang w:eastAsia="ru-RU"/>
        </w:rPr>
        <w:t xml:space="preserve">строительство </w:t>
      </w:r>
      <w:r w:rsidR="00B63731">
        <w:rPr>
          <w:color w:val="000000"/>
          <w:kern w:val="24"/>
          <w:szCs w:val="28"/>
          <w:lang w:eastAsia="ru-RU"/>
        </w:rPr>
        <w:t>животноводческого комплекса на 330</w:t>
      </w:r>
      <w:r w:rsidRPr="00EF6900">
        <w:rPr>
          <w:color w:val="000000"/>
          <w:kern w:val="24"/>
          <w:szCs w:val="28"/>
          <w:lang w:eastAsia="ru-RU"/>
        </w:rPr>
        <w:t>0 голов компанией «ЭкоНиваАгро»</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предприятия по глубокой переработке зерна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производства по глубокой переработке древесины</w:t>
      </w:r>
      <w:r>
        <w:rPr>
          <w:color w:val="000000"/>
          <w:kern w:val="24"/>
          <w:szCs w:val="28"/>
          <w:lang w:eastAsia="ru-RU"/>
        </w:rPr>
        <w:t>;</w:t>
      </w:r>
    </w:p>
    <w:p w:rsidR="00F52E4A" w:rsidRDefault="00F52E4A" w:rsidP="00BC1829">
      <w:pPr>
        <w:spacing w:line="276" w:lineRule="auto"/>
        <w:ind w:firstLine="709"/>
        <w:rPr>
          <w:szCs w:val="28"/>
        </w:rPr>
      </w:pPr>
      <w:r>
        <w:rPr>
          <w:color w:val="000000"/>
          <w:kern w:val="24"/>
          <w:szCs w:val="28"/>
          <w:lang w:eastAsia="ru-RU"/>
        </w:rPr>
        <w:t>-</w:t>
      </w:r>
      <w:r w:rsidRPr="00EF6900">
        <w:rPr>
          <w:color w:val="000000"/>
          <w:kern w:val="24"/>
          <w:szCs w:val="28"/>
          <w:lang w:eastAsia="ru-RU"/>
        </w:rPr>
        <w:t xml:space="preserve"> модернизация производства</w:t>
      </w:r>
      <w:r>
        <w:rPr>
          <w:color w:val="000000"/>
          <w:kern w:val="24"/>
          <w:szCs w:val="28"/>
          <w:lang w:eastAsia="ru-RU"/>
        </w:rPr>
        <w:t xml:space="preserve"> </w:t>
      </w:r>
      <w:r w:rsidRPr="00EF6900">
        <w:rPr>
          <w:color w:val="000000"/>
          <w:kern w:val="24"/>
          <w:szCs w:val="28"/>
          <w:lang w:eastAsia="ru-RU"/>
        </w:rPr>
        <w:t>ООО</w:t>
      </w:r>
      <w:r w:rsidRPr="00EF6900">
        <w:rPr>
          <w:szCs w:val="28"/>
        </w:rPr>
        <w:t xml:space="preserve"> «Бутурлиновский мясокомбинат» с созданием «комбината полного цикла»</w:t>
      </w:r>
      <w:r>
        <w:rPr>
          <w:szCs w:val="28"/>
        </w:rPr>
        <w:t>;</w:t>
      </w:r>
    </w:p>
    <w:p w:rsidR="00F52E4A" w:rsidRDefault="00F52E4A" w:rsidP="00BC1829">
      <w:pPr>
        <w:spacing w:line="276" w:lineRule="auto"/>
        <w:ind w:firstLine="709"/>
        <w:rPr>
          <w:szCs w:val="28"/>
        </w:rPr>
      </w:pPr>
      <w:r>
        <w:rPr>
          <w:szCs w:val="28"/>
        </w:rPr>
        <w:t>-</w:t>
      </w:r>
      <w:r w:rsidRPr="00EF6900">
        <w:rPr>
          <w:szCs w:val="28"/>
        </w:rPr>
        <w:t xml:space="preserve"> обновление основных фондов в</w:t>
      </w:r>
      <w:r>
        <w:rPr>
          <w:szCs w:val="28"/>
        </w:rPr>
        <w:t>:</w:t>
      </w:r>
      <w:r w:rsidRPr="00EF6900">
        <w:rPr>
          <w:szCs w:val="28"/>
        </w:rPr>
        <w:t xml:space="preserve"> 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w:t>
      </w:r>
      <w:r>
        <w:rPr>
          <w:szCs w:val="28"/>
        </w:rPr>
        <w:t>ния», АО </w:t>
      </w:r>
      <w:r w:rsidRPr="00EF6900">
        <w:rPr>
          <w:szCs w:val="28"/>
        </w:rPr>
        <w:t>«Бутурлиновкахлеб»</w:t>
      </w:r>
      <w:r>
        <w:rPr>
          <w:szCs w:val="28"/>
        </w:rPr>
        <w:t>;</w:t>
      </w:r>
    </w:p>
    <w:p w:rsidR="00F52E4A" w:rsidRDefault="00F52E4A" w:rsidP="00BC1829">
      <w:pPr>
        <w:spacing w:line="276" w:lineRule="auto"/>
        <w:ind w:firstLine="709"/>
        <w:rPr>
          <w:color w:val="000000"/>
          <w:kern w:val="24"/>
          <w:szCs w:val="28"/>
          <w:lang w:eastAsia="ru-RU"/>
        </w:rPr>
      </w:pPr>
      <w:r>
        <w:rPr>
          <w:szCs w:val="28"/>
        </w:rPr>
        <w:t>-</w:t>
      </w:r>
      <w:r w:rsidRPr="00EF6900">
        <w:rPr>
          <w:szCs w:val="28"/>
        </w:rPr>
        <w:t xml:space="preserve"> </w:t>
      </w:r>
      <w:r w:rsidRPr="00EF6900">
        <w:rPr>
          <w:color w:val="000000"/>
          <w:kern w:val="24"/>
          <w:szCs w:val="28"/>
          <w:lang w:eastAsia="ru-RU"/>
        </w:rPr>
        <w:t>строительство площадки для молодняка КРС ООО «Нижнекисляйские свеклосемена»</w:t>
      </w:r>
      <w:r>
        <w:rPr>
          <w:color w:val="000000"/>
          <w:kern w:val="24"/>
          <w:szCs w:val="28"/>
          <w:lang w:eastAsia="ru-RU"/>
        </w:rPr>
        <w:t>;</w:t>
      </w:r>
    </w:p>
    <w:p w:rsidR="00F52E4A"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строительство здания для молодняка КРС ООО «Бутурлиновский Агрокомплекс»</w:t>
      </w:r>
      <w:r>
        <w:rPr>
          <w:color w:val="000000"/>
          <w:kern w:val="24"/>
          <w:szCs w:val="28"/>
          <w:lang w:eastAsia="ru-RU"/>
        </w:rPr>
        <w:t>;</w:t>
      </w:r>
    </w:p>
    <w:p w:rsidR="00F52E4A" w:rsidRPr="00EF6900" w:rsidRDefault="00F52E4A" w:rsidP="00BC1829">
      <w:pPr>
        <w:spacing w:line="276" w:lineRule="auto"/>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техническое перевооружение сельскохозяйственных предприятий, организация и </w:t>
      </w:r>
      <w:r>
        <w:rPr>
          <w:color w:val="000000"/>
          <w:kern w:val="24"/>
          <w:szCs w:val="28"/>
          <w:lang w:eastAsia="ru-RU"/>
        </w:rPr>
        <w:t>реконструкция плодо</w:t>
      </w:r>
      <w:r w:rsidRPr="00EF6900">
        <w:rPr>
          <w:color w:val="000000"/>
          <w:kern w:val="24"/>
          <w:szCs w:val="28"/>
          <w:lang w:eastAsia="ru-RU"/>
        </w:rPr>
        <w:t>питомника, строительство тепличного комплекса, реконструкция рыбхоза.</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t>9 Развитие инфраструктуры для реализации проектов глубокой переработки сельскохозяйственной продукции.</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t>10 Строительство Бутурлиновского межмуниципального экологического отходоперерабатывающего комплекса и очистных сооружений.</w:t>
      </w:r>
    </w:p>
    <w:p w:rsidR="00F52E4A" w:rsidRPr="00EF6900" w:rsidRDefault="00F52E4A" w:rsidP="00BC1829">
      <w:pPr>
        <w:spacing w:line="276" w:lineRule="auto"/>
        <w:ind w:firstLine="709"/>
        <w:rPr>
          <w:color w:val="000000"/>
          <w:kern w:val="24"/>
          <w:szCs w:val="28"/>
          <w:lang w:eastAsia="ru-RU"/>
        </w:rPr>
      </w:pPr>
      <w:r w:rsidRPr="00EF6900">
        <w:rPr>
          <w:color w:val="000000"/>
          <w:kern w:val="24"/>
          <w:szCs w:val="28"/>
          <w:lang w:eastAsia="ru-RU"/>
        </w:rPr>
        <w:lastRenderedPageBreak/>
        <w:t>11 Разработка комплекса мер по информационной и технической поддержке субъектов малого и среднего предпринимательства.</w:t>
      </w:r>
    </w:p>
    <w:p w:rsidR="00F52E4A" w:rsidRDefault="00F52E4A" w:rsidP="00BC1829">
      <w:pPr>
        <w:numPr>
          <w:ilvl w:val="0"/>
          <w:numId w:val="9"/>
        </w:numPr>
        <w:spacing w:line="276" w:lineRule="auto"/>
        <w:rPr>
          <w:color w:val="212121"/>
          <w:szCs w:val="28"/>
        </w:rPr>
      </w:pPr>
      <w:r w:rsidRPr="00EF6900">
        <w:rPr>
          <w:color w:val="000000"/>
          <w:kern w:val="24"/>
          <w:szCs w:val="28"/>
          <w:lang w:eastAsia="ru-RU"/>
        </w:rPr>
        <w:t>Ф</w:t>
      </w:r>
      <w:r w:rsidRPr="00EF6900">
        <w:rPr>
          <w:color w:val="212121"/>
          <w:szCs w:val="28"/>
        </w:rPr>
        <w:t>ормирование системы дистанционного дополнительного образования.</w:t>
      </w:r>
    </w:p>
    <w:p w:rsidR="00F52E4A" w:rsidRPr="00BC1829" w:rsidRDefault="00F52E4A" w:rsidP="00BC1829">
      <w:pPr>
        <w:numPr>
          <w:ilvl w:val="0"/>
          <w:numId w:val="9"/>
        </w:numPr>
        <w:spacing w:line="276" w:lineRule="auto"/>
        <w:rPr>
          <w:color w:val="212121"/>
          <w:szCs w:val="28"/>
        </w:rPr>
      </w:pPr>
      <w:r w:rsidRPr="00BC1829">
        <w:rPr>
          <w:color w:val="212121"/>
          <w:szCs w:val="28"/>
        </w:rPr>
        <w:t>Реконструкция и капитальный ремонт сельских домов культуры.</w:t>
      </w:r>
    </w:p>
    <w:p w:rsidR="00C67F56" w:rsidRPr="00F157E0" w:rsidRDefault="00F52E4A" w:rsidP="00BC1829">
      <w:pPr>
        <w:spacing w:line="276" w:lineRule="auto"/>
        <w:ind w:left="1429" w:firstLine="0"/>
        <w:rPr>
          <w:b/>
          <w:szCs w:val="28"/>
        </w:rPr>
      </w:pPr>
      <w:r w:rsidRPr="00F157E0">
        <w:rPr>
          <w:b/>
          <w:color w:val="212121"/>
          <w:szCs w:val="28"/>
        </w:rPr>
        <w:t xml:space="preserve">Основные </w:t>
      </w:r>
      <w:r w:rsidR="00BC1829" w:rsidRPr="00F157E0">
        <w:rPr>
          <w:b/>
          <w:color w:val="212121"/>
          <w:szCs w:val="28"/>
        </w:rPr>
        <w:t>о</w:t>
      </w:r>
      <w:r w:rsidR="00C67F56" w:rsidRPr="00F157E0">
        <w:rPr>
          <w:b/>
          <w:szCs w:val="28"/>
        </w:rPr>
        <w:t>жидаемые результаты (по целевому сценарию развития)</w:t>
      </w:r>
      <w:r w:rsidR="00BC1829" w:rsidRPr="00F157E0">
        <w:rPr>
          <w:b/>
          <w:szCs w:val="28"/>
        </w:rPr>
        <w:t>:</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снижение числа безработных в 2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повышение размера оплаты труда в 2,5 раза к уровню 2016 года;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рост реальных денежных доходов населения в 3 раза к уровню 2016 года;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xml:space="preserve">- полная переработка и утилизация бытовых и промышленных отходов, продуцируемых на территории БМР; </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полная обеспеченность жителей района широкополосными каналами Интернет связи;</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оборота субъектов малого предпринимательства в 3,3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ежегодно поступающих инвестиций в основной капитал коммерческих предприятий в 3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объема отгруженной промышленной продукции в 2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увеличение объема продукции сельского хозяйства в 1,5 раза;</w:t>
      </w:r>
    </w:p>
    <w:p w:rsidR="00BC1829" w:rsidRPr="00F157E0" w:rsidRDefault="00BC1829" w:rsidP="00BC1829">
      <w:pPr>
        <w:spacing w:line="276" w:lineRule="auto"/>
        <w:ind w:firstLine="709"/>
        <w:rPr>
          <w:rFonts w:eastAsia="Times New Roman"/>
          <w:szCs w:val="28"/>
          <w:lang w:eastAsia="ru-RU"/>
        </w:rPr>
      </w:pPr>
      <w:r w:rsidRPr="00F157E0">
        <w:rPr>
          <w:rFonts w:eastAsia="Times New Roman"/>
          <w:szCs w:val="28"/>
          <w:lang w:eastAsia="ru-RU"/>
        </w:rPr>
        <w:t>- наличие объездной дороги в г. Бутурлиновка;</w:t>
      </w:r>
    </w:p>
    <w:p w:rsidR="00BC1829" w:rsidRPr="007F7A07" w:rsidRDefault="00BC1829" w:rsidP="00BC1829">
      <w:pPr>
        <w:spacing w:line="276" w:lineRule="auto"/>
        <w:ind w:firstLine="709"/>
        <w:rPr>
          <w:rFonts w:eastAsia="Times New Roman"/>
          <w:szCs w:val="28"/>
          <w:lang w:eastAsia="ru-RU"/>
        </w:rPr>
      </w:pPr>
      <w:r w:rsidRPr="00F157E0">
        <w:rPr>
          <w:rFonts w:eastAsia="Times New Roman"/>
          <w:szCs w:val="28"/>
          <w:lang w:eastAsia="ru-RU"/>
        </w:rPr>
        <w:t xml:space="preserve">- доведение качества </w:t>
      </w:r>
      <w:r w:rsidR="00300C6D">
        <w:rPr>
          <w:rFonts w:eastAsia="Times New Roman"/>
          <w:szCs w:val="28"/>
          <w:lang w:eastAsia="ru-RU"/>
        </w:rPr>
        <w:t xml:space="preserve">42% </w:t>
      </w:r>
      <w:r w:rsidRPr="00F157E0">
        <w:rPr>
          <w:rFonts w:eastAsia="Times New Roman"/>
          <w:szCs w:val="28"/>
          <w:lang w:eastAsia="ru-RU"/>
        </w:rPr>
        <w:t>автомобильных дорог до требований нормативов</w:t>
      </w:r>
      <w:r w:rsidR="00300C6D">
        <w:rPr>
          <w:rFonts w:eastAsia="Times New Roman"/>
          <w:szCs w:val="28"/>
          <w:lang w:eastAsia="ru-RU"/>
        </w:rPr>
        <w:t>.</w:t>
      </w:r>
    </w:p>
    <w:p w:rsidR="00691297" w:rsidRPr="00691297" w:rsidRDefault="0006411C" w:rsidP="00AB5183">
      <w:pPr>
        <w:widowControl w:val="0"/>
        <w:suppressAutoHyphens/>
        <w:ind w:firstLine="709"/>
        <w:rPr>
          <w:rFonts w:eastAsia="Times New Roman"/>
          <w:kern w:val="0"/>
          <w:szCs w:val="28"/>
          <w:lang w:eastAsia="ru-RU" w:bidi="ar-SA"/>
        </w:rPr>
      </w:pPr>
      <w:r>
        <w:rPr>
          <w:rFonts w:eastAsia="Times New Roman"/>
          <w:b/>
          <w:bCs/>
          <w:kern w:val="32"/>
          <w:szCs w:val="28"/>
          <w:lang w:eastAsia="ru-RU" w:bidi="ar-SA"/>
        </w:rPr>
        <w:br w:type="page"/>
      </w:r>
      <w:r w:rsidR="00691297" w:rsidRPr="00691297">
        <w:rPr>
          <w:rFonts w:eastAsia="Times New Roman"/>
          <w:kern w:val="0"/>
          <w:szCs w:val="28"/>
          <w:lang w:eastAsia="ru-RU" w:bidi="ar-SA"/>
        </w:rPr>
        <w:lastRenderedPageBreak/>
        <w:t>Введение</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Федеральный закон Российской Федерации от 28 июня </w:t>
      </w:r>
      <w:smartTag w:uri="urn:schemas-microsoft-com:office:smarttags" w:element="metricconverter">
        <w:smartTagPr>
          <w:attr w:name="ProductID" w:val="2014 г"/>
        </w:smartTagPr>
        <w:r w:rsidRPr="00691297">
          <w:rPr>
            <w:rFonts w:eastAsia="Times New Roman"/>
            <w:color w:val="000000"/>
            <w:kern w:val="0"/>
            <w:szCs w:val="28"/>
            <w:lang w:eastAsia="ru-RU" w:bidi="ar-SA"/>
          </w:rPr>
          <w:t>2014 г</w:t>
        </w:r>
      </w:smartTag>
      <w:r w:rsidRPr="00691297">
        <w:rPr>
          <w:rFonts w:eastAsia="Times New Roman"/>
          <w:color w:val="000000"/>
          <w:kern w:val="0"/>
          <w:szCs w:val="28"/>
          <w:lang w:eastAsia="ru-RU" w:bidi="ar-SA"/>
        </w:rPr>
        <w:t xml:space="preserve">. №172-ФЗ «О стратегическом планировании в Российской Федерации» ввел в России систему стратегического планирования. Одним из документов стратегического планирования, предусмотренных к разработке, является Стратегия социально-экономического развития муниципального образования. </w:t>
      </w:r>
    </w:p>
    <w:p w:rsidR="00623109" w:rsidRDefault="00623109"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xml:space="preserve">Целью разработки Стратегии социально-экономического развития Бутурлиновского муниципального района Воронежской области на период до 2035 года (далее – Стратегия) является </w:t>
      </w:r>
      <w:r w:rsidR="00E97A2A">
        <w:rPr>
          <w:rFonts w:eastAsia="Times New Roman"/>
          <w:color w:val="000000"/>
          <w:kern w:val="0"/>
          <w:szCs w:val="28"/>
          <w:lang w:eastAsia="ru-RU" w:bidi="ar-SA"/>
        </w:rPr>
        <w:t>формирование системы целевых установок (миссии, целей, приоритетных направлений, задач) социально-экономического развития района.</w:t>
      </w:r>
    </w:p>
    <w:p w:rsidR="00691297" w:rsidRPr="00691297" w:rsidRDefault="00E97A2A"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Данная цель раскрывается в следующих задачах</w:t>
      </w:r>
      <w:r w:rsidR="00691297" w:rsidRPr="00691297">
        <w:rPr>
          <w:rFonts w:eastAsia="Times New Roman"/>
          <w:color w:val="000000"/>
          <w:kern w:val="0"/>
          <w:szCs w:val="28"/>
          <w:lang w:eastAsia="ru-RU" w:bidi="ar-SA"/>
        </w:rPr>
        <w:t>:</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анализ основных показателей и современных тенденций социально-экономического развития Бутурлиновского муниципального района, конкурентоспособности и инвестиционной привлекательности, включая оценку достижения ранее поставленных целей социально-экономического развития муниципального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исследование основных факторов социально-экономического развития муниципального района, в том числе влияющих на экономический рост;</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анализ стратегических интересов субъектов стратегического развития (различных групп населения, бизнеса, общественных организаций и т.п.) на территории муниципального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комплексный анализ и оценка внешних и внутренних условий развития муниципального района;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выявление ключевых проблем развития муниципального района;</w:t>
      </w:r>
    </w:p>
    <w:p w:rsid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определение миссии, приоритетов и стратегических целей социально-экономического</w:t>
      </w:r>
      <w:r w:rsidR="007526EB">
        <w:rPr>
          <w:rFonts w:eastAsia="Times New Roman"/>
          <w:color w:val="000000"/>
          <w:kern w:val="0"/>
          <w:szCs w:val="28"/>
          <w:lang w:eastAsia="ru-RU" w:bidi="ar-SA"/>
        </w:rPr>
        <w:t xml:space="preserve"> развития муниципального района;</w:t>
      </w:r>
    </w:p>
    <w:p w:rsidR="007526EB"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прогнозирование сценариев стратегического развития;</w:t>
      </w:r>
    </w:p>
    <w:p w:rsidR="007526EB"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формирование способов достижения поставленных стратегических целей;</w:t>
      </w:r>
    </w:p>
    <w:p w:rsidR="007526EB" w:rsidRPr="00691297" w:rsidRDefault="007526EB" w:rsidP="0069129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lastRenderedPageBreak/>
        <w:t>- определение механизма реализации Стратегии.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Информационную базу </w:t>
      </w:r>
      <w:r w:rsidR="00542376">
        <w:rPr>
          <w:rFonts w:eastAsia="Times New Roman"/>
          <w:color w:val="000000"/>
          <w:kern w:val="0"/>
          <w:szCs w:val="28"/>
          <w:lang w:eastAsia="ru-RU" w:bidi="ar-SA"/>
        </w:rPr>
        <w:t>для проведения анализа</w:t>
      </w:r>
      <w:r w:rsidRPr="00691297">
        <w:rPr>
          <w:rFonts w:eastAsia="Times New Roman"/>
          <w:color w:val="000000"/>
          <w:kern w:val="0"/>
          <w:szCs w:val="28"/>
          <w:lang w:eastAsia="ru-RU" w:bidi="ar-SA"/>
        </w:rPr>
        <w:t xml:space="preserve"> составили программные документы органов государственной власти Российской Федерации и Воронежской области, официальные данные Федеральной службы государственной статистики, плановые и отчетные материалы органов государственной власти и местного самоуправления Воронежской области</w:t>
      </w:r>
      <w:r w:rsidR="00542376">
        <w:rPr>
          <w:rFonts w:eastAsia="Times New Roman"/>
          <w:color w:val="000000"/>
          <w:kern w:val="0"/>
          <w:szCs w:val="28"/>
          <w:lang w:eastAsia="ru-RU" w:bidi="ar-SA"/>
        </w:rPr>
        <w:t xml:space="preserve"> и Бутурлиновского района</w:t>
      </w:r>
      <w:r w:rsidRPr="00691297">
        <w:rPr>
          <w:rFonts w:eastAsia="Times New Roman"/>
          <w:color w:val="000000"/>
          <w:kern w:val="0"/>
          <w:szCs w:val="28"/>
          <w:lang w:eastAsia="ru-RU" w:bidi="ar-SA"/>
        </w:rPr>
        <w:t>, результаты анкетирования представителей разных групп</w:t>
      </w:r>
      <w:r w:rsidR="00542376">
        <w:rPr>
          <w:rFonts w:eastAsia="Times New Roman"/>
          <w:color w:val="000000"/>
          <w:kern w:val="0"/>
          <w:szCs w:val="28"/>
          <w:lang w:eastAsia="ru-RU" w:bidi="ar-SA"/>
        </w:rPr>
        <w:t xml:space="preserve"> районных</w:t>
      </w:r>
      <w:r w:rsidRPr="00691297">
        <w:rPr>
          <w:rFonts w:eastAsia="Times New Roman"/>
          <w:color w:val="000000"/>
          <w:kern w:val="0"/>
          <w:szCs w:val="28"/>
          <w:lang w:eastAsia="ru-RU" w:bidi="ar-SA"/>
        </w:rPr>
        <w:t xml:space="preserve"> стейкхолдеров. </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Нормативная база для проведения исследования:</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xml:space="preserve">- Федеральный закон Российской Федерации от 28 июня </w:t>
      </w:r>
      <w:smartTag w:uri="urn:schemas-microsoft-com:office:smarttags" w:element="metricconverter">
        <w:smartTagPr>
          <w:attr w:name="ProductID" w:val="2014 г"/>
        </w:smartTagPr>
        <w:r w:rsidRPr="00691297">
          <w:rPr>
            <w:rFonts w:eastAsia="Times New Roman"/>
            <w:color w:val="000000"/>
            <w:kern w:val="0"/>
            <w:szCs w:val="28"/>
            <w:lang w:eastAsia="ru-RU" w:bidi="ar-SA"/>
          </w:rPr>
          <w:t>2014 г</w:t>
        </w:r>
      </w:smartTag>
      <w:r w:rsidRPr="00691297">
        <w:rPr>
          <w:rFonts w:eastAsia="Times New Roman"/>
          <w:color w:val="000000"/>
          <w:kern w:val="0"/>
          <w:szCs w:val="28"/>
          <w:lang w:eastAsia="ru-RU" w:bidi="ar-SA"/>
        </w:rPr>
        <w:t>. №172-ФЗ «О стратегическом планировании в Российской Федерации»;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Закон Воронежской области от 19 июня 2015 г. №114-ОЗ «О стратегическом планировании в Воронежской области»;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Распоряжение правительства Воронежской области от 15 февраля 2016 г. №58-р «О разработке проекта стратегии социально-экономического развития Воронежской области на период до 2035 года»;</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Приказ ДЭР ВО от 21 декабря 2016 г. №51-13-09/179-О «Об утверждении методических рекомендаций по разработке стратегии социально-экономического развития муниципальных районов (городских округов) Воронежской области»;</w:t>
      </w:r>
    </w:p>
    <w:p w:rsidR="00691297" w:rsidRPr="00691297"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Постановление администрации Бутурлиновского муниципального района от 14 марта 2017 г. №113 «О порядке разработки, корректировки, осуществления мониторинга и текущего контроля реализации Стратегии социально – экономического развития Бутурлиновского муниципального района Воронежской области»;</w:t>
      </w:r>
    </w:p>
    <w:p w:rsidR="00542376" w:rsidRDefault="00691297" w:rsidP="00691297">
      <w:pPr>
        <w:shd w:val="clear" w:color="auto" w:fill="FFFFFF"/>
        <w:ind w:firstLine="709"/>
        <w:textAlignment w:val="baseline"/>
        <w:rPr>
          <w:rFonts w:eastAsia="Times New Roman"/>
          <w:color w:val="000000"/>
          <w:kern w:val="0"/>
          <w:szCs w:val="28"/>
          <w:lang w:eastAsia="ru-RU" w:bidi="ar-SA"/>
        </w:rPr>
      </w:pPr>
      <w:r w:rsidRPr="00691297">
        <w:rPr>
          <w:rFonts w:eastAsia="Times New Roman"/>
          <w:color w:val="000000"/>
          <w:kern w:val="0"/>
          <w:szCs w:val="28"/>
          <w:lang w:eastAsia="ru-RU" w:bidi="ar-SA"/>
        </w:rPr>
        <w:t>- Распоряжение администрации Бутурлиновского муниципального района от 14 марта 2017 г. №73-р «Об утверждении рабочей группы по разработке, корректировке и общественному обсуждению Стратегии социально-экономического развития Бутурлиновского муниципального района Воронежской области на период до 2035 года».</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sidRPr="005476E7">
        <w:rPr>
          <w:rFonts w:eastAsia="Times New Roman"/>
          <w:color w:val="000000"/>
          <w:kern w:val="0"/>
          <w:szCs w:val="28"/>
          <w:lang w:eastAsia="ru-RU" w:bidi="ar-SA"/>
        </w:rPr>
        <w:lastRenderedPageBreak/>
        <w:t>В разработке Стратегии принимали участие</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администрация </w:t>
      </w:r>
      <w:r>
        <w:rPr>
          <w:rFonts w:eastAsia="Times New Roman"/>
          <w:color w:val="000000"/>
          <w:kern w:val="0"/>
          <w:szCs w:val="28"/>
          <w:lang w:eastAsia="ru-RU" w:bidi="ar-SA"/>
        </w:rPr>
        <w:t>Бутурлиновского</w:t>
      </w:r>
      <w:r w:rsidRPr="005476E7">
        <w:rPr>
          <w:rFonts w:eastAsia="Times New Roman"/>
          <w:color w:val="000000"/>
          <w:kern w:val="0"/>
          <w:szCs w:val="28"/>
          <w:lang w:eastAsia="ru-RU" w:bidi="ar-SA"/>
        </w:rPr>
        <w:t xml:space="preserve"> муниципального района</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департамент экономического развития Воронежской области</w:t>
      </w:r>
      <w:r>
        <w:rPr>
          <w:rFonts w:eastAsia="Times New Roman"/>
          <w:color w:val="000000"/>
          <w:kern w:val="0"/>
          <w:szCs w:val="28"/>
          <w:lang w:eastAsia="ru-RU" w:bidi="ar-SA"/>
        </w:rPr>
        <w:t>;</w:t>
      </w:r>
    </w:p>
    <w:p w:rsidR="005476E7" w:rsidRDefault="005476E7"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Pr="005476E7">
        <w:rPr>
          <w:rFonts w:eastAsia="Times New Roman"/>
          <w:color w:val="000000"/>
          <w:kern w:val="0"/>
          <w:szCs w:val="28"/>
          <w:lang w:eastAsia="ru-RU" w:bidi="ar-SA"/>
        </w:rPr>
        <w:t xml:space="preserve"> Автономное учреждение Воронежской области «Институт регионального развития»</w:t>
      </w:r>
      <w:r>
        <w:rPr>
          <w:rFonts w:eastAsia="Times New Roman"/>
          <w:color w:val="000000"/>
          <w:kern w:val="0"/>
          <w:szCs w:val="28"/>
          <w:lang w:eastAsia="ru-RU" w:bidi="ar-SA"/>
        </w:rPr>
        <w:t>;</w:t>
      </w:r>
    </w:p>
    <w:p w:rsidR="00CA56AF"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w:t>
      </w:r>
      <w:r w:rsidR="005476E7" w:rsidRPr="005476E7">
        <w:rPr>
          <w:rFonts w:eastAsia="Times New Roman"/>
          <w:color w:val="000000"/>
          <w:kern w:val="0"/>
          <w:szCs w:val="28"/>
          <w:lang w:eastAsia="ru-RU" w:bidi="ar-SA"/>
        </w:rPr>
        <w:t xml:space="preserve"> Областное государственное бюджетное учреждение «Агентство по инвестициям и стратегическим проектам»</w:t>
      </w:r>
      <w:r>
        <w:rPr>
          <w:rFonts w:eastAsia="Times New Roman"/>
          <w:color w:val="000000"/>
          <w:kern w:val="0"/>
          <w:szCs w:val="28"/>
          <w:lang w:eastAsia="ru-RU" w:bidi="ar-SA"/>
        </w:rPr>
        <w:t>;</w:t>
      </w:r>
    </w:p>
    <w:p w:rsidR="005476E7"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xml:space="preserve">- </w:t>
      </w:r>
      <w:r w:rsidR="005476E7" w:rsidRPr="005476E7">
        <w:rPr>
          <w:rFonts w:eastAsia="Times New Roman"/>
          <w:color w:val="000000"/>
          <w:kern w:val="0"/>
          <w:szCs w:val="28"/>
          <w:lang w:eastAsia="ru-RU" w:bidi="ar-SA"/>
        </w:rPr>
        <w:t xml:space="preserve">население, предприниматели и представители общественных организаций </w:t>
      </w:r>
      <w:r w:rsidR="00C522E3">
        <w:rPr>
          <w:rFonts w:eastAsia="Times New Roman"/>
          <w:color w:val="000000"/>
          <w:kern w:val="0"/>
          <w:szCs w:val="28"/>
          <w:lang w:eastAsia="ru-RU" w:bidi="ar-SA"/>
        </w:rPr>
        <w:t>Бутурлиновского</w:t>
      </w:r>
      <w:r>
        <w:rPr>
          <w:rFonts w:eastAsia="Times New Roman"/>
          <w:color w:val="000000"/>
          <w:kern w:val="0"/>
          <w:szCs w:val="28"/>
          <w:lang w:eastAsia="ru-RU" w:bidi="ar-SA"/>
        </w:rPr>
        <w:t xml:space="preserve"> муниципального района;</w:t>
      </w:r>
    </w:p>
    <w:p w:rsidR="00CA56AF" w:rsidRPr="005476E7" w:rsidRDefault="00CA56AF" w:rsidP="005476E7">
      <w:pPr>
        <w:shd w:val="clear" w:color="auto" w:fill="FFFFFF"/>
        <w:ind w:firstLine="709"/>
        <w:textAlignment w:val="baseline"/>
        <w:rPr>
          <w:rFonts w:eastAsia="Times New Roman"/>
          <w:color w:val="000000"/>
          <w:kern w:val="0"/>
          <w:szCs w:val="28"/>
          <w:lang w:eastAsia="ru-RU" w:bidi="ar-SA"/>
        </w:rPr>
      </w:pPr>
      <w:r>
        <w:rPr>
          <w:rFonts w:eastAsia="Times New Roman"/>
          <w:color w:val="000000"/>
          <w:kern w:val="0"/>
          <w:szCs w:val="28"/>
          <w:lang w:eastAsia="ru-RU" w:bidi="ar-SA"/>
        </w:rPr>
        <w:t>- представители научного сообщества Воронежской области.</w:t>
      </w:r>
    </w:p>
    <w:p w:rsidR="005476E7" w:rsidRPr="00691297" w:rsidRDefault="00CA56AF" w:rsidP="005476E7">
      <w:pPr>
        <w:shd w:val="clear" w:color="auto" w:fill="FFFFFF"/>
        <w:ind w:firstLine="709"/>
        <w:textAlignment w:val="baseline"/>
        <w:rPr>
          <w:rFonts w:eastAsia="Times New Roman"/>
          <w:color w:val="000000"/>
          <w:kern w:val="0"/>
          <w:szCs w:val="28"/>
          <w:lang w:eastAsia="ru-RU" w:bidi="ar-SA"/>
        </w:rPr>
      </w:pPr>
      <w:r w:rsidRPr="00201FA8">
        <w:rPr>
          <w:rFonts w:eastAsia="Times New Roman"/>
          <w:color w:val="000000"/>
          <w:kern w:val="0"/>
          <w:szCs w:val="28"/>
          <w:lang w:eastAsia="ru-RU" w:bidi="ar-SA"/>
        </w:rPr>
        <w:t xml:space="preserve">Разработка и реализация Стратегии предусматривает вовлечение </w:t>
      </w:r>
      <w:r w:rsidR="005476E7" w:rsidRPr="00201FA8">
        <w:rPr>
          <w:rFonts w:eastAsia="Times New Roman"/>
          <w:color w:val="000000"/>
          <w:kern w:val="0"/>
          <w:szCs w:val="28"/>
          <w:lang w:eastAsia="ru-RU" w:bidi="ar-SA"/>
        </w:rPr>
        <w:t>населения</w:t>
      </w:r>
      <w:r w:rsidRPr="00201FA8">
        <w:rPr>
          <w:rFonts w:eastAsia="Times New Roman"/>
          <w:color w:val="000000"/>
          <w:kern w:val="0"/>
          <w:szCs w:val="28"/>
          <w:lang w:eastAsia="ru-RU" w:bidi="ar-SA"/>
        </w:rPr>
        <w:t xml:space="preserve"> района</w:t>
      </w:r>
      <w:r w:rsidR="005476E7" w:rsidRPr="00201FA8">
        <w:rPr>
          <w:rFonts w:eastAsia="Times New Roman"/>
          <w:color w:val="000000"/>
          <w:kern w:val="0"/>
          <w:szCs w:val="28"/>
          <w:lang w:eastAsia="ru-RU" w:bidi="ar-SA"/>
        </w:rPr>
        <w:t xml:space="preserve"> в общественно</w:t>
      </w:r>
      <w:r w:rsidRPr="00201FA8">
        <w:rPr>
          <w:rFonts w:eastAsia="Times New Roman"/>
          <w:color w:val="000000"/>
          <w:kern w:val="0"/>
          <w:szCs w:val="28"/>
          <w:lang w:eastAsia="ru-RU" w:bidi="ar-SA"/>
        </w:rPr>
        <w:t>е</w:t>
      </w:r>
      <w:r w:rsidR="005476E7" w:rsidRPr="00201FA8">
        <w:rPr>
          <w:rFonts w:eastAsia="Times New Roman"/>
          <w:color w:val="000000"/>
          <w:kern w:val="0"/>
          <w:szCs w:val="28"/>
          <w:lang w:eastAsia="ru-RU" w:bidi="ar-SA"/>
        </w:rPr>
        <w:t xml:space="preserve"> обсуждени</w:t>
      </w:r>
      <w:r w:rsidRPr="00201FA8">
        <w:rPr>
          <w:rFonts w:eastAsia="Times New Roman"/>
          <w:color w:val="000000"/>
          <w:kern w:val="0"/>
          <w:szCs w:val="28"/>
          <w:lang w:eastAsia="ru-RU" w:bidi="ar-SA"/>
        </w:rPr>
        <w:t xml:space="preserve">е, </w:t>
      </w:r>
      <w:r w:rsidR="007A5922" w:rsidRPr="00201FA8">
        <w:rPr>
          <w:rFonts w:eastAsia="Times New Roman"/>
          <w:color w:val="000000"/>
          <w:kern w:val="0"/>
          <w:szCs w:val="28"/>
          <w:lang w:eastAsia="ru-RU" w:bidi="ar-SA"/>
        </w:rPr>
        <w:t xml:space="preserve">реализуемое за счет </w:t>
      </w:r>
      <w:r w:rsidR="005476E7" w:rsidRPr="00201FA8">
        <w:rPr>
          <w:rFonts w:eastAsia="Times New Roman"/>
          <w:color w:val="000000"/>
          <w:kern w:val="0"/>
          <w:szCs w:val="28"/>
          <w:lang w:eastAsia="ru-RU" w:bidi="ar-SA"/>
        </w:rPr>
        <w:t>анкетировани</w:t>
      </w:r>
      <w:r w:rsidR="007A5922" w:rsidRPr="00201FA8">
        <w:rPr>
          <w:rFonts w:eastAsia="Times New Roman"/>
          <w:color w:val="000000"/>
          <w:kern w:val="0"/>
          <w:szCs w:val="28"/>
          <w:lang w:eastAsia="ru-RU" w:bidi="ar-SA"/>
        </w:rPr>
        <w:t>я</w:t>
      </w:r>
      <w:r w:rsidR="005476E7" w:rsidRPr="00201FA8">
        <w:rPr>
          <w:rFonts w:eastAsia="Times New Roman"/>
          <w:color w:val="000000"/>
          <w:kern w:val="0"/>
          <w:szCs w:val="28"/>
          <w:lang w:eastAsia="ru-RU" w:bidi="ar-SA"/>
        </w:rPr>
        <w:t xml:space="preserve"> представителей </w:t>
      </w:r>
      <w:r w:rsidR="007A5922" w:rsidRPr="00201FA8">
        <w:rPr>
          <w:rFonts w:eastAsia="Times New Roman"/>
          <w:color w:val="000000"/>
          <w:kern w:val="0"/>
          <w:szCs w:val="28"/>
          <w:lang w:eastAsia="ru-RU" w:bidi="ar-SA"/>
        </w:rPr>
        <w:t xml:space="preserve">основных групп стейкхолдеров, а также </w:t>
      </w:r>
      <w:r w:rsidR="00B67999" w:rsidRPr="00201FA8">
        <w:rPr>
          <w:rFonts w:eastAsia="Times New Roman"/>
          <w:color w:val="000000"/>
          <w:kern w:val="0"/>
          <w:szCs w:val="28"/>
          <w:lang w:eastAsia="ru-RU" w:bidi="ar-SA"/>
        </w:rPr>
        <w:t xml:space="preserve">проведения </w:t>
      </w:r>
      <w:r w:rsidR="005476E7" w:rsidRPr="00201FA8">
        <w:rPr>
          <w:rFonts w:eastAsia="Times New Roman"/>
          <w:color w:val="000000"/>
          <w:kern w:val="0"/>
          <w:szCs w:val="28"/>
          <w:lang w:eastAsia="ru-RU" w:bidi="ar-SA"/>
        </w:rPr>
        <w:t>общественно</w:t>
      </w:r>
      <w:r w:rsidR="00B67999" w:rsidRPr="00201FA8">
        <w:rPr>
          <w:rFonts w:eastAsia="Times New Roman"/>
          <w:color w:val="000000"/>
          <w:kern w:val="0"/>
          <w:szCs w:val="28"/>
          <w:lang w:eastAsia="ru-RU" w:bidi="ar-SA"/>
        </w:rPr>
        <w:t>го</w:t>
      </w:r>
      <w:r w:rsidR="005476E7" w:rsidRPr="00201FA8">
        <w:rPr>
          <w:rFonts w:eastAsia="Times New Roman"/>
          <w:color w:val="000000"/>
          <w:kern w:val="0"/>
          <w:szCs w:val="28"/>
          <w:lang w:eastAsia="ru-RU" w:bidi="ar-SA"/>
        </w:rPr>
        <w:t xml:space="preserve"> обсуждени</w:t>
      </w:r>
      <w:r w:rsidR="00B67999" w:rsidRPr="00201FA8">
        <w:rPr>
          <w:rFonts w:eastAsia="Times New Roman"/>
          <w:color w:val="000000"/>
          <w:kern w:val="0"/>
          <w:szCs w:val="28"/>
          <w:lang w:eastAsia="ru-RU" w:bidi="ar-SA"/>
        </w:rPr>
        <w:t>я проекта Стратегии</w:t>
      </w:r>
      <w:r w:rsidR="005476E7" w:rsidRPr="00201FA8">
        <w:rPr>
          <w:rFonts w:eastAsia="Times New Roman"/>
          <w:color w:val="000000"/>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b/>
          <w:spacing w:val="-4"/>
          <w:kern w:val="32"/>
          <w:szCs w:val="28"/>
          <w:lang w:eastAsia="ru-RU" w:bidi="ar-SA"/>
        </w:rPr>
        <w:br w:type="page"/>
      </w:r>
      <w:r w:rsidRPr="00691297">
        <w:rPr>
          <w:rFonts w:eastAsia="Times New Roman"/>
          <w:kern w:val="0"/>
          <w:szCs w:val="28"/>
          <w:lang w:eastAsia="ru-RU" w:bidi="ar-SA"/>
        </w:rPr>
        <w:lastRenderedPageBreak/>
        <w:t>1 Стратегический анализ развития социально-экономической системы Бутурлиновского муниципального района Воронежской области</w:t>
      </w:r>
    </w:p>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1.1 Анализ текущего состояния и тенденций развития Бутурлиновского муниципального района Воронежской области</w:t>
      </w:r>
    </w:p>
    <w:p w:rsidR="00691297" w:rsidRP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Общие сведения о районе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Бутурлиновский район расположен в центральной части Воронежской области к Юго-Востоку от г. Воронежа. С Севера граничит с Таловским, с Юга – с Воробьёвским, с Востока – с Новохопёрским, с Запада – с Павловским и Бобровским муниципальными районами Воронежской области.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Территория района расположена на Калачской возвышенности и относится к Калачскому южнолесостепному физико-географическому району. В районе преобладают обыкновенные и типичные черноземы. Непосредственно через районный центр проходит железнодорожная ветка Таловая – Калач, а также автострады, соединяющие районный центр с автомагистралью федерального значения М4 «Дон» (Москва – Ростов) и автодорогами муниципального значения. Райцентр находится в 180 км от областного центра по шоссейной дороге и в 204 км – по железной.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Общая площадь района составляет 1802 км</w:t>
      </w:r>
      <w:r w:rsidRPr="00691297">
        <w:rPr>
          <w:rFonts w:eastAsia="Times New Roman"/>
          <w:kern w:val="0"/>
          <w:szCs w:val="28"/>
          <w:vertAlign w:val="superscript"/>
          <w:lang w:eastAsia="ru-RU" w:bidi="ar-SA"/>
        </w:rPr>
        <w:t>2</w:t>
      </w:r>
      <w:r w:rsidRPr="00691297">
        <w:rPr>
          <w:rFonts w:eastAsia="Times New Roman"/>
          <w:kern w:val="0"/>
          <w:szCs w:val="28"/>
          <w:lang w:eastAsia="ru-RU" w:bidi="ar-SA"/>
        </w:rPr>
        <w:t xml:space="preserve">.  Из них:  </w:t>
      </w:r>
    </w:p>
    <w:p w:rsidR="001A0009"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сельскохозяйственного назначения – 137712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населенных пунктов – 2</w:t>
      </w:r>
      <w:r w:rsidR="001A0009">
        <w:rPr>
          <w:rFonts w:eastAsia="Times New Roman"/>
          <w:kern w:val="0"/>
          <w:szCs w:val="28"/>
          <w:lang w:eastAsia="ru-RU" w:bidi="ar-SA"/>
        </w:rPr>
        <w:t>0128</w:t>
      </w:r>
      <w:r w:rsidRPr="00691297">
        <w:rPr>
          <w:rFonts w:eastAsia="Times New Roman"/>
          <w:kern w:val="0"/>
          <w:szCs w:val="28"/>
          <w:lang w:eastAsia="ru-RU" w:bidi="ar-SA"/>
        </w:rPr>
        <w:t xml:space="preserve"> га; </w:t>
      </w:r>
      <w:r w:rsidR="001A0009">
        <w:rPr>
          <w:rFonts w:eastAsia="Times New Roman"/>
          <w:kern w:val="0"/>
          <w:szCs w:val="28"/>
          <w:lang w:eastAsia="ru-RU" w:bidi="ar-SA"/>
        </w:rPr>
        <w:t xml:space="preserve">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 земли лесного фонда – </w:t>
      </w:r>
      <w:r w:rsidRPr="001A0009">
        <w:rPr>
          <w:rFonts w:eastAsia="Times New Roman"/>
          <w:kern w:val="0"/>
          <w:szCs w:val="28"/>
          <w:lang w:eastAsia="ru-RU" w:bidi="ar-SA"/>
        </w:rPr>
        <w:t>187</w:t>
      </w:r>
      <w:r w:rsidR="001A0009" w:rsidRPr="001A0009">
        <w:rPr>
          <w:rFonts w:eastAsia="Times New Roman"/>
          <w:kern w:val="0"/>
          <w:szCs w:val="28"/>
          <w:lang w:eastAsia="ru-RU" w:bidi="ar-SA"/>
        </w:rPr>
        <w:t xml:space="preserve">32 </w:t>
      </w:r>
      <w:r w:rsidRPr="001A0009">
        <w:rPr>
          <w:rFonts w:eastAsia="Times New Roman"/>
          <w:kern w:val="0"/>
          <w:szCs w:val="28"/>
          <w:lang w:eastAsia="ru-RU" w:bidi="ar-SA"/>
        </w:rPr>
        <w:t>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промышленного назначения – 1846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земли особо охраняемых территорий и объектов – 17 га;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 водоемы – 566 га.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Численность населения, по состоянию на 01.01.2017 года, составляет 46,6 тыс. человек (2% населения области), из них 18,5 тыс. чел. (40%) – сельские жители. Удельный вес населения трудоспособного возраста – 55%, населения старше трудоспособного возраста – 30%, населения моложе трудоспособного </w:t>
      </w:r>
      <w:r w:rsidRPr="00691297">
        <w:rPr>
          <w:rFonts w:eastAsia="Times New Roman"/>
          <w:kern w:val="0"/>
          <w:szCs w:val="28"/>
          <w:lang w:eastAsia="ru-RU" w:bidi="ar-SA"/>
        </w:rPr>
        <w:lastRenderedPageBreak/>
        <w:t xml:space="preserve">возраста – 15%. В период с 2014 по 2016 года наблюдается убыль населения на 1,9% в среднем в год. </w:t>
      </w:r>
    </w:p>
    <w:p w:rsid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Таблица 1 – Динамика численности населения Бутурлиновского МР с 2013 по 2016 гг. </w:t>
      </w:r>
      <w:r w:rsidR="002D2641">
        <w:rPr>
          <w:rFonts w:eastAsia="Times New Roman"/>
          <w:kern w:val="0"/>
          <w:szCs w:val="28"/>
          <w:lang w:eastAsia="ru-RU" w:bidi="ar-SA"/>
        </w:rPr>
        <w:t>(на конец года)</w:t>
      </w:r>
      <w:r w:rsidRPr="00691297">
        <w:rPr>
          <w:rFonts w:eastAsia="Times New Roman"/>
          <w:kern w:val="0"/>
          <w:vertAlign w:val="superscript"/>
          <w:lang w:eastAsia="ru-RU" w:bidi="ar-SA"/>
        </w:rPr>
        <w:footnoteReference w:id="1"/>
      </w:r>
      <w:r w:rsidR="000A79B4">
        <w:rPr>
          <w:rFonts w:eastAsia="Times New Roman"/>
          <w:kern w:val="0"/>
          <w:szCs w:val="28"/>
          <w:lang w:eastAsia="ru-RU" w:bidi="ar-SA"/>
        </w:rPr>
        <w:t>.</w:t>
      </w:r>
    </w:p>
    <w:p w:rsidR="00B23E04" w:rsidRPr="00691297" w:rsidRDefault="00B23E04" w:rsidP="00691297">
      <w:pPr>
        <w:ind w:firstLine="709"/>
        <w:rPr>
          <w:rFonts w:eastAsia="Times New Roman"/>
          <w:kern w:val="0"/>
          <w:szCs w:val="28"/>
          <w:lang w:eastAsia="ru-RU" w:bidi="ar-SA"/>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5"/>
        <w:gridCol w:w="841"/>
        <w:gridCol w:w="6"/>
        <w:gridCol w:w="967"/>
        <w:gridCol w:w="990"/>
        <w:gridCol w:w="992"/>
        <w:gridCol w:w="1133"/>
        <w:gridCol w:w="1131"/>
        <w:gridCol w:w="978"/>
      </w:tblGrid>
      <w:tr w:rsidR="00691297" w:rsidRPr="00955500" w:rsidTr="001D6C27">
        <w:trPr>
          <w:trHeight w:val="300"/>
        </w:trPr>
        <w:tc>
          <w:tcPr>
            <w:tcW w:w="1453" w:type="pct"/>
            <w:vMerge w:val="restart"/>
            <w:shd w:val="clear" w:color="auto" w:fill="auto"/>
            <w:noWrap/>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b/>
                <w:bCs/>
                <w:color w:val="000000"/>
                <w:kern w:val="0"/>
                <w:sz w:val="24"/>
                <w:szCs w:val="24"/>
                <w:lang w:eastAsia="ru-RU" w:bidi="ar-SA"/>
              </w:rPr>
              <w:t>Бутурлиновский муниципальный район</w:t>
            </w:r>
          </w:p>
        </w:tc>
        <w:tc>
          <w:tcPr>
            <w:tcW w:w="1913" w:type="pct"/>
            <w:gridSpan w:val="5"/>
            <w:shd w:val="clear" w:color="auto" w:fill="auto"/>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Численность населения, чел</w:t>
            </w:r>
          </w:p>
        </w:tc>
        <w:tc>
          <w:tcPr>
            <w:tcW w:w="1635" w:type="pct"/>
            <w:gridSpan w:val="3"/>
            <w:shd w:val="clear" w:color="auto" w:fill="auto"/>
            <w:noWrap/>
            <w:hideMark/>
          </w:tcPr>
          <w:p w:rsidR="00691297" w:rsidRPr="001D6C27" w:rsidRDefault="0069129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Изменение численности, % к предыдущему году</w:t>
            </w:r>
          </w:p>
        </w:tc>
      </w:tr>
      <w:tr w:rsidR="00691297" w:rsidRPr="00955500" w:rsidTr="001D6C27">
        <w:trPr>
          <w:trHeight w:val="480"/>
        </w:trPr>
        <w:tc>
          <w:tcPr>
            <w:tcW w:w="1453" w:type="pct"/>
            <w:vMerge/>
            <w:shd w:val="clear" w:color="auto" w:fill="auto"/>
            <w:hideMark/>
          </w:tcPr>
          <w:p w:rsidR="00691297" w:rsidRPr="001D6C27" w:rsidRDefault="00691297" w:rsidP="001D6C27">
            <w:pPr>
              <w:spacing w:line="240" w:lineRule="auto"/>
              <w:ind w:firstLine="0"/>
              <w:jc w:val="left"/>
              <w:rPr>
                <w:rFonts w:eastAsia="Times New Roman"/>
                <w:b/>
                <w:bCs/>
                <w:color w:val="000000"/>
                <w:kern w:val="0"/>
                <w:sz w:val="24"/>
                <w:szCs w:val="24"/>
                <w:lang w:eastAsia="ru-RU" w:bidi="ar-SA"/>
              </w:rPr>
            </w:pPr>
          </w:p>
        </w:tc>
        <w:tc>
          <w:tcPr>
            <w:tcW w:w="427" w:type="pct"/>
            <w:gridSpan w:val="2"/>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2013</w:t>
            </w:r>
          </w:p>
        </w:tc>
        <w:tc>
          <w:tcPr>
            <w:tcW w:w="487"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2014</w:t>
            </w:r>
          </w:p>
        </w:tc>
        <w:tc>
          <w:tcPr>
            <w:tcW w:w="499"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2015</w:t>
            </w:r>
          </w:p>
        </w:tc>
        <w:tc>
          <w:tcPr>
            <w:tcW w:w="500"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2016</w:t>
            </w:r>
          </w:p>
        </w:tc>
        <w:tc>
          <w:tcPr>
            <w:tcW w:w="571"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2014</w:t>
            </w:r>
          </w:p>
        </w:tc>
        <w:tc>
          <w:tcPr>
            <w:tcW w:w="570"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2015</w:t>
            </w:r>
          </w:p>
        </w:tc>
        <w:tc>
          <w:tcPr>
            <w:tcW w:w="494" w:type="pct"/>
            <w:shd w:val="clear" w:color="auto" w:fill="auto"/>
            <w:hideMark/>
          </w:tcPr>
          <w:p w:rsidR="00691297" w:rsidRPr="001D6C27" w:rsidRDefault="00691297" w:rsidP="001D6C27">
            <w:pPr>
              <w:spacing w:line="240" w:lineRule="auto"/>
              <w:ind w:firstLine="0"/>
              <w:jc w:val="center"/>
              <w:rPr>
                <w:rFonts w:eastAsia="Times New Roman"/>
                <w:b/>
                <w:bCs/>
                <w:color w:val="000000"/>
                <w:kern w:val="0"/>
                <w:sz w:val="24"/>
                <w:szCs w:val="24"/>
                <w:lang w:eastAsia="ru-RU" w:bidi="ar-SA"/>
              </w:rPr>
            </w:pPr>
            <w:r w:rsidRPr="001D6C27">
              <w:rPr>
                <w:rFonts w:eastAsia="Times New Roman"/>
                <w:b/>
                <w:bCs/>
                <w:color w:val="000000"/>
                <w:kern w:val="0"/>
                <w:sz w:val="24"/>
                <w:szCs w:val="24"/>
                <w:lang w:eastAsia="ru-RU" w:bidi="ar-SA"/>
              </w:rPr>
              <w:t>2016</w:t>
            </w:r>
          </w:p>
        </w:tc>
      </w:tr>
      <w:tr w:rsidR="001D6C27" w:rsidRPr="00955500" w:rsidTr="001D6C27">
        <w:trPr>
          <w:trHeight w:val="300"/>
        </w:trPr>
        <w:tc>
          <w:tcPr>
            <w:tcW w:w="1453" w:type="pct"/>
            <w:shd w:val="clear" w:color="auto" w:fill="auto"/>
            <w:hideMark/>
          </w:tcPr>
          <w:p w:rsidR="001D6C27" w:rsidRPr="001D6C27" w:rsidRDefault="001D6C27" w:rsidP="001D6C27">
            <w:pPr>
              <w:spacing w:line="240" w:lineRule="auto"/>
              <w:ind w:firstLine="0"/>
              <w:jc w:val="left"/>
              <w:rPr>
                <w:rFonts w:eastAsia="Times New Roman"/>
                <w:color w:val="000000"/>
                <w:kern w:val="0"/>
                <w:sz w:val="24"/>
                <w:szCs w:val="24"/>
                <w:lang w:eastAsia="ru-RU" w:bidi="ar-SA"/>
              </w:rPr>
            </w:pPr>
            <w:r w:rsidRPr="001D6C27">
              <w:rPr>
                <w:rFonts w:eastAsia="Times New Roman"/>
                <w:color w:val="000000"/>
                <w:kern w:val="0"/>
                <w:sz w:val="24"/>
                <w:szCs w:val="24"/>
                <w:lang w:eastAsia="ru-RU" w:bidi="ar-SA"/>
              </w:rPr>
              <w:t>Всего</w:t>
            </w:r>
          </w:p>
        </w:tc>
        <w:tc>
          <w:tcPr>
            <w:tcW w:w="427" w:type="pct"/>
            <w:gridSpan w:val="2"/>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50011</w:t>
            </w:r>
          </w:p>
        </w:tc>
        <w:tc>
          <w:tcPr>
            <w:tcW w:w="487"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48944</w:t>
            </w:r>
          </w:p>
        </w:tc>
        <w:tc>
          <w:tcPr>
            <w:tcW w:w="499"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47918</w:t>
            </w:r>
          </w:p>
        </w:tc>
        <w:tc>
          <w:tcPr>
            <w:tcW w:w="500" w:type="pct"/>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46609</w:t>
            </w:r>
          </w:p>
        </w:tc>
        <w:tc>
          <w:tcPr>
            <w:tcW w:w="571"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-2,13</w:t>
            </w:r>
          </w:p>
        </w:tc>
        <w:tc>
          <w:tcPr>
            <w:tcW w:w="570"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-2,1</w:t>
            </w:r>
          </w:p>
        </w:tc>
        <w:tc>
          <w:tcPr>
            <w:tcW w:w="494" w:type="pct"/>
            <w:shd w:val="clear" w:color="auto" w:fill="auto"/>
            <w:noWrap/>
            <w:hideMark/>
          </w:tcPr>
          <w:p w:rsidR="001D6C27" w:rsidRPr="00955500" w:rsidRDefault="001D6C27" w:rsidP="001D6C27">
            <w:pPr>
              <w:spacing w:line="240" w:lineRule="auto"/>
              <w:ind w:firstLine="0"/>
              <w:jc w:val="right"/>
              <w:rPr>
                <w:sz w:val="24"/>
                <w:szCs w:val="24"/>
              </w:rPr>
            </w:pPr>
            <w:r w:rsidRPr="00955500">
              <w:rPr>
                <w:sz w:val="24"/>
                <w:szCs w:val="24"/>
              </w:rPr>
              <w:t>-2,73</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
                <w:iCs/>
                <w:color w:val="000000"/>
                <w:kern w:val="0"/>
                <w:sz w:val="24"/>
                <w:szCs w:val="24"/>
                <w:lang w:eastAsia="ru-RU" w:bidi="ar-SA"/>
              </w:rPr>
            </w:pPr>
            <w:r w:rsidRPr="001D6C27">
              <w:rPr>
                <w:rFonts w:eastAsia="Times New Roman"/>
                <w:color w:val="000000"/>
                <w:kern w:val="0"/>
                <w:sz w:val="24"/>
                <w:szCs w:val="24"/>
                <w:lang w:eastAsia="ru-RU" w:bidi="ar-SA"/>
              </w:rPr>
              <w:t>в т.ч.: моложе трудоспособного возраста</w:t>
            </w:r>
          </w:p>
        </w:tc>
        <w:tc>
          <w:tcPr>
            <w:tcW w:w="427"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7779</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7559</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7425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7238</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-2,83</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-1,77</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-2,52</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
                <w:iCs/>
                <w:color w:val="000000"/>
                <w:kern w:val="0"/>
                <w:sz w:val="24"/>
                <w:szCs w:val="24"/>
                <w:lang w:eastAsia="ru-RU" w:bidi="ar-SA"/>
              </w:rPr>
            </w:pPr>
            <w:r w:rsidRPr="001D6C27">
              <w:rPr>
                <w:rFonts w:eastAsia="Times New Roman"/>
                <w:color w:val="000000"/>
                <w:kern w:val="0"/>
                <w:sz w:val="24"/>
                <w:szCs w:val="24"/>
                <w:lang w:eastAsia="ru-RU" w:bidi="ar-SA"/>
              </w:rPr>
              <w:t>трудоспособного возраста</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28250</w:t>
            </w:r>
          </w:p>
        </w:tc>
        <w:tc>
          <w:tcPr>
            <w:tcW w:w="490"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27455</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26535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25217</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-2,81</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-3,35</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-4,97</w:t>
            </w:r>
          </w:p>
        </w:tc>
      </w:tr>
      <w:tr w:rsidR="001D6C27" w:rsidRPr="00955500" w:rsidTr="001D6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6C27" w:rsidRPr="001D6C27" w:rsidRDefault="001D6C27" w:rsidP="001D6C27">
            <w:pPr>
              <w:spacing w:line="240" w:lineRule="auto"/>
              <w:ind w:firstLine="0"/>
              <w:jc w:val="left"/>
              <w:rPr>
                <w:rFonts w:eastAsia="Times New Roman"/>
                <w:iCs/>
                <w:color w:val="000000"/>
                <w:kern w:val="0"/>
                <w:sz w:val="24"/>
                <w:szCs w:val="24"/>
                <w:lang w:eastAsia="ru-RU" w:bidi="ar-SA"/>
              </w:rPr>
            </w:pPr>
            <w:r w:rsidRPr="001D6C27">
              <w:rPr>
                <w:rFonts w:eastAsia="Times New Roman"/>
                <w:iCs/>
                <w:color w:val="000000"/>
                <w:kern w:val="0"/>
                <w:sz w:val="24"/>
                <w:szCs w:val="24"/>
                <w:lang w:eastAsia="ru-RU" w:bidi="ar-SA"/>
              </w:rPr>
              <w:t>старше трудоспособного возраста</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13982</w:t>
            </w:r>
          </w:p>
        </w:tc>
        <w:tc>
          <w:tcPr>
            <w:tcW w:w="490" w:type="pct"/>
            <w:gridSpan w:val="2"/>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13930</w:t>
            </w:r>
          </w:p>
        </w:tc>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13958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1D6C27" w:rsidRPr="00955500" w:rsidRDefault="001D6C27" w:rsidP="001D6C27">
            <w:pPr>
              <w:spacing w:line="240" w:lineRule="auto"/>
              <w:ind w:firstLine="0"/>
              <w:jc w:val="right"/>
              <w:rPr>
                <w:sz w:val="24"/>
                <w:szCs w:val="24"/>
              </w:rPr>
            </w:pPr>
            <w:r w:rsidRPr="00955500">
              <w:rPr>
                <w:sz w:val="24"/>
                <w:szCs w:val="24"/>
              </w:rPr>
              <w:t>14154</w:t>
            </w:r>
          </w:p>
        </w:tc>
        <w:tc>
          <w:tcPr>
            <w:tcW w:w="571" w:type="pct"/>
            <w:tcBorders>
              <w:top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-0,37</w:t>
            </w:r>
          </w:p>
        </w:tc>
        <w:tc>
          <w:tcPr>
            <w:tcW w:w="570"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0,2</w:t>
            </w:r>
          </w:p>
        </w:tc>
        <w:tc>
          <w:tcPr>
            <w:tcW w:w="494" w:type="pct"/>
            <w:tcBorders>
              <w:top w:val="single" w:sz="4" w:space="0" w:color="auto"/>
              <w:left w:val="single" w:sz="4" w:space="0" w:color="auto"/>
              <w:bottom w:val="single" w:sz="4" w:space="0" w:color="auto"/>
              <w:right w:val="single" w:sz="4" w:space="0" w:color="auto"/>
            </w:tcBorders>
          </w:tcPr>
          <w:p w:rsidR="001D6C27" w:rsidRPr="00955500" w:rsidRDefault="001D6C27" w:rsidP="001D6C27">
            <w:pPr>
              <w:spacing w:line="240" w:lineRule="auto"/>
              <w:ind w:firstLine="0"/>
              <w:jc w:val="right"/>
              <w:rPr>
                <w:sz w:val="24"/>
                <w:szCs w:val="24"/>
              </w:rPr>
            </w:pPr>
            <w:r w:rsidRPr="00955500">
              <w:rPr>
                <w:sz w:val="24"/>
                <w:szCs w:val="24"/>
              </w:rPr>
              <w:t>1,4</w:t>
            </w:r>
          </w:p>
        </w:tc>
      </w:tr>
    </w:tbl>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В состав Бутурлиновского муниципального района входит 2 городских поселения: город Бутурлиновка (24,7 тыс. жителей), р.п. Нижний Кисляй (3,4 тыс. жителей) и 14 сельских поселений, на территории которых расположен 41 населенный пункт.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Крупные сельские поселения (более 2000 жителей): Гвазденское (2,22 тыс. жителей), Клеповское (2,2 тыс. жителей), Козловское (2,8 тыс. жителей).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Поселения с численностью от 1000 до 2000 жителей: Березовское (1,3 тыс. жителей), Великоархангельское (1,1 тыс. жителей), Пузевское (1,9 тыс. жителей), Филиппенковское (1,6 тыс. жителей).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Бутурлиновский район можно отнести к аграрно-индустриальным. Объем отгруженной продукции в промышленности и сельском хозяйстве в 2016 году составил 3,5 и 4,5 млрд</w:t>
      </w:r>
      <w:r w:rsidR="00201FA8">
        <w:rPr>
          <w:rFonts w:eastAsia="Times New Roman"/>
          <w:kern w:val="0"/>
          <w:szCs w:val="28"/>
          <w:lang w:eastAsia="ru-RU" w:bidi="ar-SA"/>
        </w:rPr>
        <w:t>.</w:t>
      </w:r>
      <w:r w:rsidRPr="00691297">
        <w:rPr>
          <w:rFonts w:eastAsia="Times New Roman"/>
          <w:kern w:val="0"/>
          <w:szCs w:val="28"/>
          <w:lang w:eastAsia="ru-RU" w:bidi="ar-SA"/>
        </w:rPr>
        <w:t xml:space="preserve"> рублей соответственно.</w:t>
      </w:r>
    </w:p>
    <w:p w:rsidR="00691297" w:rsidRPr="00B26C1F" w:rsidRDefault="00B26C1F" w:rsidP="00691297">
      <w:pPr>
        <w:ind w:firstLine="709"/>
        <w:rPr>
          <w:kern w:val="0"/>
          <w:szCs w:val="28"/>
          <w:lang w:bidi="ar-SA"/>
        </w:rPr>
      </w:pPr>
      <w:r>
        <w:rPr>
          <w:kern w:val="0"/>
          <w:szCs w:val="28"/>
          <w:lang w:bidi="ar-SA"/>
        </w:rPr>
        <w:t xml:space="preserve">Ниже представлен анализ </w:t>
      </w:r>
      <w:r w:rsidR="007211D0">
        <w:rPr>
          <w:kern w:val="0"/>
          <w:szCs w:val="28"/>
          <w:lang w:bidi="ar-SA"/>
        </w:rPr>
        <w:t>состояния и тенденций развития Бутурлиновского района по основным сферам деятельности.</w:t>
      </w:r>
    </w:p>
    <w:p w:rsidR="00B26C1F" w:rsidRDefault="00B26C1F" w:rsidP="00691297">
      <w:pPr>
        <w:ind w:firstLine="709"/>
        <w:rPr>
          <w:b/>
          <w:kern w:val="0"/>
          <w:szCs w:val="28"/>
          <w:lang w:bidi="ar-SA"/>
        </w:rPr>
      </w:pPr>
    </w:p>
    <w:p w:rsidR="000A79B4" w:rsidRDefault="000A79B4" w:rsidP="00691297">
      <w:pPr>
        <w:ind w:firstLine="709"/>
        <w:rPr>
          <w:b/>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lastRenderedPageBreak/>
        <w:t>Промышленность</w:t>
      </w:r>
    </w:p>
    <w:p w:rsidR="00691297" w:rsidRPr="00691297" w:rsidRDefault="00691297" w:rsidP="00691297">
      <w:pPr>
        <w:ind w:firstLine="709"/>
        <w:rPr>
          <w:kern w:val="0"/>
          <w:szCs w:val="28"/>
          <w:lang w:bidi="ar-SA"/>
        </w:rPr>
      </w:pPr>
      <w:r w:rsidRPr="00691297">
        <w:rPr>
          <w:kern w:val="0"/>
          <w:szCs w:val="28"/>
          <w:lang w:bidi="ar-SA"/>
        </w:rPr>
        <w:t xml:space="preserve">В Бутурлиновском муниципальном районе к началу 2017 года насчитывалось десять промышленных предприятий: ОАО «Бутурлиновский мелькомбинат», ОАО Завод растительных масел «Бутурлиновский», ОАО «Бутурлиновский ликероводочный завод», ЗАО «Нижнекисляйская молочная компания», ОАО «Бутурлиновкахлеб», ООО «Бутурлиновское УПП», МУП «Бутурлиновская теплосеть», МУП «Нижнекисляйский коммунальщик», МУП «Коммунальщик», ОАО «Бутурлиновская электросетевая компания». Индекс физического объема промышленной продукции в 2016 году по отношению к 2015 году составил 96,1%. </w:t>
      </w:r>
    </w:p>
    <w:p w:rsidR="00691297" w:rsidRDefault="00691297" w:rsidP="00691297">
      <w:pPr>
        <w:ind w:firstLine="709"/>
        <w:rPr>
          <w:kern w:val="0"/>
          <w:szCs w:val="28"/>
          <w:lang w:bidi="ar-SA"/>
        </w:rPr>
      </w:pPr>
      <w:r w:rsidRPr="00691297">
        <w:rPr>
          <w:kern w:val="0"/>
          <w:szCs w:val="28"/>
          <w:lang w:bidi="ar-SA"/>
        </w:rPr>
        <w:t xml:space="preserve">Таблица 2 – Основные показатели промышленного производства Бутурлиновского </w:t>
      </w:r>
      <w:r w:rsidR="000A79B4">
        <w:rPr>
          <w:kern w:val="0"/>
          <w:szCs w:val="28"/>
          <w:lang w:bidi="ar-SA"/>
        </w:rPr>
        <w:t>муниципального района</w:t>
      </w:r>
      <w:r w:rsidRPr="00691297">
        <w:rPr>
          <w:kern w:val="0"/>
          <w:vertAlign w:val="superscript"/>
          <w:lang w:bidi="ar-SA"/>
        </w:rPr>
        <w:footnoteReference w:id="2"/>
      </w:r>
      <w:r w:rsidRPr="00691297">
        <w:rPr>
          <w:kern w:val="0"/>
          <w:szCs w:val="28"/>
          <w:lang w:bidi="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677"/>
        <w:gridCol w:w="992"/>
        <w:gridCol w:w="1134"/>
        <w:gridCol w:w="1134"/>
        <w:gridCol w:w="1099"/>
      </w:tblGrid>
      <w:tr w:rsidR="007364A2" w:rsidRPr="00691297" w:rsidTr="007A1E15">
        <w:trPr>
          <w:trHeight w:val="315"/>
        </w:trPr>
        <w:tc>
          <w:tcPr>
            <w:tcW w:w="710" w:type="dxa"/>
            <w:shd w:val="clear" w:color="auto" w:fill="auto"/>
            <w:noWrap/>
            <w:vAlign w:val="center"/>
            <w:hideMark/>
          </w:tcPr>
          <w:p w:rsidR="007364A2" w:rsidRPr="00691297" w:rsidRDefault="007364A2" w:rsidP="007A1E15">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 п/п</w:t>
            </w:r>
          </w:p>
        </w:tc>
        <w:tc>
          <w:tcPr>
            <w:tcW w:w="4677" w:type="dxa"/>
            <w:shd w:val="clear" w:color="auto" w:fill="auto"/>
            <w:noWrap/>
            <w:vAlign w:val="center"/>
            <w:hideMark/>
          </w:tcPr>
          <w:p w:rsidR="007364A2" w:rsidRPr="00691297" w:rsidRDefault="007364A2" w:rsidP="007A1E15">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Показатель</w:t>
            </w:r>
          </w:p>
        </w:tc>
        <w:tc>
          <w:tcPr>
            <w:tcW w:w="992"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2013</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2014</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2015</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2016</w:t>
            </w:r>
            <w:r w:rsidRPr="00691297">
              <w:rPr>
                <w:rFonts w:eastAsia="Times New Roman"/>
                <w:b/>
                <w:bCs/>
                <w:color w:val="000000"/>
                <w:kern w:val="0"/>
                <w:sz w:val="24"/>
                <w:vertAlign w:val="superscript"/>
                <w:lang w:eastAsia="ru-RU" w:bidi="ar-SA"/>
              </w:rPr>
              <w:footnoteReference w:id="3"/>
            </w:r>
          </w:p>
        </w:tc>
      </w:tr>
      <w:tr w:rsidR="007364A2" w:rsidRPr="00691297" w:rsidTr="007A1E15">
        <w:trPr>
          <w:trHeight w:val="315"/>
        </w:trPr>
        <w:tc>
          <w:tcPr>
            <w:tcW w:w="710" w:type="dxa"/>
            <w:shd w:val="clear" w:color="auto" w:fill="auto"/>
            <w:noWrap/>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val="en-US" w:eastAsia="ru-RU" w:bidi="ar-SA"/>
              </w:rPr>
              <w:t>1</w:t>
            </w:r>
          </w:p>
        </w:tc>
        <w:tc>
          <w:tcPr>
            <w:tcW w:w="4677" w:type="dxa"/>
            <w:shd w:val="clear" w:color="auto" w:fill="auto"/>
            <w:noWrap/>
            <w:vAlign w:val="center"/>
            <w:hideMark/>
          </w:tcPr>
          <w:p w:rsidR="007364A2" w:rsidRPr="00691297" w:rsidRDefault="007364A2" w:rsidP="007A1E15">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Объем промышленной продукции собственного производства всего, млн руб.</w:t>
            </w:r>
          </w:p>
        </w:tc>
        <w:tc>
          <w:tcPr>
            <w:tcW w:w="992"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2703</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3299</w:t>
            </w:r>
          </w:p>
        </w:tc>
        <w:tc>
          <w:tcPr>
            <w:tcW w:w="1134"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3562</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bCs/>
                <w:color w:val="000000"/>
                <w:kern w:val="0"/>
                <w:sz w:val="24"/>
                <w:szCs w:val="24"/>
                <w:lang w:eastAsia="ru-RU" w:bidi="ar-SA"/>
              </w:rPr>
            </w:pPr>
            <w:r>
              <w:rPr>
                <w:rFonts w:eastAsia="Times New Roman"/>
                <w:bCs/>
                <w:color w:val="000000"/>
                <w:kern w:val="0"/>
                <w:sz w:val="24"/>
                <w:szCs w:val="24"/>
                <w:lang w:eastAsia="ru-RU" w:bidi="ar-SA"/>
              </w:rPr>
              <w:t>3450</w:t>
            </w:r>
          </w:p>
        </w:tc>
      </w:tr>
      <w:tr w:rsidR="007364A2" w:rsidRPr="00691297" w:rsidTr="007A1E15">
        <w:trPr>
          <w:trHeight w:val="315"/>
        </w:trPr>
        <w:tc>
          <w:tcPr>
            <w:tcW w:w="710" w:type="dxa"/>
            <w:shd w:val="clear" w:color="auto" w:fill="auto"/>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4677" w:type="dxa"/>
            <w:shd w:val="clear" w:color="auto" w:fill="auto"/>
            <w:vAlign w:val="center"/>
            <w:hideMark/>
          </w:tcPr>
          <w:p w:rsidR="007364A2" w:rsidRPr="00691297" w:rsidRDefault="007364A2" w:rsidP="007A1E15">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 т.ч. обрабатывающие производства</w:t>
            </w:r>
          </w:p>
        </w:tc>
        <w:tc>
          <w:tcPr>
            <w:tcW w:w="992"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2643</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3191</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3433</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3264</w:t>
            </w:r>
          </w:p>
        </w:tc>
      </w:tr>
      <w:tr w:rsidR="007364A2" w:rsidRPr="00691297" w:rsidTr="007A1E15">
        <w:trPr>
          <w:trHeight w:val="315"/>
        </w:trPr>
        <w:tc>
          <w:tcPr>
            <w:tcW w:w="710" w:type="dxa"/>
            <w:shd w:val="clear" w:color="auto" w:fill="auto"/>
            <w:vAlign w:val="center"/>
            <w:hideMark/>
          </w:tcPr>
          <w:p w:rsidR="007364A2" w:rsidRPr="00691297" w:rsidRDefault="007364A2" w:rsidP="007A1E15">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4677" w:type="dxa"/>
            <w:shd w:val="clear" w:color="auto" w:fill="auto"/>
            <w:vAlign w:val="center"/>
            <w:hideMark/>
          </w:tcPr>
          <w:p w:rsidR="007364A2" w:rsidRPr="00691297" w:rsidRDefault="007364A2" w:rsidP="007A1E15">
            <w:pPr>
              <w:spacing w:line="240" w:lineRule="auto"/>
              <w:ind w:firstLine="60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производство и распределение электроэнергии, газа, воды</w:t>
            </w:r>
          </w:p>
        </w:tc>
        <w:tc>
          <w:tcPr>
            <w:tcW w:w="992"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60</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108</w:t>
            </w:r>
          </w:p>
        </w:tc>
        <w:tc>
          <w:tcPr>
            <w:tcW w:w="1134" w:type="dxa"/>
            <w:shd w:val="clear" w:color="auto" w:fill="auto"/>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129</w:t>
            </w:r>
          </w:p>
        </w:tc>
        <w:tc>
          <w:tcPr>
            <w:tcW w:w="1099" w:type="dxa"/>
            <w:shd w:val="clear" w:color="auto" w:fill="auto"/>
            <w:noWrap/>
            <w:vAlign w:val="center"/>
            <w:hideMark/>
          </w:tcPr>
          <w:p w:rsidR="007364A2" w:rsidRPr="00691297" w:rsidRDefault="007364A2" w:rsidP="007A1E15">
            <w:pPr>
              <w:spacing w:line="240" w:lineRule="auto"/>
              <w:ind w:firstLine="0"/>
              <w:jc w:val="center"/>
              <w:rPr>
                <w:rFonts w:eastAsia="Times New Roman"/>
                <w:color w:val="000000"/>
                <w:kern w:val="0"/>
                <w:sz w:val="24"/>
                <w:szCs w:val="24"/>
                <w:lang w:eastAsia="ru-RU" w:bidi="ar-SA"/>
              </w:rPr>
            </w:pPr>
            <w:r>
              <w:rPr>
                <w:rFonts w:eastAsia="Times New Roman"/>
                <w:color w:val="000000"/>
                <w:kern w:val="0"/>
                <w:sz w:val="24"/>
                <w:szCs w:val="24"/>
                <w:lang w:eastAsia="ru-RU" w:bidi="ar-SA"/>
              </w:rPr>
              <w:t>186</w:t>
            </w:r>
          </w:p>
        </w:tc>
      </w:tr>
    </w:tbl>
    <w:p w:rsidR="007364A2" w:rsidRDefault="00596141" w:rsidP="006C3D31">
      <w:pPr>
        <w:ind w:firstLine="0"/>
        <w:jc w:val="center"/>
        <w:rPr>
          <w:kern w:val="0"/>
          <w:szCs w:val="28"/>
          <w:lang w:bidi="ar-SA"/>
        </w:rPr>
      </w:pPr>
      <w:r>
        <w:rPr>
          <w:noProof/>
          <w:lang w:eastAsia="ru-RU" w:bidi="ar-SA"/>
        </w:rPr>
        <w:drawing>
          <wp:inline distT="0" distB="0" distL="0" distR="0">
            <wp:extent cx="592455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24550" cy="2552700"/>
                    </a:xfrm>
                    <a:prstGeom prst="rect">
                      <a:avLst/>
                    </a:prstGeom>
                    <a:noFill/>
                    <a:ln w="9525">
                      <a:noFill/>
                      <a:miter lim="800000"/>
                      <a:headEnd/>
                      <a:tailEnd/>
                    </a:ln>
                  </pic:spPr>
                </pic:pic>
              </a:graphicData>
            </a:graphic>
          </wp:inline>
        </w:drawing>
      </w:r>
    </w:p>
    <w:p w:rsidR="008C43EF" w:rsidRPr="008C43EF" w:rsidRDefault="008C43EF" w:rsidP="008C43EF">
      <w:pPr>
        <w:ind w:firstLine="0"/>
        <w:jc w:val="center"/>
        <w:rPr>
          <w:kern w:val="0"/>
          <w:szCs w:val="28"/>
          <w:lang w:bidi="ar-SA"/>
        </w:rPr>
      </w:pPr>
      <w:r w:rsidRPr="008C43EF">
        <w:rPr>
          <w:kern w:val="0"/>
          <w:szCs w:val="28"/>
          <w:lang w:bidi="ar-SA"/>
        </w:rPr>
        <w:t xml:space="preserve">Рисунок 1 – </w:t>
      </w:r>
      <w:r>
        <w:rPr>
          <w:kern w:val="0"/>
          <w:szCs w:val="28"/>
          <w:lang w:bidi="ar-SA"/>
        </w:rPr>
        <w:t xml:space="preserve">Динамика показателя «Объем промышленной продукции собственного производства» в Бутурлиновском </w:t>
      </w:r>
      <w:r w:rsidR="000360EB">
        <w:rPr>
          <w:kern w:val="0"/>
          <w:szCs w:val="28"/>
          <w:lang w:bidi="ar-SA"/>
        </w:rPr>
        <w:t>районе</w:t>
      </w:r>
      <w:r>
        <w:rPr>
          <w:kern w:val="0"/>
          <w:szCs w:val="28"/>
          <w:lang w:bidi="ar-SA"/>
        </w:rPr>
        <w:t xml:space="preserve"> в</w:t>
      </w:r>
      <w:r w:rsidR="000360EB">
        <w:rPr>
          <w:kern w:val="0"/>
          <w:szCs w:val="28"/>
          <w:lang w:bidi="ar-SA"/>
        </w:rPr>
        <w:t xml:space="preserve"> период с 201</w:t>
      </w:r>
      <w:r w:rsidR="007364A2">
        <w:rPr>
          <w:kern w:val="0"/>
          <w:szCs w:val="28"/>
          <w:lang w:bidi="ar-SA"/>
        </w:rPr>
        <w:t>3</w:t>
      </w:r>
      <w:r w:rsidR="000360EB">
        <w:rPr>
          <w:kern w:val="0"/>
          <w:szCs w:val="28"/>
          <w:lang w:bidi="ar-SA"/>
        </w:rPr>
        <w:t xml:space="preserve"> по 2016 гг., млн </w:t>
      </w:r>
      <w:r>
        <w:rPr>
          <w:kern w:val="0"/>
          <w:szCs w:val="28"/>
          <w:lang w:bidi="ar-SA"/>
        </w:rPr>
        <w:t>руб</w:t>
      </w:r>
      <w:r w:rsidR="000A79B4">
        <w:rPr>
          <w:kern w:val="0"/>
          <w:szCs w:val="28"/>
          <w:lang w:bidi="ar-SA"/>
        </w:rPr>
        <w:t>лей</w:t>
      </w:r>
      <w:r>
        <w:rPr>
          <w:kern w:val="0"/>
          <w:szCs w:val="28"/>
          <w:lang w:bidi="ar-SA"/>
        </w:rPr>
        <w:t>.</w:t>
      </w:r>
    </w:p>
    <w:p w:rsidR="00691297" w:rsidRPr="00691297" w:rsidRDefault="00A773B6" w:rsidP="00691297">
      <w:pPr>
        <w:ind w:firstLine="709"/>
        <w:rPr>
          <w:b/>
          <w:kern w:val="0"/>
          <w:szCs w:val="28"/>
          <w:lang w:bidi="ar-SA"/>
        </w:rPr>
      </w:pPr>
      <w:r>
        <w:rPr>
          <w:b/>
          <w:kern w:val="0"/>
          <w:szCs w:val="28"/>
          <w:lang w:bidi="ar-SA"/>
        </w:rPr>
        <w:lastRenderedPageBreak/>
        <w:t>С</w:t>
      </w:r>
      <w:r w:rsidR="00691297" w:rsidRPr="00691297">
        <w:rPr>
          <w:b/>
          <w:kern w:val="0"/>
          <w:szCs w:val="28"/>
          <w:lang w:bidi="ar-SA"/>
        </w:rPr>
        <w:t>ельское хозяйство</w:t>
      </w:r>
    </w:p>
    <w:p w:rsidR="00691297" w:rsidRPr="00691297" w:rsidRDefault="00691297" w:rsidP="00691297">
      <w:pPr>
        <w:ind w:firstLine="709"/>
        <w:rPr>
          <w:kern w:val="0"/>
          <w:szCs w:val="28"/>
          <w:lang w:bidi="ar-SA"/>
        </w:rPr>
      </w:pPr>
      <w:r w:rsidRPr="00691297">
        <w:rPr>
          <w:kern w:val="0"/>
          <w:szCs w:val="28"/>
          <w:lang w:bidi="ar-SA"/>
        </w:rPr>
        <w:t>На территории района осуществляют деятельность 12 сельскохозяйственных предприятий, 3 филиала, 54 крестьянско-фермерских хозяйств, которые производят продукцию растениеводства и животноводства.</w:t>
      </w:r>
    </w:p>
    <w:p w:rsidR="00691297" w:rsidRPr="00691297" w:rsidRDefault="00691297" w:rsidP="00691297">
      <w:pPr>
        <w:ind w:firstLine="709"/>
        <w:rPr>
          <w:kern w:val="0"/>
          <w:szCs w:val="28"/>
          <w:lang w:bidi="ar-SA"/>
        </w:rPr>
      </w:pPr>
      <w:r w:rsidRPr="00691297">
        <w:rPr>
          <w:kern w:val="0"/>
          <w:szCs w:val="28"/>
          <w:lang w:bidi="ar-SA"/>
        </w:rPr>
        <w:t>В 2016 году 95,1% валового сбора сельскохозяйственных культур (406,1 тыс. тонн) пришлось на сахарную свеклу (171,8 тыс. тонн – 42,3%), кукурузу (81,3 тыс. тонн – 20%), пшеницу озимую (75,2 тыс. тонн – 18,5%), подсолнечник (35,8 тыс. тонн – 8,8%) и ячмень яровой (2</w:t>
      </w:r>
      <w:r w:rsidR="000D103F">
        <w:rPr>
          <w:kern w:val="0"/>
          <w:szCs w:val="28"/>
          <w:lang w:bidi="ar-SA"/>
        </w:rPr>
        <w:t>2,2 тыс. тонн – 5,5%) (рисунок</w:t>
      </w:r>
      <w:r w:rsidR="00B56BCE">
        <w:rPr>
          <w:kern w:val="0"/>
          <w:szCs w:val="28"/>
          <w:lang w:bidi="ar-SA"/>
        </w:rPr>
        <w:t> </w:t>
      </w:r>
      <w:r w:rsidR="000D103F">
        <w:rPr>
          <w:kern w:val="0"/>
          <w:szCs w:val="28"/>
          <w:lang w:bidi="ar-SA"/>
        </w:rPr>
        <w:t>2</w:t>
      </w:r>
      <w:r w:rsidRPr="00691297">
        <w:rPr>
          <w:kern w:val="0"/>
          <w:szCs w:val="28"/>
          <w:lang w:bidi="ar-SA"/>
        </w:rPr>
        <w:t>). Следует отметить низкий уровень сбора картофеля – в 2016 году он составил 0,76% к уровню 2015 года.</w:t>
      </w:r>
    </w:p>
    <w:p w:rsidR="00691297" w:rsidRPr="00691297" w:rsidRDefault="00596141" w:rsidP="00691297">
      <w:pPr>
        <w:ind w:firstLine="0"/>
        <w:jc w:val="center"/>
        <w:rPr>
          <w:kern w:val="0"/>
          <w:szCs w:val="28"/>
          <w:lang w:bidi="ar-SA"/>
        </w:rPr>
      </w:pPr>
      <w:r>
        <w:rPr>
          <w:noProof/>
          <w:kern w:val="0"/>
          <w:szCs w:val="28"/>
          <w:lang w:eastAsia="ru-RU" w:bidi="ar-SA"/>
        </w:rPr>
        <w:drawing>
          <wp:inline distT="0" distB="0" distL="0" distR="0">
            <wp:extent cx="4569339" cy="2415654"/>
            <wp:effectExtent l="6093" t="6102" r="6093" b="7119"/>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1297" w:rsidRPr="00691297" w:rsidRDefault="000D103F" w:rsidP="00691297">
      <w:pPr>
        <w:ind w:firstLine="0"/>
        <w:jc w:val="center"/>
        <w:rPr>
          <w:kern w:val="0"/>
          <w:szCs w:val="28"/>
          <w:lang w:bidi="ar-SA"/>
        </w:rPr>
      </w:pPr>
      <w:r>
        <w:rPr>
          <w:kern w:val="0"/>
          <w:szCs w:val="28"/>
          <w:lang w:bidi="ar-SA"/>
        </w:rPr>
        <w:t>Рисунок 2</w:t>
      </w:r>
      <w:r w:rsidR="00691297" w:rsidRPr="00691297">
        <w:rPr>
          <w:kern w:val="0"/>
          <w:szCs w:val="28"/>
          <w:lang w:bidi="ar-SA"/>
        </w:rPr>
        <w:t xml:space="preserve"> – Структура валового сбора сельскохозяйственных культур в Бутурлиновском районе в 2016 году</w:t>
      </w:r>
      <w:r w:rsidR="00141E04">
        <w:rPr>
          <w:kern w:val="0"/>
          <w:szCs w:val="28"/>
          <w:lang w:bidi="ar-SA"/>
        </w:rPr>
        <w:t>.</w:t>
      </w:r>
    </w:p>
    <w:p w:rsidR="00655AE3" w:rsidRDefault="00596141" w:rsidP="00655AE3">
      <w:pPr>
        <w:ind w:firstLine="0"/>
        <w:jc w:val="center"/>
        <w:rPr>
          <w:kern w:val="0"/>
          <w:szCs w:val="28"/>
          <w:lang w:bidi="ar-SA"/>
        </w:rPr>
      </w:pPr>
      <w:r>
        <w:rPr>
          <w:noProof/>
          <w:lang w:eastAsia="ru-RU" w:bidi="ar-SA"/>
        </w:rPr>
        <w:drawing>
          <wp:inline distT="0" distB="0" distL="0" distR="0">
            <wp:extent cx="4976880" cy="2027923"/>
            <wp:effectExtent l="6094" t="6104" r="8126" b="4323"/>
            <wp:docPr id="4"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5AE3" w:rsidRDefault="00655AE3" w:rsidP="00655AE3">
      <w:pPr>
        <w:ind w:firstLine="0"/>
        <w:jc w:val="center"/>
        <w:rPr>
          <w:kern w:val="0"/>
          <w:szCs w:val="28"/>
          <w:lang w:bidi="ar-SA"/>
        </w:rPr>
      </w:pPr>
      <w:r>
        <w:rPr>
          <w:kern w:val="0"/>
          <w:szCs w:val="28"/>
          <w:lang w:bidi="ar-SA"/>
        </w:rPr>
        <w:t>Рисунок 3 – Динамика показателя «Объем производства продукции сельского хозяйства» в Бутурлиновском МР в период с 2013 по 2017 гг., млн рублей.</w:t>
      </w:r>
    </w:p>
    <w:p w:rsidR="00691297" w:rsidRPr="00691297" w:rsidRDefault="00691297" w:rsidP="00691297">
      <w:pPr>
        <w:ind w:firstLine="709"/>
        <w:rPr>
          <w:kern w:val="0"/>
          <w:szCs w:val="28"/>
          <w:lang w:bidi="ar-SA"/>
        </w:rPr>
      </w:pPr>
      <w:r w:rsidRPr="00691297">
        <w:rPr>
          <w:kern w:val="0"/>
          <w:szCs w:val="28"/>
          <w:lang w:bidi="ar-SA"/>
        </w:rPr>
        <w:lastRenderedPageBreak/>
        <w:t xml:space="preserve">Таблица 3 – Основные показатели сельскохозяйственной деятельности Бутурлиновского </w:t>
      </w:r>
      <w:r w:rsidR="000360EB">
        <w:rPr>
          <w:kern w:val="0"/>
          <w:szCs w:val="28"/>
          <w:lang w:bidi="ar-SA"/>
        </w:rPr>
        <w:t>муниципального района</w:t>
      </w:r>
      <w:r w:rsidRPr="00691297">
        <w:rPr>
          <w:kern w:val="0"/>
          <w:vertAlign w:val="superscript"/>
          <w:lang w:bidi="ar-SA"/>
        </w:rPr>
        <w:footnoteReference w:id="4"/>
      </w:r>
      <w:r w:rsidRPr="00691297">
        <w:rPr>
          <w:kern w:val="0"/>
          <w:szCs w:val="28"/>
          <w:lang w:bidi="ar-SA"/>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4246"/>
        <w:gridCol w:w="966"/>
        <w:gridCol w:w="966"/>
        <w:gridCol w:w="966"/>
        <w:gridCol w:w="966"/>
        <w:gridCol w:w="966"/>
      </w:tblGrid>
      <w:tr w:rsidR="003058BD" w:rsidRPr="003058BD" w:rsidTr="003058BD">
        <w:trPr>
          <w:trHeight w:val="315"/>
        </w:trPr>
        <w:tc>
          <w:tcPr>
            <w:tcW w:w="569" w:type="dxa"/>
            <w:shd w:val="clear" w:color="auto" w:fill="auto"/>
            <w:noWrap/>
            <w:vAlign w:val="center"/>
            <w:hideMark/>
          </w:tcPr>
          <w:p w:rsidR="00EB4A36" w:rsidRPr="00691297" w:rsidRDefault="00EB4A36" w:rsidP="00691297">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 п/п</w:t>
            </w:r>
          </w:p>
        </w:tc>
        <w:tc>
          <w:tcPr>
            <w:tcW w:w="4246" w:type="dxa"/>
            <w:shd w:val="clear" w:color="auto" w:fill="auto"/>
            <w:noWrap/>
            <w:vAlign w:val="center"/>
            <w:hideMark/>
          </w:tcPr>
          <w:p w:rsidR="00EB4A36" w:rsidRPr="00691297" w:rsidRDefault="00EB4A36" w:rsidP="00691297">
            <w:pPr>
              <w:spacing w:line="240" w:lineRule="auto"/>
              <w:ind w:firstLine="0"/>
              <w:jc w:val="left"/>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Показатель</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2013</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2014</w:t>
            </w:r>
          </w:p>
        </w:tc>
        <w:tc>
          <w:tcPr>
            <w:tcW w:w="966" w:type="dxa"/>
            <w:shd w:val="clear" w:color="auto" w:fill="auto"/>
            <w:noWrap/>
            <w:vAlign w:val="center"/>
            <w:hideMark/>
          </w:tcPr>
          <w:p w:rsidR="00EB4A36" w:rsidRPr="00691297" w:rsidRDefault="00EB4A36" w:rsidP="003058BD">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2015</w:t>
            </w:r>
          </w:p>
        </w:tc>
        <w:tc>
          <w:tcPr>
            <w:tcW w:w="966" w:type="dxa"/>
            <w:shd w:val="clear" w:color="auto" w:fill="auto"/>
            <w:noWrap/>
            <w:vAlign w:val="center"/>
            <w:hideMark/>
          </w:tcPr>
          <w:p w:rsidR="00EB4A36" w:rsidRPr="00691297" w:rsidRDefault="00EB4A36" w:rsidP="004579AF">
            <w:pPr>
              <w:spacing w:line="240" w:lineRule="auto"/>
              <w:ind w:firstLine="0"/>
              <w:jc w:val="center"/>
              <w:rPr>
                <w:rFonts w:eastAsia="Times New Roman"/>
                <w:b/>
                <w:bCs/>
                <w:color w:val="000000"/>
                <w:kern w:val="0"/>
                <w:sz w:val="24"/>
                <w:szCs w:val="24"/>
                <w:lang w:eastAsia="ru-RU" w:bidi="ar-SA"/>
              </w:rPr>
            </w:pPr>
            <w:r w:rsidRPr="00691297">
              <w:rPr>
                <w:rFonts w:eastAsia="Times New Roman"/>
                <w:b/>
                <w:bCs/>
                <w:color w:val="000000"/>
                <w:kern w:val="0"/>
                <w:sz w:val="24"/>
                <w:szCs w:val="24"/>
                <w:lang w:eastAsia="ru-RU" w:bidi="ar-SA"/>
              </w:rPr>
              <w:t>2016</w:t>
            </w:r>
            <w:r w:rsidR="00F9340A" w:rsidRPr="00691297">
              <w:rPr>
                <w:rFonts w:eastAsia="Times New Roman"/>
                <w:b/>
                <w:bCs/>
                <w:color w:val="000000"/>
                <w:kern w:val="0"/>
                <w:sz w:val="24"/>
                <w:vertAlign w:val="superscript"/>
                <w:lang w:eastAsia="ru-RU" w:bidi="ar-SA"/>
              </w:rPr>
              <w:footnoteReference w:id="5"/>
            </w:r>
          </w:p>
        </w:tc>
        <w:tc>
          <w:tcPr>
            <w:tcW w:w="966" w:type="dxa"/>
            <w:vAlign w:val="center"/>
          </w:tcPr>
          <w:p w:rsidR="00EB4A36" w:rsidRPr="00691297" w:rsidRDefault="003058BD" w:rsidP="004579AF">
            <w:pPr>
              <w:spacing w:line="240" w:lineRule="auto"/>
              <w:ind w:firstLine="0"/>
              <w:jc w:val="center"/>
              <w:rPr>
                <w:rFonts w:eastAsia="Times New Roman"/>
                <w:b/>
                <w:bCs/>
                <w:color w:val="000000"/>
                <w:kern w:val="0"/>
                <w:sz w:val="24"/>
                <w:szCs w:val="24"/>
                <w:lang w:eastAsia="ru-RU" w:bidi="ar-SA"/>
              </w:rPr>
            </w:pPr>
            <w:r>
              <w:rPr>
                <w:rFonts w:eastAsia="Times New Roman"/>
                <w:b/>
                <w:bCs/>
                <w:color w:val="000000"/>
                <w:kern w:val="0"/>
                <w:sz w:val="24"/>
                <w:szCs w:val="24"/>
                <w:lang w:eastAsia="ru-RU" w:bidi="ar-SA"/>
              </w:rPr>
              <w:t>2017</w:t>
            </w:r>
            <w:r w:rsidR="00F9340A">
              <w:rPr>
                <w:rStyle w:val="ac"/>
                <w:rFonts w:eastAsia="Times New Roman"/>
                <w:b/>
                <w:bCs/>
                <w:color w:val="000000"/>
                <w:kern w:val="0"/>
                <w:sz w:val="24"/>
                <w:szCs w:val="24"/>
                <w:lang w:eastAsia="ru-RU" w:bidi="ar-SA"/>
              </w:rPr>
              <w:footnoteReference w:id="6"/>
            </w:r>
          </w:p>
        </w:tc>
      </w:tr>
      <w:tr w:rsidR="003058BD" w:rsidRPr="008B6F28" w:rsidTr="003961FF">
        <w:trPr>
          <w:trHeight w:val="315"/>
        </w:trPr>
        <w:tc>
          <w:tcPr>
            <w:tcW w:w="569" w:type="dxa"/>
            <w:shd w:val="clear" w:color="auto" w:fill="auto"/>
            <w:noWrap/>
            <w:vAlign w:val="center"/>
            <w:hideMark/>
          </w:tcPr>
          <w:p w:rsidR="00EB4A36" w:rsidRPr="00691297" w:rsidRDefault="00EB4A36"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val="en-US" w:eastAsia="ru-RU" w:bidi="ar-SA"/>
              </w:rPr>
              <w:t>1</w:t>
            </w:r>
          </w:p>
        </w:tc>
        <w:tc>
          <w:tcPr>
            <w:tcW w:w="4246" w:type="dxa"/>
            <w:tcBorders>
              <w:bottom w:val="single" w:sz="4" w:space="0" w:color="auto"/>
            </w:tcBorders>
            <w:shd w:val="clear" w:color="auto" w:fill="auto"/>
            <w:noWrap/>
            <w:hideMark/>
          </w:tcPr>
          <w:p w:rsidR="00EB4A36" w:rsidRPr="00691297" w:rsidRDefault="00EB4A36" w:rsidP="000360EB">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Объём производства валовой продукции сельского хозяйства по крупным и средним предприятиям, млн руб</w:t>
            </w:r>
            <w:r w:rsidR="000360EB">
              <w:rPr>
                <w:rFonts w:eastAsia="Times New Roman"/>
                <w:kern w:val="0"/>
                <w:sz w:val="24"/>
                <w:szCs w:val="24"/>
                <w:lang w:eastAsia="ru-RU" w:bidi="ar-SA"/>
              </w:rPr>
              <w:t>лей</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3111,0</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3506,0</w:t>
            </w:r>
          </w:p>
        </w:tc>
        <w:tc>
          <w:tcPr>
            <w:tcW w:w="966" w:type="dxa"/>
            <w:tcBorders>
              <w:bottom w:val="single" w:sz="4" w:space="0" w:color="auto"/>
            </w:tcBorders>
            <w:shd w:val="clear" w:color="auto" w:fill="auto"/>
            <w:noWrap/>
            <w:vAlign w:val="center"/>
            <w:hideMark/>
          </w:tcPr>
          <w:p w:rsidR="00EB4A36" w:rsidRPr="00691297" w:rsidRDefault="00EB4A36"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4100,0</w:t>
            </w:r>
          </w:p>
        </w:tc>
        <w:tc>
          <w:tcPr>
            <w:tcW w:w="966" w:type="dxa"/>
            <w:tcBorders>
              <w:bottom w:val="single" w:sz="4" w:space="0" w:color="auto"/>
            </w:tcBorders>
            <w:shd w:val="clear" w:color="auto" w:fill="auto"/>
            <w:noWrap/>
            <w:vAlign w:val="center"/>
            <w:hideMark/>
          </w:tcPr>
          <w:p w:rsidR="00EB4A36" w:rsidRPr="008B6F28" w:rsidRDefault="00802510" w:rsidP="00F9340A">
            <w:pPr>
              <w:spacing w:line="240" w:lineRule="auto"/>
              <w:ind w:firstLine="0"/>
              <w:jc w:val="right"/>
              <w:rPr>
                <w:rFonts w:eastAsia="Times New Roman"/>
                <w:kern w:val="0"/>
                <w:sz w:val="24"/>
                <w:szCs w:val="24"/>
                <w:lang w:eastAsia="ru-RU" w:bidi="ar-SA"/>
              </w:rPr>
            </w:pPr>
            <w:r w:rsidRPr="008B6F28">
              <w:rPr>
                <w:rFonts w:eastAsia="Times New Roman"/>
                <w:kern w:val="0"/>
                <w:sz w:val="24"/>
                <w:szCs w:val="24"/>
                <w:lang w:eastAsia="ru-RU" w:bidi="ar-SA"/>
              </w:rPr>
              <w:t>46</w:t>
            </w:r>
            <w:r w:rsidR="00EB4A36" w:rsidRPr="008B6F28">
              <w:rPr>
                <w:rFonts w:eastAsia="Times New Roman"/>
                <w:kern w:val="0"/>
                <w:sz w:val="24"/>
                <w:szCs w:val="24"/>
                <w:lang w:eastAsia="ru-RU" w:bidi="ar-SA"/>
              </w:rPr>
              <w:t>00,0</w:t>
            </w:r>
          </w:p>
        </w:tc>
        <w:tc>
          <w:tcPr>
            <w:tcW w:w="966" w:type="dxa"/>
            <w:tcBorders>
              <w:bottom w:val="single" w:sz="4" w:space="0" w:color="auto"/>
            </w:tcBorders>
            <w:vAlign w:val="center"/>
          </w:tcPr>
          <w:p w:rsidR="00EB4A36" w:rsidRPr="008B6F28" w:rsidRDefault="003961FF" w:rsidP="00F9340A">
            <w:pPr>
              <w:spacing w:line="240" w:lineRule="auto"/>
              <w:ind w:firstLine="0"/>
              <w:jc w:val="right"/>
              <w:rPr>
                <w:rFonts w:eastAsia="Times New Roman"/>
                <w:kern w:val="0"/>
                <w:sz w:val="24"/>
                <w:szCs w:val="24"/>
                <w:lang w:eastAsia="ru-RU" w:bidi="ar-SA"/>
              </w:rPr>
            </w:pPr>
            <w:r w:rsidRPr="008B6F28">
              <w:rPr>
                <w:rFonts w:eastAsia="Times New Roman"/>
                <w:kern w:val="0"/>
                <w:sz w:val="24"/>
                <w:szCs w:val="24"/>
                <w:lang w:eastAsia="ru-RU" w:bidi="ar-SA"/>
              </w:rPr>
              <w:t>5000,0</w:t>
            </w:r>
          </w:p>
        </w:tc>
      </w:tr>
      <w:tr w:rsidR="003058BD" w:rsidRPr="00955500" w:rsidTr="003C3308">
        <w:trPr>
          <w:trHeight w:val="315"/>
        </w:trPr>
        <w:tc>
          <w:tcPr>
            <w:tcW w:w="569" w:type="dxa"/>
            <w:shd w:val="clear" w:color="auto" w:fill="auto"/>
            <w:vAlign w:val="center"/>
            <w:hideMark/>
          </w:tcPr>
          <w:p w:rsidR="003058BD" w:rsidRPr="00691297" w:rsidRDefault="003058BD"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9076" w:type="dxa"/>
            <w:gridSpan w:val="6"/>
            <w:tcBorders>
              <w:bottom w:val="single" w:sz="4" w:space="0" w:color="auto"/>
            </w:tcBorders>
            <w:shd w:val="clear" w:color="auto" w:fill="auto"/>
            <w:vAlign w:val="center"/>
            <w:hideMark/>
          </w:tcPr>
          <w:p w:rsidR="003058BD" w:rsidRPr="008B6F28" w:rsidRDefault="003058BD" w:rsidP="00691297">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Валовый сбор продукции сельского хозяйства, тыс. центнеров</w:t>
            </w:r>
          </w:p>
        </w:tc>
      </w:tr>
      <w:tr w:rsidR="003058BD" w:rsidRPr="008B6F28" w:rsidTr="003058BD">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2.1</w:t>
            </w:r>
          </w:p>
        </w:tc>
        <w:tc>
          <w:tcPr>
            <w:tcW w:w="4246" w:type="dxa"/>
            <w:tcBorders>
              <w:top w:val="single" w:sz="4" w:space="0" w:color="auto"/>
            </w:tcBorders>
            <w:shd w:val="clear" w:color="auto" w:fill="auto"/>
            <w:vAlign w:val="center"/>
            <w:hideMark/>
          </w:tcPr>
          <w:p w:rsidR="00EB4A36" w:rsidRPr="008B6F28" w:rsidRDefault="00EB4A36" w:rsidP="00691297">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сахарная свекла</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1583,3</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1540,0</w:t>
            </w:r>
          </w:p>
        </w:tc>
        <w:tc>
          <w:tcPr>
            <w:tcW w:w="966" w:type="dxa"/>
            <w:tcBorders>
              <w:top w:val="single" w:sz="4" w:space="0" w:color="auto"/>
            </w:tcBorders>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2131,5</w:t>
            </w:r>
          </w:p>
        </w:tc>
        <w:tc>
          <w:tcPr>
            <w:tcW w:w="966" w:type="dxa"/>
            <w:tcBorders>
              <w:top w:val="single" w:sz="4" w:space="0" w:color="auto"/>
            </w:tcBorders>
            <w:shd w:val="clear" w:color="auto" w:fill="auto"/>
            <w:noWrap/>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1717,6</w:t>
            </w:r>
          </w:p>
        </w:tc>
        <w:tc>
          <w:tcPr>
            <w:tcW w:w="966" w:type="dxa"/>
            <w:tcBorders>
              <w:top w:val="single" w:sz="4" w:space="0" w:color="auto"/>
            </w:tcBorders>
          </w:tcPr>
          <w:p w:rsidR="00EB4A36" w:rsidRPr="008B6F28" w:rsidRDefault="006628F6" w:rsidP="006628F6">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1786,4</w:t>
            </w:r>
          </w:p>
        </w:tc>
      </w:tr>
      <w:tr w:rsidR="003058BD" w:rsidRPr="008B6F28" w:rsidTr="003058BD">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2.2</w:t>
            </w:r>
          </w:p>
        </w:tc>
        <w:tc>
          <w:tcPr>
            <w:tcW w:w="4246" w:type="dxa"/>
            <w:shd w:val="clear" w:color="auto" w:fill="auto"/>
            <w:vAlign w:val="center"/>
            <w:hideMark/>
          </w:tcPr>
          <w:p w:rsidR="00EB4A36" w:rsidRPr="008B6F28" w:rsidRDefault="00EB4A36" w:rsidP="00691297">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xml:space="preserve">- пшеница </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637,7</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694,5</w:t>
            </w:r>
          </w:p>
        </w:tc>
        <w:tc>
          <w:tcPr>
            <w:tcW w:w="966" w:type="dxa"/>
            <w:shd w:val="clear" w:color="auto" w:fill="auto"/>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453,2</w:t>
            </w:r>
          </w:p>
        </w:tc>
        <w:tc>
          <w:tcPr>
            <w:tcW w:w="966" w:type="dxa"/>
            <w:shd w:val="clear" w:color="auto" w:fill="auto"/>
            <w:noWrap/>
            <w:vAlign w:val="center"/>
            <w:hideMark/>
          </w:tcPr>
          <w:p w:rsidR="00EB4A36" w:rsidRPr="008B6F28" w:rsidRDefault="00EB4A36"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751,7</w:t>
            </w:r>
          </w:p>
        </w:tc>
        <w:tc>
          <w:tcPr>
            <w:tcW w:w="966" w:type="dxa"/>
          </w:tcPr>
          <w:p w:rsidR="00EB4A36" w:rsidRPr="008B6F28" w:rsidRDefault="008B6F28"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1021,6</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2.3</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подсолнечник</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426,4</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369,4</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477,3</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357,95</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w:t>
            </w:r>
            <w:r>
              <w:rPr>
                <w:rFonts w:eastAsia="Times New Roman"/>
                <w:color w:val="000000"/>
                <w:kern w:val="0"/>
                <w:sz w:val="24"/>
                <w:szCs w:val="24"/>
                <w:lang w:eastAsia="ru-RU" w:bidi="ar-SA"/>
              </w:rPr>
              <w:t>53,3</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2.4</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ячмень</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161,9</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265,3</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239,7</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222,1</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255,7</w:t>
            </w:r>
          </w:p>
        </w:tc>
      </w:tr>
      <w:tr w:rsidR="008B6F28" w:rsidRPr="008B6F28" w:rsidTr="003058BD">
        <w:trPr>
          <w:trHeight w:val="315"/>
        </w:trPr>
        <w:tc>
          <w:tcPr>
            <w:tcW w:w="569" w:type="dxa"/>
            <w:shd w:val="clear" w:color="auto" w:fill="auto"/>
            <w:vAlign w:val="center"/>
            <w:hideMark/>
          </w:tcPr>
          <w:p w:rsidR="008B6F28" w:rsidRPr="008B6F28" w:rsidRDefault="008B6F28"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2.5</w:t>
            </w:r>
          </w:p>
        </w:tc>
        <w:tc>
          <w:tcPr>
            <w:tcW w:w="4246" w:type="dxa"/>
            <w:shd w:val="clear" w:color="auto" w:fill="auto"/>
            <w:vAlign w:val="center"/>
            <w:hideMark/>
          </w:tcPr>
          <w:p w:rsidR="008B6F28" w:rsidRPr="008B6F28" w:rsidRDefault="008B6F28" w:rsidP="00EE6473">
            <w:pPr>
              <w:spacing w:line="240" w:lineRule="auto"/>
              <w:ind w:firstLine="60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картофель</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508,2</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514,8</w:t>
            </w:r>
          </w:p>
        </w:tc>
        <w:tc>
          <w:tcPr>
            <w:tcW w:w="966" w:type="dxa"/>
            <w:shd w:val="clear" w:color="auto" w:fill="auto"/>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512,5</w:t>
            </w:r>
          </w:p>
        </w:tc>
        <w:tc>
          <w:tcPr>
            <w:tcW w:w="966" w:type="dxa"/>
            <w:shd w:val="clear" w:color="auto" w:fill="auto"/>
            <w:noWrap/>
            <w:vAlign w:val="center"/>
            <w:hideMark/>
          </w:tcPr>
          <w:p w:rsidR="008B6F28" w:rsidRPr="008B6F28" w:rsidRDefault="008B6F28" w:rsidP="00EE6473">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3,9</w:t>
            </w:r>
          </w:p>
        </w:tc>
        <w:tc>
          <w:tcPr>
            <w:tcW w:w="966" w:type="dxa"/>
          </w:tcPr>
          <w:p w:rsidR="008B6F28"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4,5</w:t>
            </w:r>
          </w:p>
        </w:tc>
      </w:tr>
      <w:tr w:rsidR="003058BD" w:rsidRPr="008B6F28" w:rsidTr="003918F4">
        <w:trPr>
          <w:trHeight w:val="315"/>
        </w:trPr>
        <w:tc>
          <w:tcPr>
            <w:tcW w:w="569" w:type="dxa"/>
            <w:shd w:val="clear" w:color="auto" w:fill="auto"/>
            <w:vAlign w:val="center"/>
            <w:hideMark/>
          </w:tcPr>
          <w:p w:rsidR="00EB4A36" w:rsidRPr="008B6F28" w:rsidRDefault="00EB4A36" w:rsidP="00691297">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w:t>
            </w:r>
          </w:p>
        </w:tc>
        <w:tc>
          <w:tcPr>
            <w:tcW w:w="4246" w:type="dxa"/>
            <w:shd w:val="clear" w:color="auto" w:fill="auto"/>
            <w:vAlign w:val="bottom"/>
            <w:hideMark/>
          </w:tcPr>
          <w:p w:rsidR="00EB4A36" w:rsidRPr="008B6F28" w:rsidRDefault="00EB4A36" w:rsidP="00F9340A">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Поголовье скота в хозяйствах всех категорий, голов</w:t>
            </w:r>
          </w:p>
        </w:tc>
        <w:tc>
          <w:tcPr>
            <w:tcW w:w="966" w:type="dxa"/>
            <w:shd w:val="clear" w:color="auto" w:fill="auto"/>
            <w:vAlign w:val="bottom"/>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12112</w:t>
            </w:r>
          </w:p>
        </w:tc>
        <w:tc>
          <w:tcPr>
            <w:tcW w:w="966" w:type="dxa"/>
            <w:shd w:val="clear" w:color="auto" w:fill="auto"/>
            <w:vAlign w:val="bottom"/>
            <w:hideMark/>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13142</w:t>
            </w:r>
          </w:p>
        </w:tc>
        <w:tc>
          <w:tcPr>
            <w:tcW w:w="966" w:type="dxa"/>
            <w:shd w:val="clear" w:color="auto" w:fill="auto"/>
            <w:vAlign w:val="bottom"/>
            <w:hideMark/>
          </w:tcPr>
          <w:p w:rsidR="00EB4A36" w:rsidRPr="008B6F28" w:rsidRDefault="003918F4"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11310</w:t>
            </w:r>
          </w:p>
        </w:tc>
        <w:tc>
          <w:tcPr>
            <w:tcW w:w="966" w:type="dxa"/>
            <w:shd w:val="clear" w:color="auto" w:fill="auto"/>
            <w:noWrap/>
            <w:vAlign w:val="bottom"/>
            <w:hideMark/>
          </w:tcPr>
          <w:p w:rsidR="00EB4A36" w:rsidRPr="008B6F28" w:rsidRDefault="00A84D51"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c>
          <w:tcPr>
            <w:tcW w:w="966" w:type="dxa"/>
          </w:tcPr>
          <w:p w:rsidR="008B6F28" w:rsidRDefault="008B6F28" w:rsidP="00691297">
            <w:pPr>
              <w:spacing w:line="240" w:lineRule="auto"/>
              <w:ind w:firstLine="0"/>
              <w:jc w:val="right"/>
              <w:rPr>
                <w:rFonts w:eastAsia="Times New Roman"/>
                <w:color w:val="000000"/>
                <w:kern w:val="0"/>
                <w:sz w:val="24"/>
                <w:szCs w:val="24"/>
                <w:lang w:eastAsia="ru-RU" w:bidi="ar-SA"/>
              </w:rPr>
            </w:pPr>
          </w:p>
          <w:p w:rsidR="00EB4A36" w:rsidRPr="008B6F28" w:rsidRDefault="00A84D51" w:rsidP="00691297">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r>
      <w:tr w:rsidR="003918F4" w:rsidRPr="008B6F28" w:rsidTr="003C3308">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3.1</w:t>
            </w:r>
          </w:p>
        </w:tc>
        <w:tc>
          <w:tcPr>
            <w:tcW w:w="4246" w:type="dxa"/>
            <w:shd w:val="clear" w:color="auto" w:fill="auto"/>
            <w:vAlign w:val="bottom"/>
            <w:hideMark/>
          </w:tcPr>
          <w:p w:rsidR="003918F4" w:rsidRPr="008B6F28" w:rsidRDefault="003918F4" w:rsidP="003918F4">
            <w:pPr>
              <w:spacing w:line="240" w:lineRule="auto"/>
              <w:ind w:firstLine="601"/>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в т.ч. коров</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4579</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4888</w:t>
            </w:r>
          </w:p>
        </w:tc>
        <w:tc>
          <w:tcPr>
            <w:tcW w:w="966" w:type="dxa"/>
            <w:shd w:val="clear" w:color="auto" w:fill="auto"/>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4293</w:t>
            </w:r>
          </w:p>
        </w:tc>
        <w:tc>
          <w:tcPr>
            <w:tcW w:w="966" w:type="dxa"/>
            <w:shd w:val="clear" w:color="auto" w:fill="auto"/>
            <w:noWrap/>
          </w:tcPr>
          <w:p w:rsidR="003918F4" w:rsidRPr="008B6F28" w:rsidRDefault="004579AF"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3486</w:t>
            </w:r>
          </w:p>
        </w:tc>
        <w:tc>
          <w:tcPr>
            <w:tcW w:w="966" w:type="dxa"/>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3355</w:t>
            </w:r>
          </w:p>
        </w:tc>
      </w:tr>
      <w:tr w:rsidR="003918F4" w:rsidRPr="008B6F28"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3.2</w:t>
            </w:r>
          </w:p>
        </w:tc>
        <w:tc>
          <w:tcPr>
            <w:tcW w:w="4246" w:type="dxa"/>
            <w:shd w:val="clear" w:color="auto" w:fill="auto"/>
            <w:vAlign w:val="bottom"/>
            <w:hideMark/>
          </w:tcPr>
          <w:p w:rsidR="003918F4" w:rsidRPr="008B6F28" w:rsidRDefault="003918F4" w:rsidP="003918F4">
            <w:pPr>
              <w:spacing w:line="240" w:lineRule="auto"/>
              <w:ind w:firstLine="1168"/>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свиней</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1421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811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1345</w:t>
            </w:r>
          </w:p>
        </w:tc>
        <w:tc>
          <w:tcPr>
            <w:tcW w:w="966" w:type="dxa"/>
            <w:shd w:val="clear" w:color="auto" w:fill="auto"/>
            <w:noWrap/>
            <w:vAlign w:val="bottom"/>
          </w:tcPr>
          <w:p w:rsidR="003918F4" w:rsidRPr="008B6F28" w:rsidRDefault="008B6F28" w:rsidP="003918F4">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3358</w:t>
            </w:r>
          </w:p>
        </w:tc>
        <w:tc>
          <w:tcPr>
            <w:tcW w:w="966" w:type="dxa"/>
          </w:tcPr>
          <w:p w:rsidR="008B6F28" w:rsidRDefault="008B6F28" w:rsidP="008B6F28">
            <w:pPr>
              <w:spacing w:line="240" w:lineRule="auto"/>
              <w:ind w:firstLine="0"/>
              <w:jc w:val="right"/>
              <w:rPr>
                <w:rFonts w:eastAsia="Times New Roman"/>
                <w:color w:val="000000"/>
                <w:kern w:val="0"/>
                <w:sz w:val="24"/>
                <w:szCs w:val="24"/>
                <w:lang w:eastAsia="ru-RU" w:bidi="ar-SA"/>
              </w:rPr>
            </w:pPr>
          </w:p>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27948</w:t>
            </w:r>
          </w:p>
        </w:tc>
      </w:tr>
      <w:tr w:rsidR="003918F4" w:rsidRPr="008B6F28" w:rsidTr="00A84D51">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3.3</w:t>
            </w:r>
          </w:p>
        </w:tc>
        <w:tc>
          <w:tcPr>
            <w:tcW w:w="4246" w:type="dxa"/>
            <w:shd w:val="clear" w:color="auto" w:fill="auto"/>
            <w:vAlign w:val="bottom"/>
            <w:hideMark/>
          </w:tcPr>
          <w:p w:rsidR="003918F4" w:rsidRPr="008B6F28" w:rsidRDefault="003918F4" w:rsidP="003918F4">
            <w:pPr>
              <w:spacing w:line="240" w:lineRule="auto"/>
              <w:ind w:firstLine="1168"/>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 овец и коз</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5073</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5506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5391</w:t>
            </w:r>
          </w:p>
        </w:tc>
        <w:tc>
          <w:tcPr>
            <w:tcW w:w="966" w:type="dxa"/>
            <w:shd w:val="clear" w:color="auto" w:fill="auto"/>
            <w:noWrap/>
            <w:vAlign w:val="bottom"/>
          </w:tcPr>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1428</w:t>
            </w:r>
          </w:p>
        </w:tc>
        <w:tc>
          <w:tcPr>
            <w:tcW w:w="966" w:type="dxa"/>
            <w:vAlign w:val="center"/>
          </w:tcPr>
          <w:p w:rsidR="003918F4" w:rsidRPr="008B6F28" w:rsidRDefault="008B6F28" w:rsidP="00A84D51">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285</w:t>
            </w:r>
          </w:p>
        </w:tc>
      </w:tr>
      <w:tr w:rsidR="003918F4" w:rsidRPr="00CF7737" w:rsidTr="00A84D51">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4</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скота и птицы в живой массе, тонн</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9171</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3796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3386</w:t>
            </w:r>
          </w:p>
        </w:tc>
        <w:tc>
          <w:tcPr>
            <w:tcW w:w="966" w:type="dxa"/>
            <w:shd w:val="clear" w:color="auto" w:fill="auto"/>
            <w:noWrap/>
            <w:vAlign w:val="bottom"/>
          </w:tcPr>
          <w:p w:rsidR="003918F4" w:rsidRPr="00CF7737" w:rsidRDefault="008B6F28" w:rsidP="008B6F28">
            <w:pPr>
              <w:spacing w:line="240" w:lineRule="auto"/>
              <w:ind w:firstLine="0"/>
              <w:jc w:val="right"/>
              <w:rPr>
                <w:rFonts w:eastAsia="Times New Roman"/>
                <w:color w:val="000000"/>
                <w:kern w:val="0"/>
                <w:sz w:val="24"/>
                <w:szCs w:val="24"/>
                <w:lang w:eastAsia="ru-RU" w:bidi="ar-SA"/>
              </w:rPr>
            </w:pPr>
            <w:r w:rsidRPr="00CF7737">
              <w:rPr>
                <w:rFonts w:eastAsia="Times New Roman"/>
                <w:color w:val="000000"/>
                <w:kern w:val="0"/>
                <w:sz w:val="24"/>
                <w:szCs w:val="24"/>
                <w:lang w:eastAsia="ru-RU" w:bidi="ar-SA"/>
              </w:rPr>
              <w:t>1445</w:t>
            </w:r>
          </w:p>
        </w:tc>
        <w:tc>
          <w:tcPr>
            <w:tcW w:w="966" w:type="dxa"/>
            <w:vAlign w:val="center"/>
          </w:tcPr>
          <w:p w:rsidR="008B6F28" w:rsidRPr="00CF7737" w:rsidRDefault="008B6F28" w:rsidP="00A84D51">
            <w:pPr>
              <w:spacing w:line="240" w:lineRule="auto"/>
              <w:ind w:firstLine="0"/>
              <w:jc w:val="right"/>
              <w:rPr>
                <w:rFonts w:eastAsia="Times New Roman"/>
                <w:color w:val="000000"/>
                <w:kern w:val="0"/>
                <w:sz w:val="24"/>
                <w:szCs w:val="24"/>
                <w:lang w:eastAsia="ru-RU" w:bidi="ar-SA"/>
              </w:rPr>
            </w:pPr>
          </w:p>
          <w:p w:rsidR="003918F4" w:rsidRPr="00CF7737" w:rsidRDefault="008B6F28" w:rsidP="00A84D51">
            <w:pPr>
              <w:spacing w:line="240" w:lineRule="auto"/>
              <w:ind w:firstLine="0"/>
              <w:jc w:val="right"/>
              <w:rPr>
                <w:rFonts w:eastAsia="Times New Roman"/>
                <w:color w:val="000000"/>
                <w:kern w:val="0"/>
                <w:sz w:val="24"/>
                <w:szCs w:val="24"/>
                <w:lang w:eastAsia="ru-RU" w:bidi="ar-SA"/>
              </w:rPr>
            </w:pPr>
            <w:r w:rsidRPr="00CF7737">
              <w:rPr>
                <w:rFonts w:eastAsia="Times New Roman"/>
                <w:color w:val="000000"/>
                <w:kern w:val="0"/>
                <w:sz w:val="24"/>
                <w:szCs w:val="24"/>
                <w:lang w:eastAsia="ru-RU" w:bidi="ar-SA"/>
              </w:rPr>
              <w:t>4092</w:t>
            </w:r>
          </w:p>
        </w:tc>
      </w:tr>
      <w:tr w:rsidR="003918F4" w:rsidRPr="008B6F28"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5</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молока, тонн</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26874</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22560</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20529</w:t>
            </w:r>
          </w:p>
        </w:tc>
        <w:tc>
          <w:tcPr>
            <w:tcW w:w="966" w:type="dxa"/>
            <w:shd w:val="clear" w:color="auto" w:fill="auto"/>
            <w:noWrap/>
            <w:vAlign w:val="bottom"/>
          </w:tcPr>
          <w:p w:rsidR="003918F4" w:rsidRPr="008B6F28" w:rsidRDefault="00F9340A" w:rsidP="008B6F28">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w:t>
            </w:r>
            <w:r w:rsidR="008B6F28">
              <w:rPr>
                <w:rFonts w:eastAsia="Times New Roman"/>
                <w:color w:val="000000"/>
                <w:kern w:val="0"/>
                <w:sz w:val="24"/>
                <w:szCs w:val="24"/>
                <w:lang w:eastAsia="ru-RU" w:bidi="ar-SA"/>
              </w:rPr>
              <w:t>495</w:t>
            </w:r>
          </w:p>
        </w:tc>
        <w:tc>
          <w:tcPr>
            <w:tcW w:w="966" w:type="dxa"/>
          </w:tcPr>
          <w:p w:rsidR="003918F4" w:rsidRPr="008B6F28" w:rsidRDefault="009573D1" w:rsidP="009573D1">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16911</w:t>
            </w:r>
          </w:p>
        </w:tc>
      </w:tr>
      <w:tr w:rsidR="003918F4" w:rsidRPr="008B6F28" w:rsidTr="003C3308">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6</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яиц, тыс. штук</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18800</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18846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18995</w:t>
            </w:r>
          </w:p>
        </w:tc>
        <w:tc>
          <w:tcPr>
            <w:tcW w:w="966" w:type="dxa"/>
            <w:shd w:val="clear" w:color="auto" w:fill="auto"/>
            <w:noWrap/>
            <w:vAlign w:val="bottom"/>
          </w:tcPr>
          <w:p w:rsidR="003918F4" w:rsidRPr="008B6F28" w:rsidRDefault="008B6F28" w:rsidP="008B6F28">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1220</w:t>
            </w:r>
          </w:p>
        </w:tc>
        <w:tc>
          <w:tcPr>
            <w:tcW w:w="966" w:type="dxa"/>
          </w:tcPr>
          <w:p w:rsidR="003918F4" w:rsidRPr="008B6F28" w:rsidRDefault="008B6F28" w:rsidP="003918F4">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1234</w:t>
            </w:r>
          </w:p>
        </w:tc>
      </w:tr>
      <w:tr w:rsidR="003918F4" w:rsidRPr="00955500" w:rsidTr="003918F4">
        <w:trPr>
          <w:trHeight w:val="315"/>
        </w:trPr>
        <w:tc>
          <w:tcPr>
            <w:tcW w:w="569" w:type="dxa"/>
            <w:shd w:val="clear" w:color="auto" w:fill="auto"/>
            <w:vAlign w:val="center"/>
            <w:hideMark/>
          </w:tcPr>
          <w:p w:rsidR="003918F4" w:rsidRPr="008B6F28" w:rsidRDefault="003918F4" w:rsidP="003918F4">
            <w:pPr>
              <w:spacing w:line="240" w:lineRule="auto"/>
              <w:ind w:firstLine="0"/>
              <w:jc w:val="left"/>
              <w:rPr>
                <w:rFonts w:eastAsia="Times New Roman"/>
                <w:b/>
                <w:color w:val="000000"/>
                <w:kern w:val="0"/>
                <w:sz w:val="24"/>
                <w:szCs w:val="24"/>
                <w:lang w:eastAsia="ru-RU" w:bidi="ar-SA"/>
              </w:rPr>
            </w:pPr>
            <w:r w:rsidRPr="008B6F28">
              <w:rPr>
                <w:rFonts w:eastAsia="Times New Roman"/>
                <w:b/>
                <w:color w:val="000000"/>
                <w:kern w:val="0"/>
                <w:sz w:val="24"/>
                <w:szCs w:val="24"/>
                <w:lang w:eastAsia="ru-RU" w:bidi="ar-SA"/>
              </w:rPr>
              <w:t>7</w:t>
            </w:r>
          </w:p>
        </w:tc>
        <w:tc>
          <w:tcPr>
            <w:tcW w:w="4246" w:type="dxa"/>
            <w:shd w:val="clear" w:color="auto" w:fill="auto"/>
            <w:vAlign w:val="bottom"/>
            <w:hideMark/>
          </w:tcPr>
          <w:p w:rsidR="003918F4" w:rsidRPr="008B6F28" w:rsidRDefault="003918F4" w:rsidP="003918F4">
            <w:pPr>
              <w:spacing w:line="240" w:lineRule="auto"/>
              <w:ind w:firstLine="0"/>
              <w:jc w:val="lef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Производство шерсти, центнеров</w:t>
            </w:r>
          </w:p>
        </w:tc>
        <w:tc>
          <w:tcPr>
            <w:tcW w:w="966" w:type="dxa"/>
            <w:shd w:val="clear" w:color="auto" w:fill="auto"/>
            <w:vAlign w:val="bottom"/>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33</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66</w:t>
            </w:r>
          </w:p>
        </w:tc>
        <w:tc>
          <w:tcPr>
            <w:tcW w:w="966" w:type="dxa"/>
            <w:shd w:val="clear" w:color="auto" w:fill="auto"/>
            <w:vAlign w:val="bottom"/>
            <w:hideMark/>
          </w:tcPr>
          <w:p w:rsidR="003918F4" w:rsidRPr="008B6F28" w:rsidRDefault="003918F4"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val="en-US" w:eastAsia="ru-RU" w:bidi="ar-SA"/>
              </w:rPr>
              <w:t>101</w:t>
            </w:r>
          </w:p>
        </w:tc>
        <w:tc>
          <w:tcPr>
            <w:tcW w:w="966" w:type="dxa"/>
            <w:shd w:val="clear" w:color="auto" w:fill="auto"/>
            <w:noWrap/>
            <w:vAlign w:val="bottom"/>
            <w:hideMark/>
          </w:tcPr>
          <w:p w:rsidR="003918F4" w:rsidRPr="008B6F28" w:rsidRDefault="00A84D51"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c>
          <w:tcPr>
            <w:tcW w:w="966" w:type="dxa"/>
          </w:tcPr>
          <w:p w:rsidR="003918F4" w:rsidRPr="00A84D51" w:rsidRDefault="00A84D51" w:rsidP="003918F4">
            <w:pPr>
              <w:spacing w:line="240" w:lineRule="auto"/>
              <w:ind w:firstLine="0"/>
              <w:jc w:val="right"/>
              <w:rPr>
                <w:rFonts w:eastAsia="Times New Roman"/>
                <w:color w:val="000000"/>
                <w:kern w:val="0"/>
                <w:sz w:val="24"/>
                <w:szCs w:val="24"/>
                <w:lang w:eastAsia="ru-RU" w:bidi="ar-SA"/>
              </w:rPr>
            </w:pPr>
            <w:r w:rsidRPr="008B6F28">
              <w:rPr>
                <w:rFonts w:eastAsia="Times New Roman"/>
                <w:color w:val="000000"/>
                <w:kern w:val="0"/>
                <w:sz w:val="24"/>
                <w:szCs w:val="24"/>
                <w:lang w:eastAsia="ru-RU" w:bidi="ar-SA"/>
              </w:rPr>
              <w:t>-</w:t>
            </w:r>
          </w:p>
        </w:tc>
      </w:tr>
    </w:tbl>
    <w:p w:rsid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Инвестиции в основной капитал</w:t>
      </w:r>
    </w:p>
    <w:p w:rsidR="00691297" w:rsidRPr="00691297" w:rsidRDefault="00691297" w:rsidP="00691297">
      <w:pPr>
        <w:ind w:firstLine="709"/>
        <w:rPr>
          <w:kern w:val="0"/>
          <w:szCs w:val="28"/>
          <w:lang w:bidi="ar-SA"/>
        </w:rPr>
      </w:pPr>
      <w:r w:rsidRPr="00691297">
        <w:rPr>
          <w:kern w:val="0"/>
          <w:szCs w:val="28"/>
          <w:lang w:bidi="ar-SA"/>
        </w:rPr>
        <w:t>Общий объем средств, направленных на развитие экономики района в 2016 году составил 2,537 млрд руб., из них:</w:t>
      </w:r>
    </w:p>
    <w:p w:rsidR="00691297" w:rsidRPr="00691297" w:rsidRDefault="00691297" w:rsidP="00691297">
      <w:pPr>
        <w:ind w:firstLine="709"/>
        <w:rPr>
          <w:kern w:val="0"/>
          <w:szCs w:val="28"/>
          <w:lang w:bidi="ar-SA"/>
        </w:rPr>
      </w:pPr>
      <w:r w:rsidRPr="00691297">
        <w:rPr>
          <w:kern w:val="0"/>
          <w:szCs w:val="28"/>
          <w:lang w:bidi="ar-SA"/>
        </w:rPr>
        <w:t xml:space="preserve">- 8% – средства федерального бюджета – 191 млн руб.; </w:t>
      </w:r>
    </w:p>
    <w:p w:rsidR="00691297" w:rsidRPr="00691297" w:rsidRDefault="00691297" w:rsidP="00691297">
      <w:pPr>
        <w:ind w:firstLine="709"/>
        <w:rPr>
          <w:kern w:val="0"/>
          <w:szCs w:val="28"/>
          <w:lang w:bidi="ar-SA"/>
        </w:rPr>
      </w:pPr>
      <w:r w:rsidRPr="00691297">
        <w:rPr>
          <w:kern w:val="0"/>
          <w:szCs w:val="28"/>
          <w:lang w:bidi="ar-SA"/>
        </w:rPr>
        <w:t xml:space="preserve">- 13% – средства областного бюджета – 334 млн руб.; </w:t>
      </w:r>
    </w:p>
    <w:p w:rsidR="00691297" w:rsidRPr="00691297" w:rsidRDefault="00691297" w:rsidP="00691297">
      <w:pPr>
        <w:ind w:firstLine="709"/>
        <w:rPr>
          <w:kern w:val="0"/>
          <w:szCs w:val="28"/>
          <w:lang w:bidi="ar-SA"/>
        </w:rPr>
      </w:pPr>
      <w:r w:rsidRPr="00691297">
        <w:rPr>
          <w:kern w:val="0"/>
          <w:szCs w:val="28"/>
          <w:lang w:bidi="ar-SA"/>
        </w:rPr>
        <w:t xml:space="preserve">- 2% – средства местного бюджета – 55 млн руб.; </w:t>
      </w:r>
    </w:p>
    <w:p w:rsidR="00691297" w:rsidRPr="00691297" w:rsidRDefault="00691297" w:rsidP="00691297">
      <w:pPr>
        <w:ind w:firstLine="709"/>
        <w:rPr>
          <w:kern w:val="0"/>
          <w:szCs w:val="28"/>
          <w:lang w:bidi="ar-SA"/>
        </w:rPr>
      </w:pPr>
      <w:r w:rsidRPr="00691297">
        <w:rPr>
          <w:kern w:val="0"/>
          <w:szCs w:val="28"/>
          <w:lang w:bidi="ar-SA"/>
        </w:rPr>
        <w:t>- 77% – внебюджетные источники – 1,957 млрд руб.</w:t>
      </w:r>
    </w:p>
    <w:p w:rsidR="00691297" w:rsidRPr="00691297" w:rsidRDefault="00691297" w:rsidP="00691297">
      <w:pPr>
        <w:ind w:firstLine="709"/>
        <w:rPr>
          <w:kern w:val="0"/>
          <w:szCs w:val="28"/>
          <w:lang w:bidi="ar-SA"/>
        </w:rPr>
      </w:pPr>
      <w:r w:rsidRPr="00691297">
        <w:rPr>
          <w:kern w:val="0"/>
          <w:szCs w:val="28"/>
          <w:lang w:bidi="ar-SA"/>
        </w:rPr>
        <w:t xml:space="preserve">Динамика инвестиционной деятельности за период с 2011 по 2016 гг. в районе представлена на рисунке </w:t>
      </w:r>
      <w:r w:rsidR="0024773D">
        <w:rPr>
          <w:kern w:val="0"/>
          <w:szCs w:val="28"/>
          <w:lang w:bidi="ar-SA"/>
        </w:rPr>
        <w:t>4</w:t>
      </w:r>
      <w:r w:rsidRPr="00691297">
        <w:rPr>
          <w:kern w:val="0"/>
          <w:szCs w:val="28"/>
          <w:lang w:bidi="ar-SA"/>
        </w:rPr>
        <w:t>.</w:t>
      </w:r>
    </w:p>
    <w:p w:rsidR="00691297" w:rsidRPr="00691297" w:rsidRDefault="00596141" w:rsidP="00691297">
      <w:pPr>
        <w:ind w:firstLine="0"/>
        <w:jc w:val="center"/>
        <w:rPr>
          <w:kern w:val="0"/>
          <w:szCs w:val="28"/>
          <w:lang w:bidi="ar-SA"/>
        </w:rPr>
      </w:pPr>
      <w:r>
        <w:rPr>
          <w:noProof/>
          <w:kern w:val="0"/>
          <w:szCs w:val="28"/>
          <w:lang w:eastAsia="ru-RU" w:bidi="ar-SA"/>
        </w:rPr>
        <w:lastRenderedPageBreak/>
        <w:drawing>
          <wp:inline distT="0" distB="0" distL="0" distR="0">
            <wp:extent cx="4905375" cy="242887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5FB8" w:rsidRDefault="00691297" w:rsidP="00691297">
      <w:pPr>
        <w:ind w:firstLine="0"/>
        <w:jc w:val="center"/>
        <w:rPr>
          <w:kern w:val="0"/>
          <w:szCs w:val="28"/>
          <w:lang w:bidi="ar-SA"/>
        </w:rPr>
      </w:pPr>
      <w:r w:rsidRPr="00691297">
        <w:rPr>
          <w:kern w:val="0"/>
          <w:szCs w:val="28"/>
          <w:lang w:bidi="ar-SA"/>
        </w:rPr>
        <w:t xml:space="preserve">Рисунок </w:t>
      </w:r>
      <w:r w:rsidR="0024773D">
        <w:rPr>
          <w:kern w:val="0"/>
          <w:szCs w:val="28"/>
          <w:lang w:bidi="ar-SA"/>
        </w:rPr>
        <w:t>4</w:t>
      </w:r>
      <w:r w:rsidRPr="00691297">
        <w:rPr>
          <w:kern w:val="0"/>
          <w:szCs w:val="28"/>
          <w:lang w:bidi="ar-SA"/>
        </w:rPr>
        <w:t xml:space="preserve"> – Динамика показателя «Объем инвестиций в основной капитал» в Бутурлиновском МР в период с 2011 по 2016 гг., млрд рублей</w:t>
      </w:r>
      <w:r w:rsidR="00141E04">
        <w:rPr>
          <w:kern w:val="0"/>
          <w:szCs w:val="28"/>
          <w:lang w:bidi="ar-SA"/>
        </w:rPr>
        <w:t>.</w:t>
      </w:r>
    </w:p>
    <w:p w:rsidR="00655AE3" w:rsidRPr="00691297" w:rsidRDefault="00655AE3" w:rsidP="00691297">
      <w:pPr>
        <w:ind w:firstLine="0"/>
        <w:jc w:val="center"/>
        <w:rPr>
          <w:kern w:val="0"/>
          <w:szCs w:val="28"/>
          <w:lang w:bidi="ar-SA"/>
        </w:rPr>
      </w:pPr>
    </w:p>
    <w:p w:rsidR="00691297" w:rsidRPr="00691297" w:rsidRDefault="00691297" w:rsidP="00691297">
      <w:pPr>
        <w:ind w:firstLine="709"/>
        <w:rPr>
          <w:kern w:val="0"/>
          <w:szCs w:val="28"/>
          <w:lang w:bidi="ar-SA"/>
        </w:rPr>
      </w:pPr>
      <w:r w:rsidRPr="00691297">
        <w:rPr>
          <w:kern w:val="0"/>
          <w:szCs w:val="28"/>
          <w:lang w:bidi="ar-SA"/>
        </w:rPr>
        <w:t xml:space="preserve">Таблица 4 – Объем инвестиций в основной капитал Бутурлиновского </w:t>
      </w:r>
      <w:r w:rsidR="00A97D13">
        <w:rPr>
          <w:kern w:val="0"/>
          <w:szCs w:val="28"/>
          <w:lang w:bidi="ar-SA"/>
        </w:rPr>
        <w:t>района</w:t>
      </w:r>
      <w:r w:rsidRPr="00691297">
        <w:rPr>
          <w:kern w:val="0"/>
          <w:szCs w:val="28"/>
          <w:lang w:bidi="ar-SA"/>
        </w:rPr>
        <w:t xml:space="preserve"> в абсолютных показателях и на душу населения в сравнении с территориальными надсистемами</w:t>
      </w:r>
      <w:r w:rsidRPr="00691297">
        <w:rPr>
          <w:kern w:val="0"/>
          <w:vertAlign w:val="superscript"/>
          <w:lang w:bidi="ar-SA"/>
        </w:rPr>
        <w:footnoteReference w:id="7"/>
      </w:r>
      <w:r w:rsidRPr="00691297">
        <w:rPr>
          <w:kern w:val="0"/>
          <w:szCs w:val="28"/>
          <w:lang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548"/>
        <w:gridCol w:w="1104"/>
        <w:gridCol w:w="1106"/>
        <w:gridCol w:w="1104"/>
        <w:gridCol w:w="1106"/>
        <w:gridCol w:w="1104"/>
        <w:gridCol w:w="1106"/>
      </w:tblGrid>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Объем инвестиций в основной капитал</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2011</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2012</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2013</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2014</w:t>
            </w:r>
          </w:p>
        </w:tc>
        <w:tc>
          <w:tcPr>
            <w:tcW w:w="560"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2015</w:t>
            </w:r>
          </w:p>
        </w:tc>
        <w:tc>
          <w:tcPr>
            <w:tcW w:w="561" w:type="pct"/>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2016</w:t>
            </w:r>
            <w:r w:rsidRPr="00691297">
              <w:rPr>
                <w:rFonts w:eastAsia="Times New Roman"/>
                <w:b/>
                <w:color w:val="000000"/>
                <w:kern w:val="0"/>
                <w:sz w:val="24"/>
                <w:vertAlign w:val="superscript"/>
                <w:lang w:eastAsia="ru-RU" w:bidi="ar-SA"/>
              </w:rPr>
              <w:footnoteReference w:id="8"/>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Бутурлиновский МР, млн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518,1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550,8</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1543,3</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1420,4</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1051,1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2537</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Бутурлиновский МР на душу населения,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9919,9</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10793,9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30859,2</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29020,9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21935,4</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53799,1</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Воронежская область, млн руб.</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15524</w:t>
            </w:r>
            <w:r w:rsidRPr="00691297">
              <w:rPr>
                <w:rFonts w:eastAsia="Times New Roman"/>
                <w:color w:val="000000"/>
                <w:kern w:val="0"/>
                <w:sz w:val="24"/>
                <w:szCs w:val="24"/>
                <w:lang w:eastAsia="ru-RU" w:bidi="ar-SA"/>
              </w:rPr>
              <w:t>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182334</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216983</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240272</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263622</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270999</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Воронежская область на душу населения, руб.</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66538,5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78223,5</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93139,0</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103119</w:t>
            </w:r>
          </w:p>
        </w:tc>
        <w:tc>
          <w:tcPr>
            <w:tcW w:w="560"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113475</w:t>
            </w:r>
          </w:p>
        </w:tc>
        <w:tc>
          <w:tcPr>
            <w:tcW w:w="561" w:type="pct"/>
            <w:shd w:val="clear" w:color="auto" w:fill="auto"/>
            <w:vAlign w:val="center"/>
            <w:hideMark/>
          </w:tcPr>
          <w:p w:rsidR="00691297" w:rsidRPr="00691297" w:rsidRDefault="00691297" w:rsidP="00691297">
            <w:pPr>
              <w:spacing w:line="240" w:lineRule="auto"/>
              <w:ind w:firstLine="0"/>
              <w:jc w:val="right"/>
              <w:rPr>
                <w:rFonts w:eastAsia="Times New Roman"/>
                <w:bCs/>
                <w:color w:val="000000"/>
                <w:kern w:val="0"/>
                <w:sz w:val="24"/>
                <w:szCs w:val="24"/>
                <w:lang w:eastAsia="ru-RU" w:bidi="ar-SA"/>
              </w:rPr>
            </w:pPr>
            <w:r w:rsidRPr="00691297">
              <w:rPr>
                <w:rFonts w:eastAsia="Times New Roman"/>
                <w:bCs/>
                <w:color w:val="000000"/>
                <w:kern w:val="0"/>
                <w:sz w:val="24"/>
                <w:szCs w:val="24"/>
                <w:lang w:eastAsia="ru-RU" w:bidi="ar-SA"/>
              </w:rPr>
              <w:t>116087</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ЦФО на душу населения,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63866</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76709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85979</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91819</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94111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99812</w:t>
            </w:r>
          </w:p>
        </w:tc>
      </w:tr>
      <w:tr w:rsidR="00691297" w:rsidRPr="00955500" w:rsidTr="00C579EE">
        <w:trPr>
          <w:trHeight w:val="300"/>
        </w:trPr>
        <w:tc>
          <w:tcPr>
            <w:tcW w:w="343" w:type="pct"/>
          </w:tcPr>
          <w:p w:rsidR="00691297" w:rsidRPr="00691297" w:rsidRDefault="00691297" w:rsidP="00691297">
            <w:pPr>
              <w:spacing w:line="240" w:lineRule="auto"/>
              <w:ind w:firstLine="0"/>
              <w:jc w:val="left"/>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6</w:t>
            </w:r>
          </w:p>
        </w:tc>
        <w:tc>
          <w:tcPr>
            <w:tcW w:w="1293" w:type="pct"/>
            <w:shd w:val="clear" w:color="auto" w:fill="auto"/>
            <w:noWrap/>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Россия, на душу населения, руб.</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77194</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87891</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93725</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95165</w:t>
            </w:r>
          </w:p>
        </w:tc>
        <w:tc>
          <w:tcPr>
            <w:tcW w:w="560"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99421</w:t>
            </w:r>
          </w:p>
        </w:tc>
        <w:tc>
          <w:tcPr>
            <w:tcW w:w="561" w:type="pct"/>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96943</w:t>
            </w:r>
          </w:p>
        </w:tc>
      </w:tr>
    </w:tbl>
    <w:p w:rsidR="00691297" w:rsidRPr="00691297" w:rsidRDefault="00691297" w:rsidP="00691297">
      <w:pPr>
        <w:ind w:firstLine="0"/>
        <w:jc w:val="center"/>
        <w:rPr>
          <w:kern w:val="0"/>
          <w:szCs w:val="28"/>
          <w:lang w:bidi="ar-SA"/>
        </w:rPr>
      </w:pPr>
    </w:p>
    <w:p w:rsidR="00691297" w:rsidRPr="00691297" w:rsidRDefault="00596141" w:rsidP="00691297">
      <w:pPr>
        <w:ind w:firstLine="0"/>
        <w:jc w:val="center"/>
        <w:rPr>
          <w:kern w:val="0"/>
          <w:szCs w:val="28"/>
          <w:lang w:bidi="ar-SA"/>
        </w:rPr>
      </w:pPr>
      <w:r>
        <w:rPr>
          <w:noProof/>
          <w:kern w:val="0"/>
          <w:szCs w:val="28"/>
          <w:lang w:eastAsia="ru-RU" w:bidi="ar-SA"/>
        </w:rPr>
        <w:lastRenderedPageBreak/>
        <w:drawing>
          <wp:inline distT="0" distB="0" distL="0" distR="0">
            <wp:extent cx="6121652" cy="2455554"/>
            <wp:effectExtent l="6097" t="6091" r="6351" b="533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1297" w:rsidRDefault="00691297" w:rsidP="00691297">
      <w:pPr>
        <w:ind w:firstLine="0"/>
        <w:jc w:val="center"/>
        <w:rPr>
          <w:kern w:val="0"/>
          <w:szCs w:val="28"/>
          <w:lang w:bidi="ar-SA"/>
        </w:rPr>
      </w:pPr>
      <w:r w:rsidRPr="00691297">
        <w:rPr>
          <w:kern w:val="0"/>
          <w:szCs w:val="28"/>
          <w:lang w:bidi="ar-SA"/>
        </w:rPr>
        <w:t xml:space="preserve">Рисунок </w:t>
      </w:r>
      <w:r w:rsidR="0024773D">
        <w:rPr>
          <w:kern w:val="0"/>
          <w:szCs w:val="28"/>
          <w:lang w:bidi="ar-SA"/>
        </w:rPr>
        <w:t>5</w:t>
      </w:r>
      <w:r w:rsidRPr="00691297">
        <w:rPr>
          <w:kern w:val="0"/>
          <w:szCs w:val="28"/>
          <w:lang w:bidi="ar-SA"/>
        </w:rPr>
        <w:t xml:space="preserve"> – Сравнение среднедушевого объема инвестиций в основной капитал по Бутурлиновскому </w:t>
      </w:r>
      <w:r w:rsidR="00A97D13">
        <w:rPr>
          <w:kern w:val="0"/>
          <w:szCs w:val="28"/>
          <w:lang w:bidi="ar-SA"/>
        </w:rPr>
        <w:t>району</w:t>
      </w:r>
      <w:r w:rsidRPr="00691297">
        <w:rPr>
          <w:kern w:val="0"/>
          <w:szCs w:val="28"/>
          <w:lang w:bidi="ar-SA"/>
        </w:rPr>
        <w:t>, Воронежской области, Центральному федеральному округу и Российской Федерации</w:t>
      </w:r>
    </w:p>
    <w:p w:rsidR="00F55FB8" w:rsidRPr="00691297" w:rsidRDefault="00F55FB8" w:rsidP="00691297">
      <w:pPr>
        <w:ind w:firstLine="0"/>
        <w:jc w:val="center"/>
        <w:rPr>
          <w:kern w:val="0"/>
          <w:szCs w:val="28"/>
          <w:lang w:bidi="ar-SA"/>
        </w:rPr>
      </w:pPr>
    </w:p>
    <w:p w:rsidR="00691297" w:rsidRPr="0052413D" w:rsidRDefault="00691297" w:rsidP="00691297">
      <w:pPr>
        <w:ind w:firstLine="709"/>
        <w:rPr>
          <w:kern w:val="0"/>
          <w:szCs w:val="28"/>
          <w:lang w:bidi="ar-SA"/>
        </w:rPr>
      </w:pPr>
      <w:r w:rsidRPr="0052413D">
        <w:rPr>
          <w:kern w:val="0"/>
          <w:szCs w:val="28"/>
          <w:lang w:bidi="ar-SA"/>
        </w:rPr>
        <w:t>Таблица 5 – Место муниципального образования в экономике Воронежской области</w:t>
      </w:r>
      <w:r w:rsidRPr="0052413D">
        <w:rPr>
          <w:kern w:val="0"/>
          <w:vertAlign w:val="superscript"/>
          <w:lang w:bidi="ar-SA"/>
        </w:rPr>
        <w:footnoteReference w:id="9"/>
      </w:r>
      <w:r w:rsidRPr="0052413D">
        <w:rPr>
          <w:kern w:val="0"/>
          <w:szCs w:val="28"/>
          <w:lang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5216"/>
        <w:gridCol w:w="996"/>
        <w:gridCol w:w="996"/>
        <w:gridCol w:w="996"/>
        <w:gridCol w:w="996"/>
      </w:tblGrid>
      <w:tr w:rsidR="00A773B6" w:rsidRPr="0052413D" w:rsidTr="00955500">
        <w:trPr>
          <w:trHeight w:val="265"/>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 п/п</w:t>
            </w:r>
          </w:p>
        </w:tc>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Показатель</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2013</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2014</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2015</w:t>
            </w:r>
          </w:p>
        </w:tc>
        <w:tc>
          <w:tcPr>
            <w:tcW w:w="0" w:type="auto"/>
            <w:shd w:val="clear" w:color="auto" w:fill="auto"/>
          </w:tcPr>
          <w:p w:rsidR="00691297" w:rsidRPr="0052413D" w:rsidRDefault="00691297" w:rsidP="00955500">
            <w:pPr>
              <w:spacing w:line="240" w:lineRule="auto"/>
              <w:ind w:firstLine="0"/>
              <w:contextualSpacing/>
              <w:jc w:val="center"/>
              <w:rPr>
                <w:rFonts w:eastAsia="Times New Roman"/>
                <w:b/>
                <w:kern w:val="0"/>
                <w:sz w:val="24"/>
                <w:szCs w:val="24"/>
                <w:lang w:eastAsia="ru-RU" w:bidi="ar-SA"/>
              </w:rPr>
            </w:pPr>
            <w:r w:rsidRPr="0052413D">
              <w:rPr>
                <w:rFonts w:eastAsia="Times New Roman"/>
                <w:b/>
                <w:kern w:val="0"/>
                <w:sz w:val="24"/>
                <w:szCs w:val="24"/>
                <w:lang w:eastAsia="ru-RU" w:bidi="ar-SA"/>
              </w:rPr>
              <w:t>2016</w:t>
            </w:r>
            <w:r w:rsidRPr="0052413D">
              <w:rPr>
                <w:rFonts w:eastAsia="Times New Roman"/>
                <w:b/>
                <w:kern w:val="0"/>
                <w:sz w:val="24"/>
                <w:szCs w:val="20"/>
                <w:vertAlign w:val="superscript"/>
                <w:lang w:eastAsia="ru-RU" w:bidi="ar-SA"/>
              </w:rPr>
              <w:footnoteReference w:id="10"/>
            </w:r>
          </w:p>
        </w:tc>
      </w:tr>
      <w:tr w:rsidR="00A773B6" w:rsidRPr="0052413D" w:rsidTr="00955500">
        <w:trPr>
          <w:trHeight w:val="265"/>
        </w:trPr>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1</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2</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3</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4</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5</w:t>
            </w:r>
          </w:p>
        </w:tc>
        <w:tc>
          <w:tcPr>
            <w:tcW w:w="0" w:type="auto"/>
            <w:shd w:val="clear" w:color="auto" w:fill="auto"/>
          </w:tcPr>
          <w:p w:rsidR="00A97D13" w:rsidRPr="0052413D" w:rsidRDefault="00A97D13" w:rsidP="00955500">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6</w:t>
            </w:r>
          </w:p>
        </w:tc>
      </w:tr>
      <w:tr w:rsidR="00A773B6" w:rsidRPr="0052413D" w:rsidTr="00955500">
        <w:trPr>
          <w:trHeight w:val="511"/>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1</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 xml:space="preserve">Доля численности района в численности населения Воронежской области </w:t>
            </w:r>
          </w:p>
        </w:tc>
        <w:tc>
          <w:tcPr>
            <w:tcW w:w="0" w:type="auto"/>
            <w:shd w:val="clear" w:color="auto" w:fill="auto"/>
            <w:vAlign w:val="center"/>
          </w:tcPr>
          <w:p w:rsidR="00691297" w:rsidRPr="0052413D" w:rsidRDefault="00691297" w:rsidP="007E17D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0,021</w:t>
            </w:r>
            <w:r w:rsidR="007E17D0" w:rsidRPr="0052413D">
              <w:rPr>
                <w:rFonts w:eastAsia="Times New Roman"/>
                <w:color w:val="000000"/>
                <w:kern w:val="0"/>
                <w:sz w:val="24"/>
                <w:szCs w:val="24"/>
                <w:lang w:eastAsia="ru-RU" w:bidi="ar-SA"/>
              </w:rPr>
              <w:t>0</w:t>
            </w:r>
          </w:p>
        </w:tc>
        <w:tc>
          <w:tcPr>
            <w:tcW w:w="0" w:type="auto"/>
            <w:shd w:val="clear" w:color="auto" w:fill="auto"/>
            <w:vAlign w:val="center"/>
          </w:tcPr>
          <w:p w:rsidR="00691297" w:rsidRPr="0052413D" w:rsidRDefault="00A932FC"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w:t>
            </w:r>
            <w:r w:rsidR="00691297" w:rsidRPr="0052413D">
              <w:rPr>
                <w:rFonts w:eastAsia="Times New Roman"/>
                <w:color w:val="000000"/>
                <w:kern w:val="0"/>
                <w:sz w:val="24"/>
                <w:szCs w:val="24"/>
                <w:lang w:eastAsia="ru-RU" w:bidi="ar-SA"/>
              </w:rPr>
              <w:t>0</w:t>
            </w:r>
            <w:r w:rsidRPr="0052413D">
              <w:rPr>
                <w:rFonts w:eastAsia="Times New Roman"/>
                <w:color w:val="000000"/>
                <w:kern w:val="0"/>
                <w:sz w:val="24"/>
                <w:szCs w:val="24"/>
                <w:lang w:eastAsia="ru-RU" w:bidi="ar-SA"/>
              </w:rPr>
              <w:t>6</w:t>
            </w:r>
          </w:p>
        </w:tc>
        <w:tc>
          <w:tcPr>
            <w:tcW w:w="0" w:type="auto"/>
            <w:shd w:val="clear" w:color="auto" w:fill="auto"/>
            <w:vAlign w:val="center"/>
          </w:tcPr>
          <w:p w:rsidR="00691297" w:rsidRPr="0052413D" w:rsidRDefault="00691297" w:rsidP="00357387">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w:t>
            </w:r>
            <w:r w:rsidR="00357387" w:rsidRPr="0052413D">
              <w:rPr>
                <w:rFonts w:eastAsia="Times New Roman"/>
                <w:color w:val="000000"/>
                <w:kern w:val="0"/>
                <w:sz w:val="24"/>
                <w:szCs w:val="24"/>
                <w:lang w:eastAsia="ru-RU" w:bidi="ar-SA"/>
              </w:rPr>
              <w:t>2</w:t>
            </w:r>
          </w:p>
        </w:tc>
        <w:tc>
          <w:tcPr>
            <w:tcW w:w="0" w:type="auto"/>
            <w:shd w:val="clear" w:color="auto" w:fill="auto"/>
            <w:vAlign w:val="center"/>
          </w:tcPr>
          <w:p w:rsidR="00691297" w:rsidRPr="0052413D" w:rsidRDefault="00691297" w:rsidP="00357387">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w:t>
            </w:r>
            <w:r w:rsidR="00357387" w:rsidRPr="0052413D">
              <w:rPr>
                <w:rFonts w:eastAsia="Times New Roman"/>
                <w:color w:val="000000"/>
                <w:kern w:val="0"/>
                <w:sz w:val="24"/>
                <w:szCs w:val="24"/>
                <w:lang w:eastAsia="ru-RU" w:bidi="ar-SA"/>
              </w:rPr>
              <w:t>0199</w:t>
            </w:r>
          </w:p>
        </w:tc>
      </w:tr>
      <w:tr w:rsidR="00691297" w:rsidRPr="0052413D" w:rsidTr="00955500">
        <w:trPr>
          <w:trHeight w:val="136"/>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2</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территории района в территории области</w:t>
            </w:r>
          </w:p>
        </w:tc>
        <w:tc>
          <w:tcPr>
            <w:tcW w:w="0" w:type="auto"/>
            <w:gridSpan w:val="4"/>
            <w:shd w:val="clear" w:color="auto" w:fill="auto"/>
            <w:vAlign w:val="center"/>
          </w:tcPr>
          <w:p w:rsidR="00691297" w:rsidRPr="0052413D" w:rsidRDefault="00691297" w:rsidP="00FB14F1">
            <w:pPr>
              <w:spacing w:line="240" w:lineRule="auto"/>
              <w:ind w:firstLine="0"/>
              <w:contextualSpacing/>
              <w:jc w:val="center"/>
              <w:rPr>
                <w:rFonts w:eastAsia="Times New Roman"/>
                <w:kern w:val="0"/>
                <w:sz w:val="24"/>
                <w:szCs w:val="24"/>
                <w:lang w:eastAsia="ru-RU" w:bidi="ar-SA"/>
              </w:rPr>
            </w:pPr>
            <w:r w:rsidRPr="0052413D">
              <w:rPr>
                <w:rFonts w:eastAsia="Times New Roman"/>
                <w:kern w:val="0"/>
                <w:sz w:val="24"/>
                <w:szCs w:val="24"/>
                <w:lang w:eastAsia="ru-RU" w:bidi="ar-SA"/>
              </w:rPr>
              <w:t>0,034</w:t>
            </w:r>
            <w:r w:rsidR="00FB14F1" w:rsidRPr="0052413D">
              <w:rPr>
                <w:rFonts w:eastAsia="Times New Roman"/>
                <w:kern w:val="0"/>
                <w:sz w:val="24"/>
                <w:szCs w:val="24"/>
                <w:lang w:eastAsia="ru-RU" w:bidi="ar-SA"/>
              </w:rPr>
              <w:t>3</w:t>
            </w:r>
          </w:p>
        </w:tc>
      </w:tr>
      <w:tr w:rsidR="00A773B6" w:rsidRPr="0052413D" w:rsidTr="00955500">
        <w:trPr>
          <w:trHeight w:val="722"/>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3</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объеме отгруженной продукции промышленности по крупным и средним предприятиям</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0,00929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0,0107</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0,00932</w:t>
            </w:r>
          </w:p>
        </w:tc>
        <w:tc>
          <w:tcPr>
            <w:tcW w:w="0" w:type="auto"/>
            <w:shd w:val="clear" w:color="auto" w:fill="auto"/>
            <w:vAlign w:val="center"/>
          </w:tcPr>
          <w:p w:rsidR="00691297" w:rsidRPr="0052413D" w:rsidRDefault="00691297" w:rsidP="00955500">
            <w:pPr>
              <w:spacing w:line="240" w:lineRule="auto"/>
              <w:ind w:firstLine="0"/>
              <w:contextualSpacing/>
              <w:jc w:val="right"/>
              <w:rPr>
                <w:rFonts w:eastAsia="Times New Roman"/>
                <w:kern w:val="0"/>
                <w:sz w:val="24"/>
                <w:szCs w:val="24"/>
                <w:lang w:eastAsia="ru-RU" w:bidi="ar-SA"/>
              </w:rPr>
            </w:pPr>
            <w:r w:rsidRPr="0052413D">
              <w:rPr>
                <w:rFonts w:eastAsia="Times New Roman"/>
                <w:kern w:val="0"/>
                <w:sz w:val="24"/>
                <w:szCs w:val="24"/>
                <w:lang w:eastAsia="ru-RU" w:bidi="ar-SA"/>
              </w:rPr>
              <w:t>0,00776</w:t>
            </w:r>
          </w:p>
        </w:tc>
      </w:tr>
      <w:tr w:rsidR="00A773B6" w:rsidRPr="0052413D" w:rsidTr="00955500">
        <w:trPr>
          <w:trHeight w:val="421"/>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4</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объеме отгруженной продукции сельского хозяйства по крупным и средним предприятиям</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0,0216</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0,0221</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0,0204</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0,0205</w:t>
            </w:r>
          </w:p>
        </w:tc>
      </w:tr>
      <w:tr w:rsidR="00A773B6" w:rsidRPr="00955500" w:rsidTr="00955500">
        <w:trPr>
          <w:trHeight w:val="529"/>
        </w:trPr>
        <w:tc>
          <w:tcPr>
            <w:tcW w:w="0" w:type="auto"/>
            <w:shd w:val="clear" w:color="auto" w:fill="auto"/>
          </w:tcPr>
          <w:p w:rsidR="00691297" w:rsidRPr="0052413D" w:rsidRDefault="00691297" w:rsidP="00955500">
            <w:pPr>
              <w:spacing w:line="240" w:lineRule="auto"/>
              <w:ind w:firstLine="0"/>
              <w:contextualSpacing/>
              <w:rPr>
                <w:rFonts w:eastAsia="Times New Roman"/>
                <w:b/>
                <w:kern w:val="0"/>
                <w:sz w:val="24"/>
                <w:szCs w:val="24"/>
                <w:lang w:eastAsia="ru-RU" w:bidi="ar-SA"/>
              </w:rPr>
            </w:pPr>
            <w:r w:rsidRPr="0052413D">
              <w:rPr>
                <w:rFonts w:eastAsia="Times New Roman"/>
                <w:b/>
                <w:kern w:val="0"/>
                <w:sz w:val="24"/>
                <w:szCs w:val="24"/>
                <w:lang w:eastAsia="ru-RU" w:bidi="ar-SA"/>
              </w:rPr>
              <w:t>5</w:t>
            </w:r>
          </w:p>
        </w:tc>
        <w:tc>
          <w:tcPr>
            <w:tcW w:w="0" w:type="auto"/>
            <w:shd w:val="clear" w:color="auto" w:fill="auto"/>
          </w:tcPr>
          <w:p w:rsidR="00691297" w:rsidRPr="0052413D" w:rsidRDefault="00691297" w:rsidP="00955500">
            <w:pPr>
              <w:spacing w:line="240" w:lineRule="auto"/>
              <w:ind w:firstLine="0"/>
              <w:contextualSpacing/>
              <w:rPr>
                <w:rFonts w:eastAsia="Times New Roman"/>
                <w:kern w:val="0"/>
                <w:sz w:val="24"/>
                <w:szCs w:val="24"/>
                <w:lang w:eastAsia="ru-RU" w:bidi="ar-SA"/>
              </w:rPr>
            </w:pPr>
            <w:r w:rsidRPr="0052413D">
              <w:rPr>
                <w:rFonts w:eastAsia="Times New Roman"/>
                <w:kern w:val="0"/>
                <w:sz w:val="24"/>
                <w:szCs w:val="24"/>
                <w:lang w:eastAsia="ru-RU" w:bidi="ar-SA"/>
              </w:rPr>
              <w:t>Доля района в областном обороте розничной торговли</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w:t>
            </w:r>
          </w:p>
        </w:tc>
        <w:tc>
          <w:tcPr>
            <w:tcW w:w="0" w:type="auto"/>
            <w:shd w:val="clear" w:color="auto" w:fill="auto"/>
            <w:vAlign w:val="center"/>
          </w:tcPr>
          <w:p w:rsidR="00691297" w:rsidRPr="0052413D"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0,0097</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52413D">
              <w:rPr>
                <w:rFonts w:eastAsia="Times New Roman"/>
                <w:color w:val="000000"/>
                <w:kern w:val="0"/>
                <w:sz w:val="24"/>
                <w:szCs w:val="24"/>
                <w:lang w:eastAsia="ru-RU" w:bidi="ar-SA"/>
              </w:rPr>
              <w:t>0,01</w:t>
            </w:r>
          </w:p>
        </w:tc>
      </w:tr>
      <w:tr w:rsidR="00A773B6" w:rsidRPr="00955500" w:rsidTr="00955500">
        <w:trPr>
          <w:trHeight w:val="511"/>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6</w:t>
            </w:r>
          </w:p>
        </w:tc>
        <w:tc>
          <w:tcPr>
            <w:tcW w:w="0" w:type="auto"/>
            <w:shd w:val="clear" w:color="auto" w:fill="auto"/>
          </w:tcPr>
          <w:p w:rsidR="00691297" w:rsidRPr="00955500" w:rsidRDefault="00691297" w:rsidP="00955500">
            <w:pPr>
              <w:spacing w:line="240" w:lineRule="auto"/>
              <w:ind w:firstLine="0"/>
              <w:contextualSpacing/>
              <w:rPr>
                <w:rFonts w:eastAsia="Times New Roman"/>
                <w:kern w:val="0"/>
                <w:sz w:val="24"/>
                <w:szCs w:val="24"/>
                <w:lang w:eastAsia="ru-RU" w:bidi="ar-SA"/>
              </w:rPr>
            </w:pPr>
            <w:r w:rsidRPr="00955500">
              <w:rPr>
                <w:rFonts w:eastAsia="Times New Roman"/>
                <w:kern w:val="0"/>
                <w:sz w:val="24"/>
                <w:szCs w:val="24"/>
                <w:lang w:eastAsia="ru-RU" w:bidi="ar-SA"/>
              </w:rPr>
              <w:t>Доля района в областном объеме инвестиций в основной капитал</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0,00711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0,00591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0,00399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bCs/>
                <w:color w:val="000000"/>
                <w:kern w:val="0"/>
                <w:sz w:val="24"/>
                <w:szCs w:val="24"/>
                <w:lang w:eastAsia="ru-RU" w:bidi="ar-SA"/>
              </w:rPr>
            </w:pPr>
            <w:r w:rsidRPr="00955500">
              <w:rPr>
                <w:rFonts w:eastAsia="Times New Roman"/>
                <w:bCs/>
                <w:color w:val="000000"/>
                <w:kern w:val="0"/>
                <w:sz w:val="24"/>
                <w:szCs w:val="24"/>
                <w:lang w:eastAsia="ru-RU" w:bidi="ar-SA"/>
              </w:rPr>
              <w:t>0,00936</w:t>
            </w:r>
          </w:p>
        </w:tc>
      </w:tr>
      <w:tr w:rsidR="00A773B6" w:rsidRPr="00955500" w:rsidTr="00955500">
        <w:trPr>
          <w:trHeight w:val="529"/>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7</w:t>
            </w:r>
          </w:p>
        </w:tc>
        <w:tc>
          <w:tcPr>
            <w:tcW w:w="0" w:type="auto"/>
            <w:shd w:val="clear" w:color="auto" w:fill="auto"/>
          </w:tcPr>
          <w:p w:rsidR="00691297" w:rsidRPr="00955500" w:rsidRDefault="00691297" w:rsidP="00955500">
            <w:pPr>
              <w:spacing w:line="240" w:lineRule="auto"/>
              <w:ind w:firstLine="0"/>
              <w:contextualSpacing/>
              <w:rPr>
                <w:rFonts w:eastAsia="Times New Roman"/>
                <w:kern w:val="0"/>
                <w:sz w:val="24"/>
                <w:szCs w:val="24"/>
                <w:lang w:eastAsia="ru-RU" w:bidi="ar-SA"/>
              </w:rPr>
            </w:pPr>
            <w:r w:rsidRPr="00955500">
              <w:rPr>
                <w:rFonts w:eastAsia="Times New Roman"/>
                <w:kern w:val="0"/>
                <w:sz w:val="24"/>
                <w:szCs w:val="24"/>
                <w:lang w:eastAsia="ru-RU" w:bidi="ar-SA"/>
              </w:rPr>
              <w:t>Доля района в областном объеме платных услуг населению</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0,00708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0,00722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0,00737</w:t>
            </w:r>
          </w:p>
        </w:tc>
      </w:tr>
      <w:tr w:rsidR="009C50F9" w:rsidRPr="00955500" w:rsidTr="00955500">
        <w:trPr>
          <w:trHeight w:val="159"/>
        </w:trPr>
        <w:tc>
          <w:tcPr>
            <w:tcW w:w="0" w:type="auto"/>
            <w:shd w:val="clear" w:color="auto" w:fill="auto"/>
          </w:tcPr>
          <w:p w:rsidR="009C50F9" w:rsidRPr="00955500" w:rsidRDefault="009C50F9"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w:t>
            </w:r>
          </w:p>
        </w:tc>
        <w:tc>
          <w:tcPr>
            <w:tcW w:w="0" w:type="auto"/>
            <w:gridSpan w:val="5"/>
            <w:shd w:val="clear" w:color="auto" w:fill="auto"/>
          </w:tcPr>
          <w:p w:rsidR="009C50F9" w:rsidRPr="00955500" w:rsidRDefault="009C50F9" w:rsidP="00955500">
            <w:pPr>
              <w:spacing w:line="240" w:lineRule="auto"/>
              <w:ind w:firstLine="0"/>
              <w:contextualSpacing/>
              <w:jc w:val="center"/>
              <w:rPr>
                <w:rFonts w:eastAsia="Times New Roman"/>
                <w:kern w:val="0"/>
                <w:sz w:val="24"/>
                <w:szCs w:val="24"/>
                <w:lang w:eastAsia="ru-RU" w:bidi="ar-SA"/>
              </w:rPr>
            </w:pPr>
            <w:r w:rsidRPr="00955500">
              <w:rPr>
                <w:rFonts w:eastAsia="Times New Roman"/>
                <w:kern w:val="0"/>
                <w:sz w:val="24"/>
                <w:szCs w:val="24"/>
                <w:lang w:eastAsia="ru-RU" w:bidi="ar-SA"/>
              </w:rPr>
              <w:t>Удельный вес района в областном объеме сбора</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8.1</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зерна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0,033</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8.2</w:t>
            </w:r>
          </w:p>
        </w:tc>
        <w:tc>
          <w:tcPr>
            <w:tcW w:w="0" w:type="auto"/>
            <w:shd w:val="clear" w:color="auto" w:fill="auto"/>
          </w:tcPr>
          <w:p w:rsidR="00691297" w:rsidRPr="00955500" w:rsidRDefault="00691297" w:rsidP="00955500">
            <w:pPr>
              <w:spacing w:line="240" w:lineRule="auto"/>
              <w:ind w:firstLine="709"/>
              <w:contextualSpacing/>
              <w:rPr>
                <w:rFonts w:eastAsia="Times New Roman"/>
                <w:kern w:val="0"/>
                <w:sz w:val="24"/>
                <w:szCs w:val="24"/>
                <w:lang w:eastAsia="ru-RU" w:bidi="ar-SA"/>
              </w:rPr>
            </w:pPr>
            <w:r w:rsidRPr="00955500">
              <w:rPr>
                <w:rFonts w:eastAsia="Times New Roman"/>
                <w:kern w:val="0"/>
                <w:sz w:val="24"/>
                <w:szCs w:val="24"/>
                <w:lang w:eastAsia="ru-RU" w:bidi="ar-SA"/>
              </w:rPr>
              <w:t>в т.ч. пшеницы</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0,037</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0,033</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8.3</w:t>
            </w:r>
          </w:p>
        </w:tc>
        <w:tc>
          <w:tcPr>
            <w:tcW w:w="0" w:type="auto"/>
            <w:shd w:val="clear" w:color="auto" w:fill="auto"/>
          </w:tcPr>
          <w:p w:rsidR="00691297" w:rsidRPr="00955500" w:rsidRDefault="00691297" w:rsidP="00955500">
            <w:pPr>
              <w:spacing w:line="240" w:lineRule="auto"/>
              <w:ind w:firstLine="1276"/>
              <w:contextualSpacing/>
              <w:rPr>
                <w:rFonts w:eastAsia="Times New Roman"/>
                <w:kern w:val="0"/>
                <w:sz w:val="24"/>
                <w:szCs w:val="24"/>
                <w:lang w:eastAsia="ru-RU" w:bidi="ar-SA"/>
              </w:rPr>
            </w:pPr>
            <w:r w:rsidRPr="00955500">
              <w:rPr>
                <w:rFonts w:eastAsia="Times New Roman"/>
                <w:kern w:val="0"/>
                <w:sz w:val="24"/>
                <w:szCs w:val="24"/>
                <w:lang w:eastAsia="ru-RU" w:bidi="ar-SA"/>
              </w:rPr>
              <w:t>ячменя</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0,021</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8.4</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подсолнечника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0,041</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lastRenderedPageBreak/>
              <w:t>8.5</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сахарной свеклы</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0,043</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0,032</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8.6</w:t>
            </w:r>
          </w:p>
        </w:tc>
        <w:tc>
          <w:tcPr>
            <w:tcW w:w="0" w:type="auto"/>
            <w:shd w:val="clear" w:color="auto" w:fill="auto"/>
          </w:tcPr>
          <w:p w:rsidR="00691297" w:rsidRPr="00955500" w:rsidRDefault="00691297" w:rsidP="00955500">
            <w:pPr>
              <w:spacing w:line="240" w:lineRule="auto"/>
              <w:contextualSpacing/>
              <w:rPr>
                <w:rFonts w:eastAsia="Times New Roman"/>
                <w:kern w:val="0"/>
                <w:sz w:val="24"/>
                <w:szCs w:val="24"/>
                <w:lang w:eastAsia="ru-RU" w:bidi="ar-SA"/>
              </w:rPr>
            </w:pPr>
            <w:r w:rsidRPr="00955500">
              <w:rPr>
                <w:rFonts w:eastAsia="Times New Roman"/>
                <w:kern w:val="0"/>
                <w:sz w:val="24"/>
                <w:szCs w:val="24"/>
                <w:lang w:eastAsia="ru-RU" w:bidi="ar-SA"/>
              </w:rPr>
              <w:t>- картофеля</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0,000</w:t>
            </w:r>
          </w:p>
        </w:tc>
      </w:tr>
      <w:tr w:rsidR="009C50F9" w:rsidRPr="00955500" w:rsidTr="00955500">
        <w:trPr>
          <w:trHeight w:val="100"/>
        </w:trPr>
        <w:tc>
          <w:tcPr>
            <w:tcW w:w="0" w:type="auto"/>
            <w:shd w:val="clear" w:color="auto" w:fill="auto"/>
          </w:tcPr>
          <w:p w:rsidR="009C50F9" w:rsidRPr="00955500" w:rsidRDefault="009C50F9"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w:t>
            </w:r>
          </w:p>
        </w:tc>
        <w:tc>
          <w:tcPr>
            <w:tcW w:w="0" w:type="auto"/>
            <w:gridSpan w:val="5"/>
            <w:shd w:val="clear" w:color="auto" w:fill="auto"/>
          </w:tcPr>
          <w:p w:rsidR="009C50F9" w:rsidRPr="00955500" w:rsidRDefault="009C50F9"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kern w:val="0"/>
                <w:sz w:val="24"/>
                <w:szCs w:val="24"/>
                <w:lang w:eastAsia="ru-RU" w:bidi="ar-SA"/>
              </w:rPr>
              <w:t>Удельный вес района в областном производстве</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9.1</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xml:space="preserve">- скота и птицы </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0,010</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9.2</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молока</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0,036</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0,029</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9.3</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яиц</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0,022</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0,020</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0,022</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r w:rsidR="00A773B6" w:rsidRPr="00955500" w:rsidTr="00955500">
        <w:trPr>
          <w:trHeight w:val="100"/>
        </w:trPr>
        <w:tc>
          <w:tcPr>
            <w:tcW w:w="0" w:type="auto"/>
            <w:shd w:val="clear" w:color="auto" w:fill="auto"/>
          </w:tcPr>
          <w:p w:rsidR="00691297" w:rsidRPr="00955500" w:rsidRDefault="00691297" w:rsidP="00955500">
            <w:pPr>
              <w:spacing w:line="240" w:lineRule="auto"/>
              <w:ind w:firstLine="0"/>
              <w:contextualSpacing/>
              <w:rPr>
                <w:rFonts w:eastAsia="Times New Roman"/>
                <w:b/>
                <w:kern w:val="0"/>
                <w:sz w:val="24"/>
                <w:szCs w:val="24"/>
                <w:lang w:eastAsia="ru-RU" w:bidi="ar-SA"/>
              </w:rPr>
            </w:pPr>
            <w:r w:rsidRPr="00955500">
              <w:rPr>
                <w:rFonts w:eastAsia="Times New Roman"/>
                <w:b/>
                <w:kern w:val="0"/>
                <w:sz w:val="24"/>
                <w:szCs w:val="24"/>
                <w:lang w:eastAsia="ru-RU" w:bidi="ar-SA"/>
              </w:rPr>
              <w:t>9.4</w:t>
            </w:r>
          </w:p>
        </w:tc>
        <w:tc>
          <w:tcPr>
            <w:tcW w:w="0" w:type="auto"/>
            <w:shd w:val="clear" w:color="auto" w:fill="auto"/>
            <w:vAlign w:val="center"/>
          </w:tcPr>
          <w:p w:rsidR="00691297" w:rsidRPr="00955500" w:rsidRDefault="00691297" w:rsidP="00955500">
            <w:pPr>
              <w:spacing w:line="240" w:lineRule="auto"/>
              <w:ind w:firstLine="626"/>
              <w:jc w:val="lef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 шерсти</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0,010</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0,018</w:t>
            </w:r>
          </w:p>
        </w:tc>
        <w:tc>
          <w:tcPr>
            <w:tcW w:w="0" w:type="auto"/>
            <w:shd w:val="clear" w:color="auto" w:fill="auto"/>
            <w:vAlign w:val="center"/>
          </w:tcPr>
          <w:p w:rsidR="00691297" w:rsidRPr="00955500" w:rsidRDefault="00691297" w:rsidP="00955500">
            <w:pPr>
              <w:spacing w:line="240" w:lineRule="auto"/>
              <w:ind w:firstLine="0"/>
              <w:jc w:val="right"/>
              <w:rPr>
                <w:rFonts w:eastAsia="Times New Roman"/>
                <w:color w:val="000000"/>
                <w:kern w:val="0"/>
                <w:sz w:val="24"/>
                <w:szCs w:val="24"/>
                <w:lang w:eastAsia="ru-RU" w:bidi="ar-SA"/>
              </w:rPr>
            </w:pPr>
            <w:r w:rsidRPr="00955500">
              <w:rPr>
                <w:rFonts w:eastAsia="Times New Roman"/>
                <w:color w:val="000000"/>
                <w:kern w:val="0"/>
                <w:sz w:val="24"/>
                <w:szCs w:val="24"/>
                <w:lang w:eastAsia="ru-RU" w:bidi="ar-SA"/>
              </w:rPr>
              <w:t>0,025</w:t>
            </w:r>
          </w:p>
        </w:tc>
        <w:tc>
          <w:tcPr>
            <w:tcW w:w="0" w:type="auto"/>
            <w:shd w:val="clear" w:color="auto" w:fill="auto"/>
            <w:vAlign w:val="center"/>
          </w:tcPr>
          <w:p w:rsidR="00691297" w:rsidRPr="00955500" w:rsidRDefault="00691297" w:rsidP="00955500">
            <w:pPr>
              <w:spacing w:line="240" w:lineRule="auto"/>
              <w:ind w:firstLine="0"/>
              <w:contextualSpacing/>
              <w:jc w:val="center"/>
              <w:rPr>
                <w:rFonts w:eastAsia="Times New Roman"/>
                <w:b/>
                <w:kern w:val="0"/>
                <w:sz w:val="24"/>
                <w:szCs w:val="24"/>
                <w:lang w:eastAsia="ru-RU" w:bidi="ar-SA"/>
              </w:rPr>
            </w:pPr>
            <w:r w:rsidRPr="00955500">
              <w:rPr>
                <w:rFonts w:eastAsia="Times New Roman"/>
                <w:b/>
                <w:kern w:val="0"/>
                <w:sz w:val="24"/>
                <w:szCs w:val="24"/>
                <w:lang w:eastAsia="ru-RU" w:bidi="ar-SA"/>
              </w:rPr>
              <w:t>н/д</w:t>
            </w:r>
          </w:p>
        </w:tc>
      </w:tr>
    </w:tbl>
    <w:p w:rsidR="00691297" w:rsidRPr="00691297" w:rsidRDefault="00691297" w:rsidP="00691297">
      <w:pPr>
        <w:spacing w:line="240" w:lineRule="auto"/>
        <w:ind w:firstLine="0"/>
        <w:jc w:val="left"/>
        <w:rPr>
          <w:kern w:val="0"/>
          <w:szCs w:val="20"/>
          <w:lang w:eastAsia="ru-RU" w:bidi="ar-SA"/>
        </w:rPr>
      </w:pPr>
    </w:p>
    <w:p w:rsidR="00691297" w:rsidRPr="00691297" w:rsidRDefault="00691297" w:rsidP="00691297">
      <w:pPr>
        <w:spacing w:line="240" w:lineRule="auto"/>
        <w:ind w:firstLine="720"/>
        <w:contextualSpacing/>
        <w:rPr>
          <w:kern w:val="0"/>
          <w:szCs w:val="28"/>
          <w:lang w:bidi="ar-SA"/>
        </w:rPr>
      </w:pPr>
      <w:r w:rsidRPr="00691297">
        <w:rPr>
          <w:rFonts w:eastAsia="Times New Roman"/>
          <w:kern w:val="0"/>
          <w:szCs w:val="28"/>
          <w:lang w:eastAsia="ru-RU" w:bidi="ar-SA"/>
        </w:rPr>
        <w:t xml:space="preserve">Талица 6 – Динамика показателей экономического развития Бутурлиновского </w:t>
      </w:r>
      <w:r w:rsidR="00AE3B1F">
        <w:rPr>
          <w:rFonts w:eastAsia="Times New Roman"/>
          <w:kern w:val="0"/>
          <w:szCs w:val="28"/>
          <w:lang w:eastAsia="ru-RU" w:bidi="ar-SA"/>
        </w:rPr>
        <w:t>района</w:t>
      </w:r>
      <w:r w:rsidRPr="00691297">
        <w:rPr>
          <w:rFonts w:eastAsia="Times New Roman"/>
          <w:kern w:val="0"/>
          <w:vertAlign w:val="superscript"/>
          <w:lang w:eastAsia="ru-RU" w:bidi="ar-SA"/>
        </w:rPr>
        <w:footnoteReference w:id="11"/>
      </w:r>
      <w:r w:rsidRPr="00691297">
        <w:rPr>
          <w:rFonts w:eastAsia="Times New Roman"/>
          <w:kern w:val="0"/>
          <w:szCs w:val="28"/>
          <w:lang w:eastAsia="ru-RU" w:bidi="ar-SA"/>
        </w:rPr>
        <w:t xml:space="preserve"> .</w:t>
      </w:r>
    </w:p>
    <w:tbl>
      <w:tblPr>
        <w:tblW w:w="97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600"/>
        <w:gridCol w:w="2236"/>
        <w:gridCol w:w="992"/>
        <w:gridCol w:w="992"/>
        <w:gridCol w:w="992"/>
        <w:gridCol w:w="896"/>
        <w:gridCol w:w="1243"/>
        <w:gridCol w:w="1782"/>
      </w:tblGrid>
      <w:tr w:rsidR="00691297" w:rsidRPr="00955500" w:rsidTr="007C3807">
        <w:trPr>
          <w:trHeight w:val="423"/>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 п/п</w:t>
            </w:r>
          </w:p>
        </w:tc>
        <w:tc>
          <w:tcPr>
            <w:tcW w:w="2236"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Показатель</w:t>
            </w:r>
          </w:p>
        </w:tc>
        <w:tc>
          <w:tcPr>
            <w:tcW w:w="992"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2013</w:t>
            </w:r>
          </w:p>
        </w:tc>
        <w:tc>
          <w:tcPr>
            <w:tcW w:w="992" w:type="dxa"/>
            <w:shd w:val="clear" w:color="auto" w:fill="FFFFFF"/>
            <w:noWrap/>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2014</w:t>
            </w:r>
          </w:p>
        </w:tc>
        <w:tc>
          <w:tcPr>
            <w:tcW w:w="992" w:type="dxa"/>
            <w:shd w:val="clear" w:color="auto" w:fill="FFFFFF"/>
            <w:noWrap/>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2015</w:t>
            </w:r>
          </w:p>
        </w:tc>
        <w:tc>
          <w:tcPr>
            <w:tcW w:w="896"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2016</w:t>
            </w:r>
          </w:p>
        </w:tc>
        <w:tc>
          <w:tcPr>
            <w:tcW w:w="1243" w:type="dxa"/>
            <w:shd w:val="clear" w:color="auto" w:fill="FFFFFF"/>
            <w:vAlign w:val="center"/>
          </w:tcPr>
          <w:p w:rsidR="009C50F9"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 xml:space="preserve">Темп </w:t>
            </w:r>
          </w:p>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роста</w:t>
            </w:r>
          </w:p>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2016/2013</w:t>
            </w:r>
          </w:p>
        </w:tc>
        <w:tc>
          <w:tcPr>
            <w:tcW w:w="1782"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Среднегодовой темп роста</w:t>
            </w:r>
            <w:r w:rsidRPr="007C3807">
              <w:rPr>
                <w:rFonts w:eastAsia="Times New Roman"/>
                <w:b/>
                <w:color w:val="000000"/>
                <w:kern w:val="0"/>
                <w:sz w:val="24"/>
                <w:vertAlign w:val="superscript"/>
                <w:lang w:eastAsia="ru-RU" w:bidi="ar-SA"/>
              </w:rPr>
              <w:footnoteReference w:id="12"/>
            </w:r>
          </w:p>
        </w:tc>
      </w:tr>
      <w:tr w:rsidR="00691297" w:rsidRPr="00955500" w:rsidTr="007C3807">
        <w:trPr>
          <w:trHeight w:val="1313"/>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kern w:val="0"/>
                <w:sz w:val="24"/>
                <w:szCs w:val="24"/>
                <w:lang w:eastAsia="ru-RU" w:bidi="ar-SA"/>
              </w:rPr>
            </w:pPr>
            <w:r w:rsidRPr="007C3807">
              <w:rPr>
                <w:rFonts w:eastAsia="Times New Roman"/>
                <w:b/>
                <w:kern w:val="0"/>
                <w:sz w:val="24"/>
                <w:szCs w:val="24"/>
                <w:lang w:eastAsia="ru-RU" w:bidi="ar-SA"/>
              </w:rPr>
              <w:t>1</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 xml:space="preserve">Объём отгруженной продукции собственного производства по крупным </w:t>
            </w:r>
            <w:r w:rsidR="001F08C9">
              <w:rPr>
                <w:rFonts w:eastAsia="Times New Roman"/>
                <w:kern w:val="0"/>
                <w:sz w:val="24"/>
                <w:szCs w:val="24"/>
                <w:lang w:eastAsia="ru-RU" w:bidi="ar-SA"/>
              </w:rPr>
              <w:t>и средним предприятиям,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2703,1</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3298,8</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3561,6</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3449,3</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128%</w:t>
            </w:r>
          </w:p>
        </w:tc>
        <w:tc>
          <w:tcPr>
            <w:tcW w:w="1782" w:type="dxa"/>
            <w:shd w:val="clear" w:color="auto" w:fill="FFFFFF"/>
            <w:vAlign w:val="center"/>
          </w:tcPr>
          <w:p w:rsidR="00691297" w:rsidRPr="00691297" w:rsidRDefault="00691297" w:rsidP="00691297">
            <w:pPr>
              <w:spacing w:line="240" w:lineRule="auto"/>
              <w:ind w:firstLine="0"/>
              <w:jc w:val="right"/>
              <w:rPr>
                <w:b/>
                <w:color w:val="000000"/>
                <w:kern w:val="0"/>
                <w:sz w:val="24"/>
                <w:szCs w:val="24"/>
                <w:lang w:bidi="ar-SA"/>
              </w:rPr>
            </w:pPr>
            <w:r w:rsidRPr="00691297">
              <w:rPr>
                <w:b/>
                <w:color w:val="000000"/>
                <w:kern w:val="0"/>
                <w:sz w:val="24"/>
                <w:szCs w:val="24"/>
                <w:lang w:bidi="ar-SA"/>
              </w:rPr>
              <w:t>-</w:t>
            </w:r>
          </w:p>
        </w:tc>
      </w:tr>
      <w:tr w:rsidR="00691297" w:rsidRPr="00955500" w:rsidTr="007C3807">
        <w:trPr>
          <w:trHeight w:val="695"/>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2</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Темп роста объема отгруженной продукции</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122%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97%</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r>
      <w:tr w:rsidR="00691297" w:rsidRPr="00955500" w:rsidTr="007C3807">
        <w:trPr>
          <w:trHeight w:val="418"/>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3</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 xml:space="preserve">Объём производства валовой продукции сельского хозяйства по крупным </w:t>
            </w:r>
            <w:r w:rsidR="001F08C9">
              <w:rPr>
                <w:rFonts w:eastAsia="Times New Roman"/>
                <w:color w:val="000000"/>
                <w:kern w:val="0"/>
                <w:sz w:val="24"/>
                <w:szCs w:val="24"/>
                <w:lang w:eastAsia="ru-RU" w:bidi="ar-SA"/>
              </w:rPr>
              <w:t>и средним предприятиям,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3111</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3506</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4100</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4500</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145%</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157"/>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4</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Темп роста объема производства продукции сельского хозяйства</w:t>
            </w:r>
          </w:p>
        </w:tc>
        <w:tc>
          <w:tcPr>
            <w:tcW w:w="992" w:type="dxa"/>
            <w:shd w:val="clear" w:color="auto" w:fill="FFFFFF"/>
            <w:vAlign w:val="center"/>
          </w:tcPr>
          <w:p w:rsidR="00691297" w:rsidRPr="00691297" w:rsidRDefault="00691297" w:rsidP="00691297">
            <w:pPr>
              <w:spacing w:line="240" w:lineRule="auto"/>
              <w:ind w:firstLine="0"/>
              <w:jc w:val="right"/>
              <w:rPr>
                <w:kern w:val="0"/>
                <w:sz w:val="24"/>
                <w:szCs w:val="24"/>
                <w:lang w:bidi="ar-SA"/>
              </w:rPr>
            </w:pPr>
            <w:r w:rsidRPr="00691297">
              <w:rPr>
                <w:kern w:val="0"/>
                <w:sz w:val="24"/>
                <w:szCs w:val="24"/>
                <w:lang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117%</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5</w:t>
            </w:r>
          </w:p>
        </w:tc>
        <w:tc>
          <w:tcPr>
            <w:tcW w:w="2236" w:type="dxa"/>
            <w:shd w:val="clear" w:color="auto" w:fill="FFFFFF"/>
            <w:vAlign w:val="center"/>
          </w:tcPr>
          <w:p w:rsidR="00691297" w:rsidRPr="00691297" w:rsidRDefault="00691297" w:rsidP="00A070B8">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Оборот малых предприятий,</w:t>
            </w:r>
            <w:r w:rsidR="00A070B8" w:rsidRPr="00A070B8">
              <w:rPr>
                <w:rFonts w:eastAsia="Times New Roman"/>
                <w:kern w:val="0"/>
                <w:sz w:val="24"/>
                <w:szCs w:val="24"/>
                <w:lang w:eastAsia="ru-RU" w:bidi="ar-SA"/>
              </w:rPr>
              <w:t xml:space="preserve"> </w:t>
            </w:r>
            <w:r w:rsidR="001F08C9">
              <w:rPr>
                <w:rFonts w:eastAsia="Times New Roman"/>
                <w:kern w:val="0"/>
                <w:sz w:val="24"/>
                <w:szCs w:val="24"/>
                <w:lang w:eastAsia="ru-RU" w:bidi="ar-SA"/>
              </w:rPr>
              <w:t>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950,0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1025,0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1200,0</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1250,0</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132%</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6</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оборота малых предприятий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117%</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104%</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110%</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7</w:t>
            </w:r>
          </w:p>
        </w:tc>
        <w:tc>
          <w:tcPr>
            <w:tcW w:w="2236" w:type="dxa"/>
            <w:shd w:val="clear" w:color="auto" w:fill="FFFFFF"/>
            <w:vAlign w:val="center"/>
          </w:tcPr>
          <w:p w:rsidR="00691297" w:rsidRPr="00691297" w:rsidRDefault="00691297" w:rsidP="001F08C9">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Оборот розничной торговли,</w:t>
            </w:r>
            <w:r w:rsidR="00A070B8" w:rsidRPr="00A070B8">
              <w:rPr>
                <w:rFonts w:eastAsia="Times New Roman"/>
                <w:kern w:val="0"/>
                <w:sz w:val="24"/>
                <w:szCs w:val="24"/>
                <w:lang w:eastAsia="ru-RU" w:bidi="ar-SA"/>
              </w:rPr>
              <w:t xml:space="preserve"> </w:t>
            </w:r>
            <w:r w:rsidRPr="00691297">
              <w:rPr>
                <w:rFonts w:eastAsia="Times New Roman"/>
                <w:kern w:val="0"/>
                <w:sz w:val="24"/>
                <w:szCs w:val="24"/>
                <w:lang w:eastAsia="ru-RU" w:bidi="ar-SA"/>
              </w:rPr>
              <w:t>млн руб</w:t>
            </w:r>
            <w:r w:rsidR="001F08C9">
              <w:rPr>
                <w:rFonts w:eastAsia="Times New Roman"/>
                <w:kern w:val="0"/>
                <w:sz w:val="24"/>
                <w:szCs w:val="24"/>
                <w:lang w:eastAsia="ru-RU" w:bidi="ar-SA"/>
              </w:rPr>
              <w:t>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3332,9</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3823,0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4500,5</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4871,3</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146%</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7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lastRenderedPageBreak/>
              <w:t>8</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оборота розничной торговли</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118%</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108%</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kern w:val="0"/>
                <w:sz w:val="24"/>
                <w:szCs w:val="24"/>
                <w:lang w:eastAsia="ru-RU" w:bidi="ar-SA"/>
              </w:rPr>
            </w:pPr>
            <w:r>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113%</w:t>
            </w:r>
          </w:p>
        </w:tc>
      </w:tr>
      <w:tr w:rsidR="00691297" w:rsidRPr="00955500" w:rsidTr="007C3807">
        <w:trPr>
          <w:trHeight w:val="220"/>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9</w:t>
            </w:r>
          </w:p>
        </w:tc>
        <w:tc>
          <w:tcPr>
            <w:tcW w:w="2236" w:type="dxa"/>
            <w:shd w:val="clear" w:color="auto" w:fill="FFFFFF"/>
            <w:vAlign w:val="center"/>
          </w:tcPr>
          <w:p w:rsidR="00691297" w:rsidRPr="00691297" w:rsidRDefault="00691297" w:rsidP="00A070B8">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Объём платных услуг населению,</w:t>
            </w:r>
            <w:r w:rsidR="00A070B8" w:rsidRPr="00A070B8">
              <w:rPr>
                <w:rFonts w:eastAsia="Times New Roman"/>
                <w:kern w:val="0"/>
                <w:sz w:val="24"/>
                <w:szCs w:val="24"/>
                <w:lang w:eastAsia="ru-RU" w:bidi="ar-SA"/>
              </w:rPr>
              <w:t xml:space="preserve"> </w:t>
            </w:r>
            <w:r w:rsidR="001F08C9">
              <w:rPr>
                <w:rFonts w:eastAsia="Times New Roman"/>
                <w:kern w:val="0"/>
                <w:sz w:val="24"/>
                <w:szCs w:val="24"/>
                <w:lang w:eastAsia="ru-RU" w:bidi="ar-SA"/>
              </w:rPr>
              <w:t>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643,5</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718,7</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800,3</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870,8</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135%</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10</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объема платных услуг населению</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111%</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109%</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111%</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11</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инвести</w:t>
            </w:r>
            <w:r w:rsidR="001F08C9">
              <w:rPr>
                <w:rFonts w:eastAsia="Times New Roman"/>
                <w:kern w:val="0"/>
                <w:sz w:val="24"/>
                <w:szCs w:val="24"/>
                <w:lang w:eastAsia="ru-RU" w:bidi="ar-SA"/>
              </w:rPr>
              <w:t>ций в основной капитал, млн рублей</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1543,3</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1420,4</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1051,1</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2537</w:t>
            </w:r>
          </w:p>
        </w:tc>
        <w:tc>
          <w:tcPr>
            <w:tcW w:w="1243" w:type="dxa"/>
            <w:shd w:val="clear" w:color="auto" w:fill="FFFFFF"/>
            <w:vAlign w:val="center"/>
          </w:tcPr>
          <w:p w:rsidR="00691297" w:rsidRPr="00691297" w:rsidRDefault="00691297" w:rsidP="00691297">
            <w:pPr>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461%</w:t>
            </w:r>
          </w:p>
        </w:tc>
        <w:tc>
          <w:tcPr>
            <w:tcW w:w="1782" w:type="dxa"/>
            <w:shd w:val="clear" w:color="auto" w:fill="FFFFFF"/>
            <w:vAlign w:val="center"/>
          </w:tcPr>
          <w:p w:rsidR="00691297" w:rsidRPr="00691297" w:rsidRDefault="009C50F9" w:rsidP="00691297">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w:t>
            </w:r>
          </w:p>
        </w:tc>
      </w:tr>
      <w:tr w:rsidR="00691297" w:rsidRPr="00955500" w:rsidTr="007C3807">
        <w:trPr>
          <w:trHeight w:val="231"/>
        </w:trPr>
        <w:tc>
          <w:tcPr>
            <w:tcW w:w="600" w:type="dxa"/>
            <w:shd w:val="clear" w:color="auto" w:fill="FFFFFF"/>
            <w:vAlign w:val="center"/>
          </w:tcPr>
          <w:p w:rsidR="00691297" w:rsidRPr="007C3807" w:rsidRDefault="00691297" w:rsidP="00691297">
            <w:pPr>
              <w:spacing w:line="240" w:lineRule="auto"/>
              <w:ind w:firstLine="0"/>
              <w:jc w:val="left"/>
              <w:rPr>
                <w:rFonts w:eastAsia="Times New Roman"/>
                <w:b/>
                <w:color w:val="000000"/>
                <w:kern w:val="0"/>
                <w:sz w:val="24"/>
                <w:szCs w:val="24"/>
                <w:lang w:eastAsia="ru-RU" w:bidi="ar-SA"/>
              </w:rPr>
            </w:pPr>
            <w:r w:rsidRPr="007C3807">
              <w:rPr>
                <w:rFonts w:eastAsia="Times New Roman"/>
                <w:b/>
                <w:color w:val="000000"/>
                <w:kern w:val="0"/>
                <w:sz w:val="24"/>
                <w:szCs w:val="24"/>
                <w:lang w:eastAsia="ru-RU" w:bidi="ar-SA"/>
              </w:rPr>
              <w:t>12</w:t>
            </w:r>
          </w:p>
        </w:tc>
        <w:tc>
          <w:tcPr>
            <w:tcW w:w="2236" w:type="dxa"/>
            <w:shd w:val="clear" w:color="auto" w:fill="FFFFFF"/>
            <w:vAlign w:val="center"/>
          </w:tcPr>
          <w:p w:rsidR="00691297" w:rsidRPr="00691297" w:rsidRDefault="00691297" w:rsidP="00691297">
            <w:pPr>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 роста объема инвестиций в основной капитал</w:t>
            </w:r>
          </w:p>
        </w:tc>
        <w:tc>
          <w:tcPr>
            <w:tcW w:w="99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280%</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92%</w:t>
            </w:r>
          </w:p>
        </w:tc>
        <w:tc>
          <w:tcPr>
            <w:tcW w:w="992" w:type="dxa"/>
            <w:shd w:val="clear" w:color="auto" w:fill="FFFFFF"/>
            <w:noWrap/>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74%</w:t>
            </w:r>
          </w:p>
        </w:tc>
        <w:tc>
          <w:tcPr>
            <w:tcW w:w="896"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241%</w:t>
            </w:r>
          </w:p>
        </w:tc>
        <w:tc>
          <w:tcPr>
            <w:tcW w:w="1243" w:type="dxa"/>
            <w:shd w:val="clear" w:color="auto" w:fill="FFFFFF"/>
            <w:vAlign w:val="center"/>
          </w:tcPr>
          <w:p w:rsidR="00691297" w:rsidRPr="00691297" w:rsidRDefault="009C50F9" w:rsidP="00691297">
            <w:pPr>
              <w:spacing w:line="240" w:lineRule="auto"/>
              <w:ind w:firstLine="0"/>
              <w:jc w:val="right"/>
              <w:rPr>
                <w:rFonts w:eastAsia="Times New Roman"/>
                <w:color w:val="000000"/>
                <w:kern w:val="0"/>
                <w:sz w:val="24"/>
                <w:szCs w:val="24"/>
                <w:lang w:eastAsia="ru-RU" w:bidi="ar-SA"/>
              </w:rPr>
            </w:pPr>
            <w:r>
              <w:rPr>
                <w:rFonts w:eastAsia="Times New Roman"/>
                <w:color w:val="000000"/>
                <w:kern w:val="0"/>
                <w:sz w:val="24"/>
                <w:szCs w:val="24"/>
                <w:lang w:eastAsia="ru-RU" w:bidi="ar-SA"/>
              </w:rPr>
              <w:t>-</w:t>
            </w:r>
          </w:p>
        </w:tc>
        <w:tc>
          <w:tcPr>
            <w:tcW w:w="1782" w:type="dxa"/>
            <w:shd w:val="clear" w:color="auto" w:fill="FFFFFF"/>
            <w:vAlign w:val="center"/>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146%</w:t>
            </w:r>
          </w:p>
        </w:tc>
      </w:tr>
    </w:tbl>
    <w:p w:rsidR="00691297" w:rsidRPr="00691297" w:rsidRDefault="00691297" w:rsidP="00691297">
      <w:pPr>
        <w:ind w:firstLine="709"/>
        <w:rPr>
          <w:kern w:val="0"/>
          <w:szCs w:val="28"/>
          <w:lang w:bidi="ar-SA"/>
        </w:rPr>
      </w:pPr>
    </w:p>
    <w:p w:rsidR="00691297" w:rsidRPr="00691297" w:rsidRDefault="00691297" w:rsidP="00691297">
      <w:pPr>
        <w:ind w:firstLine="709"/>
        <w:rPr>
          <w:b/>
          <w:kern w:val="0"/>
          <w:szCs w:val="28"/>
          <w:lang w:bidi="ar-SA"/>
        </w:rPr>
      </w:pPr>
      <w:r w:rsidRPr="00691297">
        <w:rPr>
          <w:b/>
          <w:kern w:val="0"/>
          <w:szCs w:val="28"/>
          <w:lang w:bidi="ar-SA"/>
        </w:rPr>
        <w:t>Финансы</w:t>
      </w:r>
    </w:p>
    <w:p w:rsidR="00691297" w:rsidRDefault="00691297" w:rsidP="00691297">
      <w:pPr>
        <w:ind w:firstLine="709"/>
        <w:rPr>
          <w:kern w:val="0"/>
          <w:szCs w:val="28"/>
          <w:lang w:bidi="ar-SA"/>
        </w:rPr>
      </w:pPr>
      <w:r w:rsidRPr="00691297">
        <w:rPr>
          <w:kern w:val="0"/>
          <w:szCs w:val="28"/>
          <w:lang w:bidi="ar-SA"/>
        </w:rPr>
        <w:t>В консолидированный бюджет Бутурлиновского муниципального района за 2016 год поступило 916,6 млн</w:t>
      </w:r>
      <w:r w:rsidR="003E01B7">
        <w:rPr>
          <w:kern w:val="0"/>
          <w:szCs w:val="28"/>
          <w:lang w:bidi="ar-SA"/>
        </w:rPr>
        <w:t>.</w:t>
      </w:r>
      <w:r w:rsidRPr="00691297">
        <w:rPr>
          <w:kern w:val="0"/>
          <w:szCs w:val="28"/>
          <w:lang w:bidi="ar-SA"/>
        </w:rPr>
        <w:t xml:space="preserve"> рублей доходов, что на 14,4% больше 2015 года (в связи с увеличением собственных доходов на 15%). Из суммы поступивших доходов, налоговые и неналоговые поступления составили 420,5 млн рублей (45,9% в структуре доходов), безвозмездные поступления – 496,1 млн рублей (54,1%). Расходная часть консолидированного</w:t>
      </w:r>
      <w:r w:rsidR="00E31B87">
        <w:rPr>
          <w:kern w:val="0"/>
          <w:szCs w:val="28"/>
          <w:lang w:bidi="ar-SA"/>
        </w:rPr>
        <w:t xml:space="preserve"> бюджета района</w:t>
      </w:r>
      <w:r w:rsidR="00540EF2">
        <w:rPr>
          <w:kern w:val="0"/>
          <w:szCs w:val="28"/>
          <w:lang w:bidi="ar-SA"/>
        </w:rPr>
        <w:t xml:space="preserve"> в 2016 году</w:t>
      </w:r>
      <w:r w:rsidR="00E31B87">
        <w:rPr>
          <w:kern w:val="0"/>
          <w:szCs w:val="28"/>
          <w:lang w:bidi="ar-SA"/>
        </w:rPr>
        <w:t xml:space="preserve"> составила 956,1 </w:t>
      </w:r>
      <w:r w:rsidRPr="00691297">
        <w:rPr>
          <w:kern w:val="0"/>
          <w:szCs w:val="28"/>
          <w:lang w:bidi="ar-SA"/>
        </w:rPr>
        <w:t>млн рублей.</w:t>
      </w:r>
      <w:r w:rsidR="00E31B87" w:rsidRPr="00E31B87">
        <w:t xml:space="preserve"> </w:t>
      </w:r>
      <w:r w:rsidR="00E31B87" w:rsidRPr="00E31B87">
        <w:rPr>
          <w:kern w:val="0"/>
          <w:szCs w:val="28"/>
          <w:lang w:bidi="ar-SA"/>
        </w:rPr>
        <w:t>В 2017 году с</w:t>
      </w:r>
      <w:r w:rsidR="00540EF2">
        <w:rPr>
          <w:kern w:val="0"/>
          <w:szCs w:val="28"/>
          <w:lang w:bidi="ar-SA"/>
        </w:rPr>
        <w:t>обственные доходы составили 404 </w:t>
      </w:r>
      <w:r w:rsidR="00E31B87" w:rsidRPr="00E31B87">
        <w:rPr>
          <w:kern w:val="0"/>
          <w:szCs w:val="28"/>
          <w:lang w:bidi="ar-SA"/>
        </w:rPr>
        <w:t>млн</w:t>
      </w:r>
      <w:r w:rsidR="00540EF2">
        <w:rPr>
          <w:kern w:val="0"/>
          <w:szCs w:val="28"/>
          <w:lang w:bidi="ar-SA"/>
        </w:rPr>
        <w:t> </w:t>
      </w:r>
      <w:r w:rsidR="00E31B87" w:rsidRPr="00E31B87">
        <w:rPr>
          <w:kern w:val="0"/>
          <w:szCs w:val="28"/>
          <w:lang w:bidi="ar-SA"/>
        </w:rPr>
        <w:t>рублей.</w:t>
      </w:r>
      <w:r w:rsidR="00540EF2">
        <w:rPr>
          <w:kern w:val="0"/>
          <w:szCs w:val="28"/>
          <w:lang w:bidi="ar-SA"/>
        </w:rPr>
        <w:t xml:space="preserve"> </w:t>
      </w:r>
      <w:r w:rsidR="00540EF2" w:rsidRPr="00540EF2">
        <w:rPr>
          <w:kern w:val="0"/>
          <w:szCs w:val="28"/>
          <w:lang w:bidi="ar-SA"/>
        </w:rPr>
        <w:t>В структуре расходов бюджета</w:t>
      </w:r>
      <w:r w:rsidR="00540EF2">
        <w:rPr>
          <w:kern w:val="0"/>
          <w:szCs w:val="28"/>
          <w:lang w:bidi="ar-SA"/>
        </w:rPr>
        <w:t xml:space="preserve"> в 2017 году 67% или почти 537 </w:t>
      </w:r>
      <w:r w:rsidR="00540EF2" w:rsidRPr="00540EF2">
        <w:rPr>
          <w:kern w:val="0"/>
          <w:szCs w:val="28"/>
          <w:lang w:bidi="ar-SA"/>
        </w:rPr>
        <w:t>млн руб</w:t>
      </w:r>
      <w:r w:rsidR="00540EF2">
        <w:rPr>
          <w:kern w:val="0"/>
          <w:szCs w:val="28"/>
          <w:lang w:bidi="ar-SA"/>
        </w:rPr>
        <w:t>лей</w:t>
      </w:r>
      <w:r w:rsidR="00540EF2" w:rsidRPr="00540EF2">
        <w:rPr>
          <w:kern w:val="0"/>
          <w:szCs w:val="28"/>
          <w:lang w:bidi="ar-SA"/>
        </w:rPr>
        <w:t xml:space="preserve"> занимают расходы на образование, культуру, спорт</w:t>
      </w:r>
      <w:r w:rsidR="00540EF2">
        <w:rPr>
          <w:kern w:val="0"/>
          <w:szCs w:val="28"/>
          <w:lang w:bidi="ar-SA"/>
        </w:rPr>
        <w:t xml:space="preserve"> и</w:t>
      </w:r>
      <w:r w:rsidR="00540EF2" w:rsidRPr="00540EF2">
        <w:rPr>
          <w:kern w:val="0"/>
          <w:szCs w:val="28"/>
          <w:lang w:bidi="ar-SA"/>
        </w:rPr>
        <w:t xml:space="preserve"> социальную политику</w:t>
      </w:r>
      <w:r w:rsidR="00540EF2">
        <w:rPr>
          <w:kern w:val="0"/>
          <w:szCs w:val="28"/>
          <w:lang w:bidi="ar-SA"/>
        </w:rPr>
        <w:t>.</w:t>
      </w:r>
    </w:p>
    <w:p w:rsidR="00C336A1" w:rsidRDefault="00C336A1" w:rsidP="00AB5183">
      <w:pPr>
        <w:pStyle w:val="af1"/>
        <w:ind w:firstLine="709"/>
        <w:rPr>
          <w:b/>
        </w:rPr>
      </w:pPr>
      <w:r>
        <w:rPr>
          <w:b/>
        </w:rPr>
        <w:t>ЖКХ</w:t>
      </w:r>
    </w:p>
    <w:p w:rsidR="00EB75B5" w:rsidRPr="00EB75B5" w:rsidRDefault="00C336A1" w:rsidP="00AB5183">
      <w:pPr>
        <w:pStyle w:val="af1"/>
        <w:spacing w:line="360" w:lineRule="auto"/>
        <w:ind w:firstLine="709"/>
        <w:jc w:val="both"/>
        <w:rPr>
          <w:szCs w:val="28"/>
        </w:rPr>
      </w:pPr>
      <w:r w:rsidRPr="00B974AF">
        <w:t>Общая протяженность водопроводной сети на территории Бутурлиновского муниципального района составляет 235,0 км.</w:t>
      </w:r>
      <w:r>
        <w:t xml:space="preserve">        </w:t>
      </w:r>
      <w:r w:rsidRPr="00A35CE4">
        <w:t>Общее количество населения, пользующегося питьевой водой из систем централизованного хозяйственно-питьевого водоснабжения, составляет 22,1 тыс. человек.</w:t>
      </w:r>
      <w:r>
        <w:t xml:space="preserve"> </w:t>
      </w:r>
      <w:r w:rsidR="00EB75B5">
        <w:t>С</w:t>
      </w:r>
      <w:r w:rsidR="00507600" w:rsidRPr="00A35CE4">
        <w:t>т</w:t>
      </w:r>
      <w:r w:rsidR="00507600">
        <w:t>епень</w:t>
      </w:r>
      <w:r>
        <w:t xml:space="preserve"> износа водопроводных сетей </w:t>
      </w:r>
      <w:r w:rsidRPr="00A35CE4">
        <w:t>– 70%</w:t>
      </w:r>
      <w:r w:rsidR="00EB75B5">
        <w:t xml:space="preserve">. </w:t>
      </w:r>
      <w:r w:rsidR="00EB75B5" w:rsidRPr="00EB75B5">
        <w:t xml:space="preserve">На </w:t>
      </w:r>
      <w:r w:rsidRPr="00EB75B5">
        <w:rPr>
          <w:szCs w:val="28"/>
        </w:rPr>
        <w:t xml:space="preserve">территории Великоархангельского </w:t>
      </w:r>
      <w:r w:rsidR="00EB75B5" w:rsidRPr="00EB75B5">
        <w:rPr>
          <w:szCs w:val="28"/>
        </w:rPr>
        <w:t>и Колодеевского сельских</w:t>
      </w:r>
      <w:r w:rsidRPr="00EB75B5">
        <w:rPr>
          <w:szCs w:val="28"/>
        </w:rPr>
        <w:t xml:space="preserve"> поселени</w:t>
      </w:r>
      <w:r w:rsidR="00EB75B5" w:rsidRPr="00EB75B5">
        <w:rPr>
          <w:szCs w:val="28"/>
        </w:rPr>
        <w:t>й с</w:t>
      </w:r>
      <w:r w:rsidR="00507600" w:rsidRPr="00EB75B5">
        <w:rPr>
          <w:szCs w:val="28"/>
        </w:rPr>
        <w:t>существующие</w:t>
      </w:r>
      <w:r w:rsidR="00EB75B5" w:rsidRPr="00EB75B5">
        <w:rPr>
          <w:szCs w:val="28"/>
        </w:rPr>
        <w:t xml:space="preserve"> водопроводные сети построены в 1974 и 1964 годах, износ составляет 100%.</w:t>
      </w:r>
    </w:p>
    <w:p w:rsidR="00EB75B5" w:rsidRPr="00EB75B5" w:rsidRDefault="00507600" w:rsidP="00EB75B5">
      <w:pPr>
        <w:pStyle w:val="af1"/>
        <w:spacing w:line="360" w:lineRule="auto"/>
        <w:jc w:val="both"/>
        <w:rPr>
          <w:b/>
        </w:rPr>
      </w:pPr>
      <w:r>
        <w:rPr>
          <w:szCs w:val="28"/>
        </w:rPr>
        <w:lastRenderedPageBreak/>
        <w:t xml:space="preserve">В </w:t>
      </w:r>
      <w:r w:rsidR="00EB75B5" w:rsidRPr="00EB75B5">
        <w:rPr>
          <w:szCs w:val="28"/>
        </w:rPr>
        <w:t>район</w:t>
      </w:r>
      <w:r>
        <w:rPr>
          <w:szCs w:val="28"/>
        </w:rPr>
        <w:t>е</w:t>
      </w:r>
      <w:r w:rsidR="00EB75B5" w:rsidRPr="00EB75B5">
        <w:rPr>
          <w:szCs w:val="28"/>
        </w:rPr>
        <w:t xml:space="preserve"> действуют 38 котельных, из них 13 работают на твердом топливе.</w:t>
      </w:r>
      <w:r w:rsidR="00EB75B5" w:rsidRPr="0067185C">
        <w:rPr>
          <w:szCs w:val="28"/>
        </w:rPr>
        <w:t xml:space="preserve">  </w:t>
      </w:r>
      <w:r w:rsidR="00EB75B5" w:rsidRPr="00EB75B5">
        <w:rPr>
          <w:szCs w:val="28"/>
        </w:rPr>
        <w:t xml:space="preserve">Тепловые сети в г. Бутурлиновка характеризуются высокой изношенностью. </w:t>
      </w:r>
    </w:p>
    <w:p w:rsidR="00C336A1" w:rsidRPr="00EB75B5" w:rsidRDefault="00C336A1" w:rsidP="00AB5183">
      <w:pPr>
        <w:ind w:firstLine="709"/>
        <w:rPr>
          <w:szCs w:val="28"/>
        </w:rPr>
      </w:pPr>
      <w:r w:rsidRPr="00EB75B5">
        <w:rPr>
          <w:szCs w:val="28"/>
        </w:rPr>
        <w:t>На территории Бутурлиновского городского поселения имеются очистные сооружения естественной биологической очистки – поля фильтрации (в настоящее время работающие как накопители жидких отходов) построенные в 1969 году. Имеются КНС. Сети канализации построены в 1950-60 годы. Протяженность сетей- 33,7 км. Процент износа составляет более 80%.</w:t>
      </w:r>
    </w:p>
    <w:p w:rsidR="00691297" w:rsidRPr="00691297" w:rsidRDefault="00691297" w:rsidP="00AB5183">
      <w:pPr>
        <w:ind w:firstLine="709"/>
        <w:rPr>
          <w:rFonts w:eastAsia="Times New Roman"/>
          <w:b/>
          <w:kern w:val="0"/>
          <w:szCs w:val="28"/>
          <w:lang w:eastAsia="ru-RU" w:bidi="ar-SA"/>
        </w:rPr>
      </w:pPr>
      <w:r w:rsidRPr="00691297">
        <w:rPr>
          <w:b/>
          <w:kern w:val="0"/>
          <w:szCs w:val="28"/>
          <w:lang w:bidi="ar-SA"/>
        </w:rPr>
        <w:t>Здравоохранение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2016 году развитие здравоохранения Бутурлиновского района осуществлялось по программно-целевому принципу оказания медицинской помощи. Целью проводимых мероприятий осталось улучшение материально-технического обеспечения, повышение качества оказания населению первичной медико-санитарной помощи. В течение года проводилась массовая диспансеризация населения. За 2016 год обследовано 8 тысяч 400 человек взрослого и 7 тысяч 887 человек детского населения.</w:t>
      </w:r>
      <w:r w:rsidR="00583B0A" w:rsidRPr="00583B0A">
        <w:t xml:space="preserve"> </w:t>
      </w:r>
      <w:r w:rsidR="00583B0A" w:rsidRPr="00583B0A">
        <w:rPr>
          <w:rFonts w:eastAsia="Times New Roman"/>
          <w:kern w:val="0"/>
          <w:szCs w:val="28"/>
          <w:lang w:eastAsia="ru-RU" w:bidi="ar-SA"/>
        </w:rPr>
        <w:t xml:space="preserve">В течение </w:t>
      </w:r>
      <w:r w:rsidR="00583B0A">
        <w:rPr>
          <w:rFonts w:eastAsia="Times New Roman"/>
          <w:kern w:val="0"/>
          <w:szCs w:val="28"/>
          <w:lang w:eastAsia="ru-RU" w:bidi="ar-SA"/>
        </w:rPr>
        <w:t xml:space="preserve">2017 </w:t>
      </w:r>
      <w:r w:rsidR="00583B0A" w:rsidRPr="00583B0A">
        <w:rPr>
          <w:rFonts w:eastAsia="Times New Roman"/>
          <w:kern w:val="0"/>
          <w:szCs w:val="28"/>
          <w:lang w:eastAsia="ru-RU" w:bidi="ar-SA"/>
        </w:rPr>
        <w:t>года</w:t>
      </w:r>
      <w:r w:rsidR="002105EE">
        <w:rPr>
          <w:rFonts w:eastAsia="Times New Roman"/>
          <w:kern w:val="0"/>
          <w:szCs w:val="28"/>
          <w:lang w:eastAsia="ru-RU" w:bidi="ar-SA"/>
        </w:rPr>
        <w:t xml:space="preserve"> также</w:t>
      </w:r>
      <w:r w:rsidR="00583B0A" w:rsidRPr="00583B0A">
        <w:rPr>
          <w:rFonts w:eastAsia="Times New Roman"/>
          <w:kern w:val="0"/>
          <w:szCs w:val="28"/>
          <w:lang w:eastAsia="ru-RU" w:bidi="ar-SA"/>
        </w:rPr>
        <w:t xml:space="preserve"> обследовано почти 9 тысяч человек взрослого населения и 8 тысяч детей.</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Несмотря на достаточно высокий показатель обеспеченности населения района больничными койками, остается серьезная проблема обеспеченности врачебным персоналом (таблица 7)</w:t>
      </w:r>
      <w:r w:rsidR="00583B0A" w:rsidRPr="00583B0A">
        <w:rPr>
          <w:rFonts w:eastAsia="Times New Roman"/>
          <w:kern w:val="0"/>
          <w:szCs w:val="28"/>
          <w:lang w:eastAsia="ru-RU" w:bidi="ar-SA"/>
        </w:rPr>
        <w:t xml:space="preserve"> </w:t>
      </w:r>
      <w:r w:rsidR="00583B0A" w:rsidRPr="00691297">
        <w:rPr>
          <w:rFonts w:eastAsia="Times New Roman"/>
          <w:kern w:val="0"/>
          <w:szCs w:val="28"/>
          <w:lang w:eastAsia="ru-RU" w:bidi="ar-SA"/>
        </w:rPr>
        <w:t>– в 2016 году она составила 49,1% от норматива</w:t>
      </w:r>
      <w:r w:rsidRPr="00691297">
        <w:rPr>
          <w:rFonts w:eastAsia="Times New Roman"/>
          <w:kern w:val="0"/>
          <w:szCs w:val="28"/>
          <w:lang w:eastAsia="ru-RU" w:bidi="ar-SA"/>
        </w:rPr>
        <w:t xml:space="preserve">. Решая наболевшую проблему укомплектованности врачебными кадрами, в 2016 году расширился штат сотрудников. К работе приступили врачи следующих специализаций: невролог, психиатр, два терапевта, травматолог. </w:t>
      </w:r>
      <w:r w:rsidR="00A0704B">
        <w:rPr>
          <w:rFonts w:eastAsia="Times New Roman"/>
          <w:kern w:val="0"/>
          <w:szCs w:val="28"/>
          <w:lang w:eastAsia="ru-RU" w:bidi="ar-SA"/>
        </w:rPr>
        <w:t>В 2017 году к</w:t>
      </w:r>
      <w:r w:rsidR="00A0704B" w:rsidRPr="00A0704B">
        <w:rPr>
          <w:rFonts w:eastAsia="Times New Roman"/>
          <w:kern w:val="0"/>
          <w:szCs w:val="28"/>
          <w:lang w:eastAsia="ru-RU" w:bidi="ar-SA"/>
        </w:rPr>
        <w:t xml:space="preserve"> работе приступили врачи следующих специализаций: офтальмолог, стоматолог, анестезиолог-реаниматолог, онколог, терапевт.</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Таблица 7 – Сравнение основных показателей здравоохранения Бутурлиновского </w:t>
      </w:r>
      <w:r w:rsidR="00AE3B1F">
        <w:rPr>
          <w:rFonts w:eastAsia="Times New Roman"/>
          <w:kern w:val="0"/>
          <w:szCs w:val="28"/>
          <w:lang w:eastAsia="ru-RU" w:bidi="ar-SA"/>
        </w:rPr>
        <w:t>района</w:t>
      </w:r>
      <w:r w:rsidRPr="00691297">
        <w:rPr>
          <w:rFonts w:eastAsia="Times New Roman"/>
          <w:kern w:val="0"/>
          <w:szCs w:val="28"/>
          <w:lang w:eastAsia="ru-RU" w:bidi="ar-SA"/>
        </w:rPr>
        <w:t xml:space="preserve"> и Воронежской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99"/>
        <w:gridCol w:w="696"/>
        <w:gridCol w:w="696"/>
        <w:gridCol w:w="696"/>
        <w:gridCol w:w="696"/>
        <w:gridCol w:w="696"/>
      </w:tblGrid>
      <w:tr w:rsidR="00691297" w:rsidRPr="00955500" w:rsidTr="00C579EE">
        <w:trPr>
          <w:trHeight w:val="315"/>
        </w:trPr>
        <w:tc>
          <w:tcPr>
            <w:tcW w:w="675"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5699" w:type="dxa"/>
            <w:shd w:val="clear" w:color="auto" w:fill="auto"/>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Показатель</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2011</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2012</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2013</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2014</w:t>
            </w:r>
          </w:p>
        </w:tc>
        <w:tc>
          <w:tcPr>
            <w:tcW w:w="696" w:type="dxa"/>
            <w:shd w:val="clear" w:color="auto" w:fill="auto"/>
            <w:noWrap/>
            <w:vAlign w:val="bottom"/>
            <w:hideMark/>
          </w:tcPr>
          <w:p w:rsidR="00691297" w:rsidRPr="00691297" w:rsidRDefault="00691297" w:rsidP="00691297">
            <w:pPr>
              <w:spacing w:line="240" w:lineRule="auto"/>
              <w:ind w:firstLine="0"/>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2015</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всего, ед.</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300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281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256</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59,3</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58,6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54,3</w:t>
            </w:r>
          </w:p>
        </w:tc>
      </w:tr>
      <w:tr w:rsidR="00691297" w:rsidRPr="00955500" w:rsidTr="00C579EE">
        <w:trPr>
          <w:trHeight w:val="256"/>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3</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Число больничных коек на 10000 человек населения (по Воронежской области)</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94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93,2</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91,9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91,9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85,7</w:t>
            </w:r>
          </w:p>
        </w:tc>
      </w:tr>
      <w:tr w:rsidR="00691297" w:rsidRPr="00955500" w:rsidTr="00C579EE">
        <w:trPr>
          <w:trHeight w:val="122"/>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Место, занимаемое в области по числу больничных коек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6</w:t>
            </w:r>
          </w:p>
        </w:tc>
      </w:tr>
      <w:tr w:rsidR="00691297" w:rsidRPr="00955500" w:rsidTr="00C579EE">
        <w:trPr>
          <w:trHeight w:val="315"/>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всего, чел.</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97</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85</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6</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19,0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19,4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18,4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17,5</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18,0</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7</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Численность врачей на 10000 человек населения (по Воронежской области)</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54,3</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54,2</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54,1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51,7</w:t>
            </w:r>
          </w:p>
        </w:tc>
      </w:tr>
      <w:tr w:rsidR="00691297" w:rsidRPr="00955500" w:rsidTr="00C579EE">
        <w:trPr>
          <w:trHeight w:val="70"/>
        </w:trPr>
        <w:tc>
          <w:tcPr>
            <w:tcW w:w="675" w:type="dxa"/>
            <w:shd w:val="clear" w:color="auto" w:fill="auto"/>
            <w:noWrap/>
            <w:vAlign w:val="center"/>
            <w:hideMark/>
          </w:tcPr>
          <w:p w:rsidR="00691297" w:rsidRPr="00691297" w:rsidRDefault="00691297" w:rsidP="00691297">
            <w:pPr>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8</w:t>
            </w:r>
          </w:p>
        </w:tc>
        <w:tc>
          <w:tcPr>
            <w:tcW w:w="5699" w:type="dxa"/>
            <w:shd w:val="clear" w:color="auto" w:fill="auto"/>
            <w:vAlign w:val="center"/>
            <w:hideMark/>
          </w:tcPr>
          <w:p w:rsidR="00691297" w:rsidRPr="00691297" w:rsidRDefault="00691297" w:rsidP="00691297">
            <w:pPr>
              <w:spacing w:line="240" w:lineRule="auto"/>
              <w:ind w:firstLine="0"/>
              <w:jc w:val="left"/>
              <w:rPr>
                <w:rFonts w:eastAsia="Times New Roman"/>
                <w:color w:val="000000"/>
                <w:kern w:val="0"/>
                <w:sz w:val="24"/>
                <w:szCs w:val="24"/>
                <w:lang w:eastAsia="ru-RU" w:bidi="ar-SA"/>
              </w:rPr>
            </w:pPr>
            <w:r w:rsidRPr="00691297">
              <w:rPr>
                <w:rFonts w:eastAsia="Times New Roman"/>
                <w:color w:val="000000"/>
                <w:kern w:val="0"/>
                <w:sz w:val="24"/>
                <w:szCs w:val="24"/>
                <w:lang w:eastAsia="ru-RU" w:bidi="ar-SA"/>
              </w:rPr>
              <w:t>Место, занимаемое в области по численности врачей на 10000 человек населения</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20</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21</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27</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26</w:t>
            </w:r>
          </w:p>
        </w:tc>
        <w:tc>
          <w:tcPr>
            <w:tcW w:w="696" w:type="dxa"/>
            <w:shd w:val="clear" w:color="auto" w:fill="auto"/>
            <w:noWrap/>
            <w:vAlign w:val="center"/>
            <w:hideMark/>
          </w:tcPr>
          <w:p w:rsidR="00691297" w:rsidRPr="00691297" w:rsidRDefault="00691297" w:rsidP="00691297">
            <w:pPr>
              <w:spacing w:line="240" w:lineRule="auto"/>
              <w:ind w:firstLine="0"/>
              <w:jc w:val="right"/>
              <w:rPr>
                <w:rFonts w:eastAsia="Times New Roman"/>
                <w:color w:val="000000"/>
                <w:kern w:val="0"/>
                <w:sz w:val="24"/>
                <w:szCs w:val="24"/>
                <w:lang w:eastAsia="ru-RU" w:bidi="ar-SA"/>
              </w:rPr>
            </w:pPr>
            <w:r w:rsidRPr="00691297">
              <w:rPr>
                <w:rFonts w:eastAsia="Times New Roman"/>
                <w:color w:val="000000"/>
                <w:kern w:val="0"/>
                <w:sz w:val="24"/>
                <w:szCs w:val="24"/>
                <w:lang w:val="en-US" w:eastAsia="ru-RU" w:bidi="ar-SA"/>
              </w:rPr>
              <w:t>25</w:t>
            </w:r>
          </w:p>
        </w:tc>
      </w:tr>
    </w:tbl>
    <w:p w:rsidR="00691297" w:rsidRPr="00691297" w:rsidRDefault="00691297" w:rsidP="00691297">
      <w:pPr>
        <w:ind w:firstLine="709"/>
        <w:rPr>
          <w:rFonts w:eastAsia="Times New Roman"/>
          <w:kern w:val="0"/>
          <w:szCs w:val="28"/>
          <w:lang w:eastAsia="ru-RU" w:bidi="ar-SA"/>
        </w:rPr>
      </w:pPr>
    </w:p>
    <w:p w:rsidR="00691297" w:rsidRPr="00691297" w:rsidRDefault="00691297" w:rsidP="00691297">
      <w:pPr>
        <w:ind w:firstLine="709"/>
        <w:rPr>
          <w:rFonts w:eastAsia="Times New Roman"/>
          <w:b/>
          <w:kern w:val="0"/>
          <w:szCs w:val="28"/>
          <w:lang w:eastAsia="ru-RU" w:bidi="ar-SA"/>
        </w:rPr>
      </w:pPr>
      <w:r w:rsidRPr="00691297">
        <w:rPr>
          <w:rFonts w:eastAsia="Times New Roman"/>
          <w:b/>
          <w:kern w:val="0"/>
          <w:szCs w:val="28"/>
          <w:lang w:eastAsia="ru-RU" w:bidi="ar-SA"/>
        </w:rPr>
        <w:t>Образование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систему образования Бутурлиновского муниципального района по состоянию на 1 января 201</w:t>
      </w:r>
      <w:r w:rsidR="002105EE">
        <w:rPr>
          <w:rFonts w:eastAsia="Times New Roman"/>
          <w:kern w:val="0"/>
          <w:szCs w:val="28"/>
          <w:lang w:eastAsia="ru-RU" w:bidi="ar-SA"/>
        </w:rPr>
        <w:t>8</w:t>
      </w:r>
      <w:r w:rsidRPr="00691297">
        <w:rPr>
          <w:rFonts w:eastAsia="Times New Roman"/>
          <w:kern w:val="0"/>
          <w:szCs w:val="28"/>
          <w:lang w:eastAsia="ru-RU" w:bidi="ar-SA"/>
        </w:rPr>
        <w:t xml:space="preserve"> года входит 22 общеобразовательных учреждения, 8 из которых средних и 14 основных школ. Общий контингент обучающихся 4</w:t>
      </w:r>
      <w:r w:rsidR="002105EE">
        <w:rPr>
          <w:rFonts w:eastAsia="Times New Roman"/>
          <w:kern w:val="0"/>
          <w:szCs w:val="28"/>
          <w:lang w:eastAsia="ru-RU" w:bidi="ar-SA"/>
        </w:rPr>
        <w:t> </w:t>
      </w:r>
      <w:r w:rsidRPr="00691297">
        <w:rPr>
          <w:rFonts w:eastAsia="Times New Roman"/>
          <w:kern w:val="0"/>
          <w:szCs w:val="28"/>
          <w:lang w:eastAsia="ru-RU" w:bidi="ar-SA"/>
        </w:rPr>
        <w:t>1</w:t>
      </w:r>
      <w:r w:rsidR="002105EE">
        <w:rPr>
          <w:rFonts w:eastAsia="Times New Roman"/>
          <w:kern w:val="0"/>
          <w:szCs w:val="28"/>
          <w:lang w:eastAsia="ru-RU" w:bidi="ar-SA"/>
        </w:rPr>
        <w:t>88</w:t>
      </w:r>
      <w:r w:rsidRPr="00691297">
        <w:rPr>
          <w:rFonts w:eastAsia="Times New Roman"/>
          <w:kern w:val="0"/>
          <w:szCs w:val="28"/>
          <w:lang w:eastAsia="ru-RU" w:bidi="ar-SA"/>
        </w:rPr>
        <w:t xml:space="preserve"> человек. </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Организуют образовательный процесс 648 человек, из них педагогических работников – 351. Среднегодовая заработная плата педагогических работников составила в 201</w:t>
      </w:r>
      <w:r w:rsidR="000326AE">
        <w:rPr>
          <w:rFonts w:eastAsia="Times New Roman"/>
          <w:kern w:val="0"/>
          <w:szCs w:val="28"/>
          <w:lang w:eastAsia="ru-RU" w:bidi="ar-SA"/>
        </w:rPr>
        <w:t>7</w:t>
      </w:r>
      <w:r w:rsidRPr="00691297">
        <w:rPr>
          <w:rFonts w:eastAsia="Times New Roman"/>
          <w:kern w:val="0"/>
          <w:szCs w:val="28"/>
          <w:lang w:eastAsia="ru-RU" w:bidi="ar-SA"/>
        </w:rPr>
        <w:t xml:space="preserve"> году 25 3</w:t>
      </w:r>
      <w:r w:rsidR="000326AE">
        <w:rPr>
          <w:rFonts w:eastAsia="Times New Roman"/>
          <w:kern w:val="0"/>
          <w:szCs w:val="28"/>
          <w:lang w:eastAsia="ru-RU" w:bidi="ar-SA"/>
        </w:rPr>
        <w:t>32</w:t>
      </w:r>
      <w:r w:rsidRPr="00691297">
        <w:rPr>
          <w:rFonts w:eastAsia="Times New Roman"/>
          <w:kern w:val="0"/>
          <w:szCs w:val="28"/>
          <w:lang w:eastAsia="ru-RU" w:bidi="ar-SA"/>
        </w:rPr>
        <w:t xml:space="preserve"> руб</w:t>
      </w:r>
      <w:r w:rsidR="000326AE">
        <w:rPr>
          <w:rFonts w:eastAsia="Times New Roman"/>
          <w:kern w:val="0"/>
          <w:szCs w:val="28"/>
          <w:lang w:eastAsia="ru-RU" w:bidi="ar-SA"/>
        </w:rPr>
        <w:t>ля</w:t>
      </w:r>
      <w:r w:rsidRPr="00691297">
        <w:rPr>
          <w:rFonts w:eastAsia="Times New Roman"/>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Система дошкольного образования района включает в себя 10 городских детских садов, 1 сельский, 8 групп для дошкольников.</w:t>
      </w:r>
    </w:p>
    <w:p w:rsidR="00691297" w:rsidRPr="00691297" w:rsidRDefault="00691297" w:rsidP="00691297">
      <w:pPr>
        <w:ind w:firstLine="709"/>
        <w:rPr>
          <w:rFonts w:eastAsia="Times New Roman"/>
          <w:i/>
          <w:kern w:val="0"/>
          <w:szCs w:val="28"/>
          <w:lang w:eastAsia="ru-RU" w:bidi="ar-SA"/>
        </w:rPr>
      </w:pPr>
      <w:r w:rsidRPr="00691297">
        <w:rPr>
          <w:rFonts w:eastAsia="Times New Roman"/>
          <w:kern w:val="0"/>
          <w:szCs w:val="28"/>
          <w:lang w:eastAsia="ru-RU" w:bidi="ar-SA"/>
        </w:rPr>
        <w:t>Дошкольным образованием охвачено 17</w:t>
      </w:r>
      <w:r w:rsidR="000326AE">
        <w:rPr>
          <w:rFonts w:eastAsia="Times New Roman"/>
          <w:kern w:val="0"/>
          <w:szCs w:val="28"/>
          <w:lang w:eastAsia="ru-RU" w:bidi="ar-SA"/>
        </w:rPr>
        <w:t>70</w:t>
      </w:r>
      <w:r w:rsidRPr="00691297">
        <w:rPr>
          <w:rFonts w:eastAsia="Times New Roman"/>
          <w:kern w:val="0"/>
          <w:szCs w:val="28"/>
          <w:lang w:eastAsia="ru-RU" w:bidi="ar-SA"/>
        </w:rPr>
        <w:t xml:space="preserve"> воспитанников. Педагогическую деятельность осуществляют 128 педагогов. Среднегодовая заработная плата по дошкольному образованию составила в 201</w:t>
      </w:r>
      <w:r w:rsidR="005C69CF">
        <w:rPr>
          <w:rFonts w:eastAsia="Times New Roman"/>
          <w:kern w:val="0"/>
          <w:szCs w:val="28"/>
          <w:lang w:eastAsia="ru-RU" w:bidi="ar-SA"/>
        </w:rPr>
        <w:t>7</w:t>
      </w:r>
      <w:r w:rsidRPr="00691297">
        <w:rPr>
          <w:rFonts w:eastAsia="Times New Roman"/>
          <w:kern w:val="0"/>
          <w:szCs w:val="28"/>
          <w:lang w:eastAsia="ru-RU" w:bidi="ar-SA"/>
        </w:rPr>
        <w:t xml:space="preserve"> году 22 </w:t>
      </w:r>
      <w:r w:rsidR="005C69CF">
        <w:rPr>
          <w:rFonts w:eastAsia="Times New Roman"/>
          <w:kern w:val="0"/>
          <w:szCs w:val="28"/>
          <w:lang w:eastAsia="ru-RU" w:bidi="ar-SA"/>
        </w:rPr>
        <w:t>258</w:t>
      </w:r>
      <w:r w:rsidRPr="00691297">
        <w:rPr>
          <w:rFonts w:eastAsia="Times New Roman"/>
          <w:kern w:val="0"/>
          <w:szCs w:val="28"/>
          <w:lang w:eastAsia="ru-RU" w:bidi="ar-SA"/>
        </w:rPr>
        <w:t xml:space="preserve"> рубл</w:t>
      </w:r>
      <w:r w:rsidR="005C69CF">
        <w:rPr>
          <w:rFonts w:eastAsia="Times New Roman"/>
          <w:kern w:val="0"/>
          <w:szCs w:val="28"/>
          <w:lang w:eastAsia="ru-RU" w:bidi="ar-SA"/>
        </w:rPr>
        <w:t>ей</w:t>
      </w:r>
      <w:r w:rsidRPr="00691297">
        <w:rPr>
          <w:rFonts w:eastAsia="Times New Roman"/>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В </w:t>
      </w:r>
      <w:r w:rsidR="00F86002">
        <w:rPr>
          <w:rFonts w:eastAsia="Times New Roman"/>
          <w:kern w:val="0"/>
          <w:szCs w:val="28"/>
          <w:lang w:eastAsia="ru-RU" w:bidi="ar-SA"/>
        </w:rPr>
        <w:t>последние годы в районе реализуется</w:t>
      </w:r>
      <w:r w:rsidRPr="00691297">
        <w:rPr>
          <w:rFonts w:eastAsia="Times New Roman"/>
          <w:kern w:val="0"/>
          <w:szCs w:val="28"/>
          <w:lang w:eastAsia="ru-RU" w:bidi="ar-SA"/>
        </w:rPr>
        <w:t xml:space="preserve"> комплекс мер по модернизации системы общего и дошкольного образования. Пров</w:t>
      </w:r>
      <w:r w:rsidR="00F86002">
        <w:rPr>
          <w:rFonts w:eastAsia="Times New Roman"/>
          <w:kern w:val="0"/>
          <w:szCs w:val="28"/>
          <w:lang w:eastAsia="ru-RU" w:bidi="ar-SA"/>
        </w:rPr>
        <w:t>одится</w:t>
      </w:r>
      <w:r w:rsidRPr="00691297">
        <w:rPr>
          <w:rFonts w:eastAsia="Times New Roman"/>
          <w:kern w:val="0"/>
          <w:szCs w:val="28"/>
          <w:lang w:eastAsia="ru-RU" w:bidi="ar-SA"/>
        </w:rPr>
        <w:t xml:space="preserve"> капитальный</w:t>
      </w:r>
      <w:r w:rsidR="00F86002">
        <w:rPr>
          <w:rFonts w:eastAsia="Times New Roman"/>
          <w:kern w:val="0"/>
          <w:szCs w:val="28"/>
          <w:lang w:eastAsia="ru-RU" w:bidi="ar-SA"/>
        </w:rPr>
        <w:t xml:space="preserve"> и текущий</w:t>
      </w:r>
      <w:r w:rsidRPr="00691297">
        <w:rPr>
          <w:rFonts w:eastAsia="Times New Roman"/>
          <w:kern w:val="0"/>
          <w:szCs w:val="28"/>
          <w:lang w:eastAsia="ru-RU" w:bidi="ar-SA"/>
        </w:rPr>
        <w:t xml:space="preserve"> ремонт образовательных учреждений, построена спортплощадка, приобретена мебель, спортивное и компьютерное оборудование, пополнен библиотечный фонд, приобретено оборудование для детей с ограниченными возможностями.</w:t>
      </w:r>
    </w:p>
    <w:p w:rsidR="00691297" w:rsidRPr="00691297" w:rsidRDefault="003F1179" w:rsidP="00691297">
      <w:pPr>
        <w:ind w:firstLine="709"/>
        <w:rPr>
          <w:kern w:val="0"/>
          <w:szCs w:val="28"/>
          <w:lang w:eastAsia="ru-RU" w:bidi="ar-SA"/>
        </w:rPr>
      </w:pPr>
      <w:r>
        <w:rPr>
          <w:kern w:val="0"/>
          <w:szCs w:val="28"/>
          <w:lang w:eastAsia="ru-RU" w:bidi="ar-SA"/>
        </w:rPr>
        <w:t>В 2016 году п</w:t>
      </w:r>
      <w:r w:rsidR="00691297" w:rsidRPr="00691297">
        <w:rPr>
          <w:kern w:val="0"/>
          <w:szCs w:val="28"/>
          <w:lang w:eastAsia="ru-RU" w:bidi="ar-SA"/>
        </w:rPr>
        <w:t>о федеральной программе выделено 2 школьных автобуса, 2 школьных газели, 1 газель приобретена за счет средств муниципального бюджета.</w:t>
      </w:r>
    </w:p>
    <w:p w:rsidR="00691297" w:rsidRPr="00691297" w:rsidRDefault="00691297" w:rsidP="00691297">
      <w:pPr>
        <w:ind w:firstLine="709"/>
        <w:rPr>
          <w:rFonts w:eastAsia="Times New Roman"/>
          <w:b/>
          <w:kern w:val="0"/>
          <w:szCs w:val="28"/>
          <w:lang w:eastAsia="ru-RU" w:bidi="ar-SA"/>
        </w:rPr>
      </w:pPr>
      <w:r w:rsidRPr="00691297">
        <w:rPr>
          <w:rFonts w:eastAsia="Times New Roman"/>
          <w:kern w:val="0"/>
          <w:szCs w:val="28"/>
          <w:lang w:eastAsia="ru-RU" w:bidi="ar-SA"/>
        </w:rPr>
        <w:lastRenderedPageBreak/>
        <w:t>На территории Бутурлиновского муниципального района действуют два учреждения дополнительного образования: детская спортивная школа и Дом детского творчества. В них работает 31 человек, 21 из них – педагогические работники. Среднегодовая заработная плата педагогических работников в 201</w:t>
      </w:r>
      <w:r w:rsidR="005C69CF">
        <w:rPr>
          <w:rFonts w:eastAsia="Times New Roman"/>
          <w:kern w:val="0"/>
          <w:szCs w:val="28"/>
          <w:lang w:eastAsia="ru-RU" w:bidi="ar-SA"/>
        </w:rPr>
        <w:t>7</w:t>
      </w:r>
      <w:r w:rsidRPr="00691297">
        <w:rPr>
          <w:rFonts w:eastAsia="Times New Roman"/>
          <w:kern w:val="0"/>
          <w:szCs w:val="28"/>
          <w:lang w:eastAsia="ru-RU" w:bidi="ar-SA"/>
        </w:rPr>
        <w:t xml:space="preserve"> году составила 2</w:t>
      </w:r>
      <w:r w:rsidR="005C69CF">
        <w:rPr>
          <w:rFonts w:eastAsia="Times New Roman"/>
          <w:kern w:val="0"/>
          <w:szCs w:val="28"/>
          <w:lang w:eastAsia="ru-RU" w:bidi="ar-SA"/>
        </w:rPr>
        <w:t>4</w:t>
      </w:r>
      <w:r w:rsidRPr="00691297">
        <w:rPr>
          <w:rFonts w:eastAsia="Times New Roman"/>
          <w:kern w:val="0"/>
          <w:szCs w:val="28"/>
          <w:lang w:eastAsia="ru-RU" w:bidi="ar-SA"/>
        </w:rPr>
        <w:t> </w:t>
      </w:r>
      <w:r w:rsidR="005C69CF">
        <w:rPr>
          <w:rFonts w:eastAsia="Times New Roman"/>
          <w:kern w:val="0"/>
          <w:szCs w:val="28"/>
          <w:lang w:eastAsia="ru-RU" w:bidi="ar-SA"/>
        </w:rPr>
        <w:t>449</w:t>
      </w:r>
      <w:r w:rsidRPr="00691297">
        <w:rPr>
          <w:rFonts w:eastAsia="Times New Roman"/>
          <w:kern w:val="0"/>
          <w:szCs w:val="28"/>
          <w:lang w:eastAsia="ru-RU" w:bidi="ar-SA"/>
        </w:rPr>
        <w:t xml:space="preserve"> рублей.</w:t>
      </w:r>
    </w:p>
    <w:p w:rsidR="00691297" w:rsidRDefault="00691297" w:rsidP="00691297">
      <w:pPr>
        <w:ind w:firstLine="709"/>
        <w:rPr>
          <w:rFonts w:eastAsia="Times New Roman"/>
          <w:b/>
          <w:kern w:val="0"/>
          <w:szCs w:val="28"/>
          <w:lang w:eastAsia="ru-RU" w:bidi="ar-SA"/>
        </w:rPr>
      </w:pPr>
      <w:r w:rsidRPr="00691297">
        <w:rPr>
          <w:rFonts w:eastAsia="Times New Roman"/>
          <w:b/>
          <w:kern w:val="0"/>
          <w:szCs w:val="28"/>
          <w:lang w:eastAsia="ru-RU" w:bidi="ar-SA"/>
        </w:rPr>
        <w:t xml:space="preserve">Культура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Сеть муниципальных учреждений культуры района включает 20 библиотек, 18 культурно-досуговых учреждений клубного типа, Дом ремесел, Народный краеведческий музей, Парк культуры и отдыха, Детскую школу искусств и 15 коллективов самодеятельного творчества со званием «народный».</w:t>
      </w:r>
    </w:p>
    <w:p w:rsidR="00691297" w:rsidRPr="00691297" w:rsidRDefault="00691297" w:rsidP="00691297">
      <w:pPr>
        <w:ind w:firstLine="709"/>
        <w:rPr>
          <w:rFonts w:eastAsia="Times New Roman"/>
          <w:bCs/>
          <w:kern w:val="0"/>
          <w:szCs w:val="28"/>
          <w:lang w:eastAsia="ru-RU" w:bidi="ar-SA"/>
        </w:rPr>
      </w:pPr>
      <w:r w:rsidRPr="00691297">
        <w:rPr>
          <w:rFonts w:eastAsia="Times New Roman"/>
          <w:kern w:val="0"/>
          <w:szCs w:val="28"/>
          <w:lang w:eastAsia="ru-RU" w:bidi="ar-SA"/>
        </w:rPr>
        <w:t>П</w:t>
      </w:r>
      <w:r w:rsidRPr="00691297">
        <w:rPr>
          <w:rFonts w:eastAsia="Times New Roman"/>
          <w:bCs/>
          <w:kern w:val="0"/>
          <w:szCs w:val="28"/>
          <w:lang w:eastAsia="ru-RU" w:bidi="ar-SA"/>
        </w:rPr>
        <w:t xml:space="preserve">риоритетными направлениями в работе учреждений является создание условий по организации досуга, сохранению и популяризации традиционной народной культуры.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xml:space="preserve">Яркими событиями в культурной жизни района в 2016 году стали: </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- 70-летний юбилей Козловского народного хора;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- 25-летний юбилей народного хореографического ансамбля «Калинка»;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- 25-летний юбилей Заречного народного хора;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xml:space="preserve">- 30-летие вокального ансамбля «Зоренька» Озёрского сельского поселения. </w:t>
      </w:r>
    </w:p>
    <w:p w:rsid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Творческие коллективы района приняли участие в 57 областных, всероссийских и международных конкурсах и фестивалях.</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В 2017 году я</w:t>
      </w:r>
      <w:r w:rsidRPr="00845E39">
        <w:rPr>
          <w:rFonts w:eastAsia="MS PMincho"/>
          <w:kern w:val="0"/>
          <w:szCs w:val="28"/>
          <w:shd w:val="clear" w:color="auto" w:fill="FFFFFF"/>
          <w:lang w:eastAsia="ru-RU" w:bidi="ar-SA"/>
        </w:rPr>
        <w:t xml:space="preserve">ркими событиями в культурной жизни района стали: </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 xml:space="preserve">- </w:t>
      </w:r>
      <w:r w:rsidRPr="00845E39">
        <w:rPr>
          <w:rFonts w:eastAsia="MS PMincho"/>
          <w:kern w:val="0"/>
          <w:szCs w:val="28"/>
          <w:shd w:val="clear" w:color="auto" w:fill="FFFFFF"/>
          <w:lang w:eastAsia="ru-RU" w:bidi="ar-SA"/>
        </w:rPr>
        <w:t>мероприятия, посвящённые 100-летнему юбилею города Бутурлиновка</w:t>
      </w:r>
      <w:r>
        <w:rPr>
          <w:rFonts w:eastAsia="MS PMincho"/>
          <w:kern w:val="0"/>
          <w:szCs w:val="28"/>
          <w:shd w:val="clear" w:color="auto" w:fill="FFFFFF"/>
          <w:lang w:eastAsia="ru-RU" w:bidi="ar-SA"/>
        </w:rPr>
        <w:t>;</w:t>
      </w:r>
    </w:p>
    <w:p w:rsid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 xml:space="preserve">- </w:t>
      </w:r>
      <w:r w:rsidRPr="00845E39">
        <w:rPr>
          <w:rFonts w:eastAsia="MS PMincho"/>
          <w:kern w:val="0"/>
          <w:szCs w:val="28"/>
          <w:shd w:val="clear" w:color="auto" w:fill="FFFFFF"/>
          <w:lang w:eastAsia="ru-RU" w:bidi="ar-SA"/>
        </w:rPr>
        <w:t>30-летний юбилей Нижнекисляйского народного хора</w:t>
      </w:r>
      <w:r>
        <w:rPr>
          <w:rFonts w:eastAsia="MS PMincho"/>
          <w:kern w:val="0"/>
          <w:szCs w:val="28"/>
          <w:shd w:val="clear" w:color="auto" w:fill="FFFFFF"/>
          <w:lang w:eastAsia="ru-RU" w:bidi="ar-SA"/>
        </w:rPr>
        <w:t>;</w:t>
      </w:r>
    </w:p>
    <w:p w:rsidR="00845E39" w:rsidRPr="00845E39" w:rsidRDefault="00845E39" w:rsidP="00845E39">
      <w:pPr>
        <w:ind w:firstLine="709"/>
        <w:rPr>
          <w:rFonts w:eastAsia="MS PMincho"/>
          <w:kern w:val="0"/>
          <w:szCs w:val="28"/>
          <w:shd w:val="clear" w:color="auto" w:fill="FFFFFF"/>
          <w:lang w:eastAsia="ru-RU" w:bidi="ar-SA"/>
        </w:rPr>
      </w:pPr>
      <w:r>
        <w:rPr>
          <w:rFonts w:eastAsia="MS PMincho"/>
          <w:kern w:val="0"/>
          <w:szCs w:val="28"/>
          <w:shd w:val="clear" w:color="auto" w:fill="FFFFFF"/>
          <w:lang w:eastAsia="ru-RU" w:bidi="ar-SA"/>
        </w:rPr>
        <w:t>-</w:t>
      </w:r>
      <w:r w:rsidRPr="00845E39">
        <w:rPr>
          <w:rFonts w:eastAsia="MS PMincho"/>
          <w:kern w:val="0"/>
          <w:szCs w:val="28"/>
          <w:shd w:val="clear" w:color="auto" w:fill="FFFFFF"/>
          <w:lang w:eastAsia="ru-RU" w:bidi="ar-SA"/>
        </w:rPr>
        <w:t xml:space="preserve"> 40-летний юбилей народного фольклорного ансамбля «Долинка».</w:t>
      </w:r>
    </w:p>
    <w:p w:rsidR="00845E39" w:rsidRPr="00691297" w:rsidRDefault="00845E39" w:rsidP="00845E39">
      <w:pPr>
        <w:ind w:firstLine="709"/>
        <w:rPr>
          <w:rFonts w:eastAsia="MS PMincho"/>
          <w:kern w:val="0"/>
          <w:szCs w:val="28"/>
          <w:shd w:val="clear" w:color="auto" w:fill="FFFFFF"/>
          <w:lang w:eastAsia="ru-RU" w:bidi="ar-SA"/>
        </w:rPr>
      </w:pPr>
      <w:r w:rsidRPr="00845E39">
        <w:rPr>
          <w:rFonts w:eastAsia="MS PMincho"/>
          <w:kern w:val="0"/>
          <w:szCs w:val="28"/>
          <w:shd w:val="clear" w:color="auto" w:fill="FFFFFF"/>
          <w:lang w:eastAsia="ru-RU" w:bidi="ar-SA"/>
        </w:rPr>
        <w:t>Творческие коллективы района приняли участие в 75 областных, всероссийских и международных конкурсах и фестивалях, где достойно представляли Бутурлиновский район.</w:t>
      </w:r>
    </w:p>
    <w:p w:rsidR="00691297" w:rsidRDefault="00691297" w:rsidP="00691297">
      <w:pPr>
        <w:tabs>
          <w:tab w:val="left" w:pos="7410"/>
        </w:tabs>
        <w:ind w:firstLine="709"/>
        <w:rPr>
          <w:rFonts w:eastAsia="Times New Roman"/>
          <w:b/>
          <w:bCs/>
          <w:kern w:val="0"/>
          <w:szCs w:val="28"/>
          <w:lang w:eastAsia="ru-RU" w:bidi="ar-SA"/>
        </w:rPr>
      </w:pPr>
      <w:r w:rsidRPr="00691297">
        <w:rPr>
          <w:rFonts w:eastAsia="Times New Roman"/>
          <w:b/>
          <w:bCs/>
          <w:kern w:val="0"/>
          <w:szCs w:val="28"/>
          <w:lang w:eastAsia="ru-RU" w:bidi="ar-SA"/>
        </w:rPr>
        <w:t>Физическая культура и спорт</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lastRenderedPageBreak/>
        <w:t>В течение 2016 года в районе проведено 157 спортивных и физкультурно-оздоровительных мероприятий по различным видам спорта.</w:t>
      </w:r>
      <w:r w:rsidR="000F768F">
        <w:rPr>
          <w:rFonts w:eastAsia="Times New Roman"/>
          <w:kern w:val="0"/>
          <w:szCs w:val="28"/>
          <w:lang w:eastAsia="ru-RU" w:bidi="ar-SA"/>
        </w:rPr>
        <w:t xml:space="preserve"> В 2017 году данный показатель достиг отметки 170.</w:t>
      </w:r>
    </w:p>
    <w:p w:rsidR="00691297" w:rsidRPr="00691297" w:rsidRDefault="00691297" w:rsidP="00691297">
      <w:pPr>
        <w:ind w:firstLine="709"/>
        <w:rPr>
          <w:rFonts w:eastAsia="Times New Roman"/>
          <w:iCs/>
          <w:color w:val="000000"/>
          <w:kern w:val="0"/>
          <w:szCs w:val="28"/>
          <w:lang w:eastAsia="ru-RU" w:bidi="ar-SA"/>
        </w:rPr>
      </w:pPr>
      <w:r w:rsidRPr="00691297">
        <w:rPr>
          <w:rFonts w:eastAsia="Times New Roman"/>
          <w:iCs/>
          <w:color w:val="000000"/>
          <w:kern w:val="0"/>
          <w:szCs w:val="28"/>
          <w:lang w:eastAsia="ru-RU" w:bidi="ar-SA"/>
        </w:rPr>
        <w:t>Численность населения, систематически занимающегося физической культурой и спортом в 201</w:t>
      </w:r>
      <w:r w:rsidR="000F768F">
        <w:rPr>
          <w:rFonts w:eastAsia="Times New Roman"/>
          <w:iCs/>
          <w:color w:val="000000"/>
          <w:kern w:val="0"/>
          <w:szCs w:val="28"/>
          <w:lang w:eastAsia="ru-RU" w:bidi="ar-SA"/>
        </w:rPr>
        <w:t>7 году составила 18 тысяч 4</w:t>
      </w:r>
      <w:r w:rsidRPr="00691297">
        <w:rPr>
          <w:rFonts w:eastAsia="Times New Roman"/>
          <w:iCs/>
          <w:color w:val="000000"/>
          <w:kern w:val="0"/>
          <w:szCs w:val="28"/>
          <w:lang w:eastAsia="ru-RU" w:bidi="ar-SA"/>
        </w:rPr>
        <w:t>00 челов</w:t>
      </w:r>
      <w:r w:rsidR="000F768F">
        <w:rPr>
          <w:rFonts w:eastAsia="Times New Roman"/>
          <w:iCs/>
          <w:color w:val="000000"/>
          <w:kern w:val="0"/>
          <w:szCs w:val="28"/>
          <w:lang w:eastAsia="ru-RU" w:bidi="ar-SA"/>
        </w:rPr>
        <w:t>ек. Охват населения составляет 46</w:t>
      </w:r>
      <w:r w:rsidRPr="00691297">
        <w:rPr>
          <w:rFonts w:eastAsia="Times New Roman"/>
          <w:iCs/>
          <w:color w:val="000000"/>
          <w:kern w:val="0"/>
          <w:szCs w:val="28"/>
          <w:lang w:eastAsia="ru-RU" w:bidi="ar-SA"/>
        </w:rPr>
        <w:t>%.</w:t>
      </w:r>
    </w:p>
    <w:p w:rsidR="00691297" w:rsidRPr="00691297" w:rsidRDefault="00691297" w:rsidP="00691297">
      <w:pPr>
        <w:ind w:firstLine="709"/>
        <w:rPr>
          <w:rFonts w:eastAsia="Times New Roman"/>
          <w:iCs/>
          <w:color w:val="000000"/>
          <w:kern w:val="0"/>
          <w:szCs w:val="28"/>
          <w:lang w:eastAsia="ru-RU" w:bidi="ar-SA"/>
        </w:rPr>
      </w:pPr>
      <w:r w:rsidRPr="00691297">
        <w:rPr>
          <w:rFonts w:eastAsia="Times New Roman"/>
          <w:iCs/>
          <w:color w:val="000000"/>
          <w:kern w:val="0"/>
          <w:szCs w:val="28"/>
          <w:lang w:eastAsia="ru-RU" w:bidi="ar-SA"/>
        </w:rPr>
        <w:t>6</w:t>
      </w:r>
      <w:r w:rsidR="008A0573">
        <w:rPr>
          <w:rFonts w:eastAsia="Times New Roman"/>
          <w:iCs/>
          <w:color w:val="000000"/>
          <w:kern w:val="0"/>
          <w:szCs w:val="28"/>
          <w:lang w:eastAsia="ru-RU" w:bidi="ar-SA"/>
        </w:rPr>
        <w:t>88</w:t>
      </w:r>
      <w:r w:rsidRPr="00691297">
        <w:rPr>
          <w:rFonts w:eastAsia="Times New Roman"/>
          <w:iCs/>
          <w:color w:val="000000"/>
          <w:kern w:val="0"/>
          <w:szCs w:val="28"/>
          <w:lang w:eastAsia="ru-RU" w:bidi="ar-SA"/>
        </w:rPr>
        <w:t xml:space="preserve"> спортсмена выполнили спортивные массовые разряды (в 201</w:t>
      </w:r>
      <w:r w:rsidR="008A0573">
        <w:rPr>
          <w:rFonts w:eastAsia="Times New Roman"/>
          <w:iCs/>
          <w:color w:val="000000"/>
          <w:kern w:val="0"/>
          <w:szCs w:val="28"/>
          <w:lang w:eastAsia="ru-RU" w:bidi="ar-SA"/>
        </w:rPr>
        <w:t>6</w:t>
      </w:r>
      <w:r w:rsidRPr="00691297">
        <w:rPr>
          <w:rFonts w:eastAsia="Times New Roman"/>
          <w:iCs/>
          <w:color w:val="000000"/>
          <w:kern w:val="0"/>
          <w:szCs w:val="28"/>
          <w:lang w:eastAsia="ru-RU" w:bidi="ar-SA"/>
        </w:rPr>
        <w:t xml:space="preserve">г. – </w:t>
      </w:r>
      <w:r w:rsidR="008A0573">
        <w:rPr>
          <w:rFonts w:eastAsia="Times New Roman"/>
          <w:iCs/>
          <w:color w:val="000000"/>
          <w:kern w:val="0"/>
          <w:szCs w:val="28"/>
          <w:lang w:eastAsia="ru-RU" w:bidi="ar-SA"/>
        </w:rPr>
        <w:t>672</w:t>
      </w:r>
      <w:r w:rsidRPr="00691297">
        <w:rPr>
          <w:rFonts w:eastAsia="Times New Roman"/>
          <w:iCs/>
          <w:color w:val="000000"/>
          <w:kern w:val="0"/>
          <w:szCs w:val="28"/>
          <w:lang w:eastAsia="ru-RU" w:bidi="ar-SA"/>
        </w:rPr>
        <w:t>).</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В 201</w:t>
      </w:r>
      <w:r w:rsidR="008A0573">
        <w:rPr>
          <w:rFonts w:eastAsia="Times New Roman"/>
          <w:kern w:val="0"/>
          <w:szCs w:val="28"/>
          <w:lang w:eastAsia="ru-RU" w:bidi="ar-SA"/>
        </w:rPr>
        <w:t>7</w:t>
      </w:r>
      <w:r w:rsidRPr="00691297">
        <w:rPr>
          <w:rFonts w:eastAsia="Times New Roman"/>
          <w:kern w:val="0"/>
          <w:szCs w:val="28"/>
          <w:lang w:eastAsia="ru-RU" w:bidi="ar-SA"/>
        </w:rPr>
        <w:t xml:space="preserve"> году наибольших успехов достигли Бутурлиновские спортсмены в таких видах спорта, как бильярдный спорт, </w:t>
      </w:r>
      <w:r w:rsidR="008A0573" w:rsidRPr="008A0573">
        <w:rPr>
          <w:rFonts w:eastAsia="Times New Roman"/>
          <w:kern w:val="0"/>
          <w:szCs w:val="28"/>
          <w:lang w:eastAsia="ru-RU" w:bidi="ar-SA"/>
        </w:rPr>
        <w:t>лыжный</w:t>
      </w:r>
      <w:r w:rsidR="008A0573">
        <w:rPr>
          <w:rFonts w:eastAsia="Times New Roman"/>
          <w:kern w:val="0"/>
          <w:szCs w:val="28"/>
          <w:lang w:eastAsia="ru-RU" w:bidi="ar-SA"/>
        </w:rPr>
        <w:t xml:space="preserve"> спорт</w:t>
      </w:r>
      <w:r w:rsidR="008A0573" w:rsidRPr="008A0573">
        <w:rPr>
          <w:rFonts w:eastAsia="Times New Roman"/>
          <w:kern w:val="0"/>
          <w:szCs w:val="28"/>
          <w:lang w:eastAsia="ru-RU" w:bidi="ar-SA"/>
        </w:rPr>
        <w:t>, бокс, самбо, тяжелая атлетика, автомобильный спорт, баскетбол, волейбол, восточные единоборства, футбол, лёгкая атлетика</w:t>
      </w:r>
      <w:r w:rsidRPr="00691297">
        <w:rPr>
          <w:rFonts w:eastAsia="Times New Roman"/>
          <w:kern w:val="0"/>
          <w:szCs w:val="28"/>
          <w:lang w:eastAsia="ru-RU" w:bidi="ar-SA"/>
        </w:rPr>
        <w:t>.</w:t>
      </w:r>
    </w:p>
    <w:p w:rsidR="00691297" w:rsidRDefault="00B26C1F" w:rsidP="00691297">
      <w:pPr>
        <w:ind w:firstLine="709"/>
        <w:rPr>
          <w:rFonts w:eastAsia="Times New Roman"/>
          <w:b/>
          <w:bCs/>
          <w:kern w:val="0"/>
          <w:szCs w:val="28"/>
          <w:lang w:eastAsia="ru-RU" w:bidi="ar-SA"/>
        </w:rPr>
      </w:pPr>
      <w:r>
        <w:rPr>
          <w:rFonts w:eastAsia="Times New Roman"/>
          <w:b/>
          <w:bCs/>
          <w:kern w:val="0"/>
          <w:szCs w:val="28"/>
          <w:lang w:eastAsia="ru-RU" w:bidi="ar-SA"/>
        </w:rPr>
        <w:t>Инвестиции в социальные объекты</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Объем капитальных вложений на строительство и капремонты социальных объектов, инженерную инфраструктуру и дороги в 2016 году составил 579 млн рублей:</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завершено строительство поликлиники на 500 посещений в смену;</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закончен очередной этап строительства инженерной инфраструктуры для обслуживания социальных объектов в районе плодосовхоза «Мичуринец;</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продолжилось строительство комплекса зданий МО МВД России, сумма инвестиций за год составила 192 млн руб</w:t>
      </w:r>
      <w:r w:rsidR="0052095F">
        <w:rPr>
          <w:rFonts w:eastAsia="Times New Roman"/>
          <w:kern w:val="0"/>
          <w:szCs w:val="28"/>
          <w:lang w:eastAsia="ru-RU" w:bidi="ar-SA"/>
        </w:rPr>
        <w:t>лей</w:t>
      </w:r>
      <w:r w:rsidRPr="00691297">
        <w:rPr>
          <w:rFonts w:eastAsia="Times New Roman"/>
          <w:kern w:val="0"/>
          <w:szCs w:val="28"/>
          <w:lang w:eastAsia="ru-RU" w:bidi="ar-SA"/>
        </w:rPr>
        <w:t>;</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возобновилось строительство спального корпуса школы-интерната для обучающихся с ограниченными возможностями здоровья в г. Бутурлиновка;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селе Васильевка построено 2 объекта: врачебная амбулатория и административно-жилой комплекс для участкового уполномоченного полиции;</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xml:space="preserve">- в Козловском поселении произведено благоустройство центральной части села: выполнены работы по асфальтированию прилегающей территории к школе, памятнику и другим значимым объектам; произведен ремонт фасада здания Дома культуры, установлено новое ограждение; выполнено устройство </w:t>
      </w:r>
      <w:r w:rsidRPr="00691297">
        <w:rPr>
          <w:rFonts w:eastAsia="Times New Roman"/>
          <w:kern w:val="0"/>
          <w:szCs w:val="28"/>
          <w:lang w:eastAsia="ru-RU" w:bidi="ar-SA"/>
        </w:rPr>
        <w:lastRenderedPageBreak/>
        <w:t>тротуарной дорожки, протяженностью 466 м, которая проходит вдоль социально значимых объектов;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селе Чулок благоустроен парк, ставший любимым местом культуры и отдыха жителей;</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Зеленопоселковой школе произведен капитальный ремонт спортивного зала и замена кровли;</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Гвазденской, Великоархангельской и Бутурлиновской школе № 9 по программе «50 на 50» произведена частичная замена оконных блоков;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для детей, получающих дополнительное образование, осуществлен перевод школы искусств в здание, площадь которого позволила создать более комфортные условия для организации учебного процесса;</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в РДК «Октябрь» установлено видеонаблюдение и произведены противопожарные мероприятия;</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поставлено звуко-техническое оборудование и программное обеспечение к нему;</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приобретены сценические костюмы и обувь для хореографических и вокальных коллективов;</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в Лесу Победы построена лыжероллерная трасса;</w:t>
      </w:r>
    </w:p>
    <w:p w:rsidR="00691297" w:rsidRPr="00691297" w:rsidRDefault="00691297" w:rsidP="00691297">
      <w:pPr>
        <w:tabs>
          <w:tab w:val="left" w:pos="7410"/>
        </w:tabs>
        <w:ind w:firstLine="709"/>
        <w:rPr>
          <w:rFonts w:eastAsia="Times New Roman"/>
          <w:kern w:val="0"/>
          <w:szCs w:val="28"/>
          <w:lang w:eastAsia="ru-RU" w:bidi="ar-SA"/>
        </w:rPr>
      </w:pPr>
      <w:r w:rsidRPr="00691297">
        <w:rPr>
          <w:rFonts w:eastAsia="Times New Roman"/>
          <w:kern w:val="0"/>
          <w:szCs w:val="28"/>
          <w:lang w:eastAsia="ru-RU" w:bidi="ar-SA"/>
        </w:rPr>
        <w:t>- на базе Великоархангельской школы оборудована многофункциональная спортивная площадка с дополнительной площадкой для сдачи нормативов комплекса ГТО;</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в Карайчевской школе капитально отремонтирован пол в спортивном зале.</w:t>
      </w:r>
    </w:p>
    <w:p w:rsidR="00691297" w:rsidRPr="00691297" w:rsidRDefault="00691297" w:rsidP="00691297">
      <w:pPr>
        <w:ind w:firstLine="709"/>
        <w:rPr>
          <w:rFonts w:eastAsia="Times New Roman"/>
          <w:kern w:val="0"/>
          <w:szCs w:val="28"/>
          <w:lang w:eastAsia="ru-RU" w:bidi="ar-SA"/>
        </w:rPr>
      </w:pPr>
      <w:r w:rsidRPr="00691297">
        <w:rPr>
          <w:rFonts w:eastAsia="Times New Roman"/>
          <w:kern w:val="0"/>
          <w:szCs w:val="28"/>
          <w:lang w:eastAsia="ru-RU" w:bidi="ar-SA"/>
        </w:rPr>
        <w:t xml:space="preserve">Динамика объема инвестиций в социальное развитие Бутурлиновского </w:t>
      </w:r>
      <w:r w:rsidR="0024773D">
        <w:rPr>
          <w:rFonts w:eastAsia="Times New Roman"/>
          <w:kern w:val="0"/>
          <w:szCs w:val="28"/>
          <w:lang w:eastAsia="ru-RU" w:bidi="ar-SA"/>
        </w:rPr>
        <w:t>района представлена на рисунке 6</w:t>
      </w:r>
      <w:r w:rsidRPr="00691297">
        <w:rPr>
          <w:rFonts w:eastAsia="Times New Roman"/>
          <w:kern w:val="0"/>
          <w:szCs w:val="28"/>
          <w:lang w:eastAsia="ru-RU" w:bidi="ar-SA"/>
        </w:rPr>
        <w:t>.</w:t>
      </w:r>
    </w:p>
    <w:p w:rsidR="00691297" w:rsidRPr="00691297" w:rsidRDefault="00596141" w:rsidP="00691297">
      <w:pPr>
        <w:ind w:firstLine="0"/>
        <w:jc w:val="center"/>
        <w:rPr>
          <w:rFonts w:eastAsia="Times New Roman"/>
          <w:kern w:val="0"/>
          <w:szCs w:val="28"/>
          <w:lang w:eastAsia="ru-RU" w:bidi="ar-SA"/>
        </w:rPr>
      </w:pPr>
      <w:r>
        <w:rPr>
          <w:rFonts w:eastAsia="Times New Roman"/>
          <w:noProof/>
          <w:kern w:val="0"/>
          <w:szCs w:val="28"/>
          <w:lang w:eastAsia="ru-RU" w:bidi="ar-SA"/>
        </w:rPr>
        <w:lastRenderedPageBreak/>
        <w:drawing>
          <wp:inline distT="0" distB="0" distL="0" distR="0">
            <wp:extent cx="4569339" cy="1600579"/>
            <wp:effectExtent l="6093" t="4065" r="6093" b="5081"/>
            <wp:docPr id="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297" w:rsidRPr="00691297" w:rsidRDefault="00691297" w:rsidP="00691297">
      <w:pPr>
        <w:ind w:firstLine="0"/>
        <w:jc w:val="center"/>
        <w:rPr>
          <w:rFonts w:eastAsia="Times New Roman"/>
          <w:kern w:val="0"/>
          <w:szCs w:val="28"/>
          <w:lang w:eastAsia="ru-RU" w:bidi="ar-SA"/>
        </w:rPr>
      </w:pPr>
      <w:r w:rsidRPr="00691297">
        <w:rPr>
          <w:rFonts w:eastAsia="Times New Roman"/>
          <w:kern w:val="0"/>
          <w:szCs w:val="28"/>
          <w:lang w:eastAsia="ru-RU" w:bidi="ar-SA"/>
        </w:rPr>
        <w:t xml:space="preserve">Рисунок </w:t>
      </w:r>
      <w:r w:rsidR="0024773D">
        <w:rPr>
          <w:rFonts w:eastAsia="Times New Roman"/>
          <w:kern w:val="0"/>
          <w:szCs w:val="28"/>
          <w:lang w:eastAsia="ru-RU" w:bidi="ar-SA"/>
        </w:rPr>
        <w:t>6</w:t>
      </w:r>
      <w:r w:rsidRPr="00691297">
        <w:rPr>
          <w:rFonts w:eastAsia="Times New Roman"/>
          <w:kern w:val="0"/>
          <w:szCs w:val="28"/>
          <w:lang w:eastAsia="ru-RU" w:bidi="ar-SA"/>
        </w:rPr>
        <w:t xml:space="preserve"> – Динамика объема инвестиций в социальное развитие Бутурлиновского района с 2012 по 2016 гг.</w:t>
      </w:r>
      <w:r w:rsidRPr="00691297">
        <w:rPr>
          <w:rFonts w:eastAsia="Times New Roman"/>
          <w:kern w:val="0"/>
          <w:vertAlign w:val="superscript"/>
          <w:lang w:eastAsia="ru-RU" w:bidi="ar-SA"/>
        </w:rPr>
        <w:footnoteReference w:id="13"/>
      </w:r>
    </w:p>
    <w:p w:rsidR="00691297" w:rsidRPr="00943846" w:rsidRDefault="00691297" w:rsidP="00691297">
      <w:pPr>
        <w:ind w:firstLine="709"/>
        <w:rPr>
          <w:kern w:val="0"/>
          <w:szCs w:val="28"/>
          <w:lang w:bidi="ar-SA"/>
        </w:rPr>
      </w:pPr>
      <w:r w:rsidRPr="00943846">
        <w:rPr>
          <w:rFonts w:eastAsia="Times New Roman"/>
          <w:kern w:val="0"/>
          <w:szCs w:val="28"/>
          <w:lang w:eastAsia="ru-RU" w:bidi="ar-SA"/>
        </w:rPr>
        <w:t xml:space="preserve">1.2 </w:t>
      </w:r>
      <w:r w:rsidRPr="00943846">
        <w:rPr>
          <w:kern w:val="0"/>
          <w:szCs w:val="28"/>
          <w:lang w:bidi="ar-SA"/>
        </w:rPr>
        <w:t>Оценка достижения целей социально-экономического развития Бутурлиновского муниципального района</w:t>
      </w:r>
    </w:p>
    <w:p w:rsidR="00691297" w:rsidRPr="00691297" w:rsidRDefault="00691297" w:rsidP="00691297">
      <w:pPr>
        <w:ind w:firstLine="709"/>
        <w:rPr>
          <w:b/>
          <w:kern w:val="0"/>
          <w:szCs w:val="28"/>
          <w:lang w:bidi="ar-SA"/>
        </w:rPr>
      </w:pPr>
    </w:p>
    <w:p w:rsidR="00691297" w:rsidRPr="00691297" w:rsidRDefault="00691297" w:rsidP="00691297">
      <w:pPr>
        <w:ind w:firstLine="709"/>
        <w:rPr>
          <w:kern w:val="0"/>
          <w:szCs w:val="28"/>
          <w:lang w:bidi="ar-SA"/>
        </w:rPr>
      </w:pPr>
      <w:r w:rsidRPr="00691297">
        <w:rPr>
          <w:kern w:val="0"/>
          <w:szCs w:val="28"/>
          <w:lang w:bidi="ar-SA"/>
        </w:rPr>
        <w:t xml:space="preserve">В целом, действующая Стратегия социально-экономического развития Бутурлиновского муниципального района до 2020 года является социально-ориентированной. Это нашло отражение в установленном перечне целевых показателей. С начала реализации действующей Стратегии в социальную сферу вливаются значительные инвестиции (см. рисунок </w:t>
      </w:r>
      <w:r w:rsidR="00DB1298">
        <w:rPr>
          <w:kern w:val="0"/>
          <w:szCs w:val="28"/>
          <w:lang w:bidi="ar-SA"/>
        </w:rPr>
        <w:t>6</w:t>
      </w:r>
      <w:r w:rsidRPr="00691297">
        <w:rPr>
          <w:kern w:val="0"/>
          <w:szCs w:val="28"/>
          <w:lang w:bidi="ar-SA"/>
        </w:rPr>
        <w:t>), что позволило достичь следующих результатов.</w:t>
      </w:r>
    </w:p>
    <w:p w:rsidR="00691297" w:rsidRPr="00691297" w:rsidRDefault="00691297" w:rsidP="00691297">
      <w:pPr>
        <w:ind w:firstLine="709"/>
        <w:rPr>
          <w:kern w:val="0"/>
          <w:szCs w:val="28"/>
          <w:lang w:bidi="ar-SA"/>
        </w:rPr>
      </w:pPr>
      <w:r w:rsidRPr="00691297">
        <w:rPr>
          <w:kern w:val="0"/>
          <w:szCs w:val="28"/>
          <w:lang w:bidi="ar-SA"/>
        </w:rPr>
        <w:t>Стратегией социально-экономического развития Бутурлиновского муниципального района установлено 32 целевых показателя. Средний уровень достижения целевых показателей (отношение фактически достигнутых значений к целевым 2020 года) Стратегии социально-экономического развития в 2016 году составил 113,2%. Удельный вес показателей, уровень достижения целевых значений по которым можно оценить как приемлемый (достигнуто на более чем 90%) – 78%. При этом, в достижении целевых показателей имеются значительные отклонения.</w:t>
      </w:r>
    </w:p>
    <w:p w:rsidR="00691297" w:rsidRPr="00691297" w:rsidRDefault="00691297" w:rsidP="00691297">
      <w:pPr>
        <w:ind w:firstLine="709"/>
        <w:rPr>
          <w:kern w:val="0"/>
          <w:szCs w:val="28"/>
          <w:lang w:bidi="ar-SA"/>
        </w:rPr>
      </w:pPr>
      <w:r w:rsidRPr="00691297">
        <w:rPr>
          <w:kern w:val="0"/>
          <w:szCs w:val="28"/>
          <w:lang w:bidi="ar-SA"/>
        </w:rPr>
        <w:t xml:space="preserve">Так, по следующим 9 показателям наблюдается значительное отклонение от целевого значения </w:t>
      </w:r>
      <w:r w:rsidRPr="00691297">
        <w:rPr>
          <w:b/>
          <w:kern w:val="0"/>
          <w:szCs w:val="28"/>
          <w:lang w:bidi="ar-SA"/>
        </w:rPr>
        <w:t>в большую</w:t>
      </w:r>
      <w:r w:rsidRPr="00691297">
        <w:rPr>
          <w:kern w:val="0"/>
          <w:szCs w:val="28"/>
          <w:lang w:bidi="ar-SA"/>
        </w:rPr>
        <w:t xml:space="preserve"> (лучшую) сторону (фактический уровень достижения в 2016 году по отношению к целевому/оценочному значению 2020 года указан в %):</w:t>
      </w:r>
    </w:p>
    <w:p w:rsidR="00691297" w:rsidRPr="00691297" w:rsidRDefault="00691297" w:rsidP="00691297">
      <w:pPr>
        <w:ind w:firstLine="709"/>
        <w:rPr>
          <w:kern w:val="0"/>
          <w:szCs w:val="28"/>
          <w:lang w:bidi="ar-SA"/>
        </w:rPr>
      </w:pPr>
      <w:r w:rsidRPr="00691297">
        <w:rPr>
          <w:kern w:val="0"/>
          <w:szCs w:val="28"/>
          <w:lang w:bidi="ar-SA"/>
        </w:rPr>
        <w:lastRenderedPageBreak/>
        <w:t>- число семей, стоящих на учете на получение жилья – 126%;</w:t>
      </w:r>
    </w:p>
    <w:p w:rsidR="00691297" w:rsidRPr="00691297" w:rsidRDefault="00691297" w:rsidP="00691297">
      <w:pPr>
        <w:ind w:firstLine="709"/>
        <w:rPr>
          <w:kern w:val="0"/>
          <w:szCs w:val="28"/>
          <w:lang w:bidi="ar-SA"/>
        </w:rPr>
      </w:pPr>
      <w:r w:rsidRPr="00691297">
        <w:rPr>
          <w:kern w:val="0"/>
          <w:szCs w:val="28"/>
          <w:lang w:bidi="ar-SA"/>
        </w:rPr>
        <w:t>- удельный вес площади ветхого и аварийного жилого фонда в общей жилой площади – 500%;</w:t>
      </w:r>
    </w:p>
    <w:p w:rsidR="00691297" w:rsidRPr="00691297" w:rsidRDefault="00691297" w:rsidP="00691297">
      <w:pPr>
        <w:ind w:firstLine="709"/>
        <w:rPr>
          <w:i/>
          <w:kern w:val="0"/>
          <w:szCs w:val="28"/>
          <w:lang w:bidi="ar-SA"/>
        </w:rPr>
      </w:pPr>
      <w:r w:rsidRPr="00691297">
        <w:rPr>
          <w:kern w:val="0"/>
          <w:szCs w:val="28"/>
          <w:lang w:bidi="ar-SA"/>
        </w:rPr>
        <w:t>- доступность приобретения жилья (соотношение между доходом человека и средней стоимостью квадратного метра жилья) – 127,1%;</w:t>
      </w:r>
    </w:p>
    <w:p w:rsidR="00691297" w:rsidRPr="00691297" w:rsidRDefault="00691297" w:rsidP="00691297">
      <w:pPr>
        <w:ind w:firstLine="709"/>
        <w:rPr>
          <w:kern w:val="0"/>
          <w:szCs w:val="28"/>
          <w:lang w:bidi="ar-SA"/>
        </w:rPr>
      </w:pPr>
      <w:r w:rsidRPr="00691297">
        <w:rPr>
          <w:kern w:val="0"/>
          <w:szCs w:val="28"/>
          <w:lang w:bidi="ar-SA"/>
        </w:rPr>
        <w:t>- 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на душу населения – 144,2%;</w:t>
      </w:r>
    </w:p>
    <w:p w:rsidR="00691297" w:rsidRPr="00691297" w:rsidRDefault="00691297" w:rsidP="00691297">
      <w:pPr>
        <w:ind w:firstLine="709"/>
        <w:rPr>
          <w:kern w:val="0"/>
          <w:szCs w:val="28"/>
          <w:lang w:bidi="ar-SA"/>
        </w:rPr>
      </w:pPr>
      <w:r w:rsidRPr="00691297">
        <w:rPr>
          <w:kern w:val="0"/>
          <w:szCs w:val="28"/>
          <w:lang w:bidi="ar-SA"/>
        </w:rPr>
        <w:t>- объем инвестиций в основной капитал за счет всех источников финансирования – 169,1%;</w:t>
      </w:r>
    </w:p>
    <w:p w:rsidR="00691297" w:rsidRPr="00691297" w:rsidRDefault="00691297" w:rsidP="00691297">
      <w:pPr>
        <w:ind w:firstLine="709"/>
        <w:rPr>
          <w:kern w:val="0"/>
          <w:szCs w:val="28"/>
          <w:lang w:bidi="ar-SA"/>
        </w:rPr>
      </w:pPr>
      <w:r w:rsidRPr="00691297">
        <w:rPr>
          <w:kern w:val="0"/>
          <w:szCs w:val="28"/>
          <w:lang w:bidi="ar-SA"/>
        </w:rPr>
        <w:t>- объем инвестиций в основной капитал за счет всех источников финансирования, на душу населения – 172,8%;</w:t>
      </w:r>
    </w:p>
    <w:p w:rsidR="00691297" w:rsidRPr="00691297" w:rsidRDefault="00691297" w:rsidP="00691297">
      <w:pPr>
        <w:ind w:firstLine="709"/>
        <w:rPr>
          <w:kern w:val="0"/>
          <w:szCs w:val="28"/>
          <w:lang w:bidi="ar-SA"/>
        </w:rPr>
      </w:pPr>
      <w:r w:rsidRPr="00691297">
        <w:rPr>
          <w:kern w:val="0"/>
          <w:szCs w:val="28"/>
          <w:lang w:bidi="ar-SA"/>
        </w:rPr>
        <w:t>- темпы прироста инвестиций в сопоставимых ценах –240%;</w:t>
      </w:r>
    </w:p>
    <w:p w:rsidR="00691297" w:rsidRPr="00691297" w:rsidRDefault="00691297" w:rsidP="00691297">
      <w:pPr>
        <w:ind w:firstLine="709"/>
        <w:rPr>
          <w:kern w:val="0"/>
          <w:szCs w:val="28"/>
          <w:lang w:bidi="ar-SA"/>
        </w:rPr>
      </w:pPr>
      <w:r w:rsidRPr="00691297">
        <w:rPr>
          <w:kern w:val="0"/>
          <w:szCs w:val="28"/>
          <w:lang w:bidi="ar-SA"/>
        </w:rPr>
        <w:t>- валовой объём продукции сельского хозяйства муниципального образования – 115%;</w:t>
      </w:r>
    </w:p>
    <w:p w:rsidR="00691297" w:rsidRPr="00691297" w:rsidRDefault="00691297" w:rsidP="00691297">
      <w:pPr>
        <w:ind w:firstLine="709"/>
        <w:rPr>
          <w:kern w:val="0"/>
          <w:szCs w:val="28"/>
          <w:lang w:bidi="ar-SA"/>
        </w:rPr>
      </w:pPr>
      <w:r w:rsidRPr="00691297">
        <w:rPr>
          <w:kern w:val="0"/>
          <w:szCs w:val="28"/>
          <w:lang w:bidi="ar-SA"/>
        </w:rPr>
        <w:t>- доходы бюджета на душу населения, тыс. рублей – 123,8%.</w:t>
      </w:r>
    </w:p>
    <w:p w:rsidR="00691297" w:rsidRPr="00691297" w:rsidRDefault="00691297" w:rsidP="00691297">
      <w:pPr>
        <w:ind w:firstLine="709"/>
        <w:rPr>
          <w:kern w:val="0"/>
          <w:szCs w:val="28"/>
          <w:lang w:bidi="ar-SA"/>
        </w:rPr>
      </w:pPr>
      <w:r w:rsidRPr="00691297">
        <w:rPr>
          <w:kern w:val="0"/>
          <w:szCs w:val="28"/>
          <w:lang w:bidi="ar-SA"/>
        </w:rPr>
        <w:t xml:space="preserve">По следующим 7 показателям наблюдается значительное отклонение </w:t>
      </w:r>
      <w:r w:rsidRPr="00691297">
        <w:rPr>
          <w:b/>
          <w:kern w:val="0"/>
          <w:szCs w:val="28"/>
          <w:lang w:bidi="ar-SA"/>
        </w:rPr>
        <w:t>в меньшую</w:t>
      </w:r>
      <w:r w:rsidRPr="00691297">
        <w:rPr>
          <w:kern w:val="0"/>
          <w:szCs w:val="28"/>
          <w:lang w:bidi="ar-SA"/>
        </w:rPr>
        <w:t xml:space="preserve"> сторону (уровень достижения по отношению к 2020 году указан в %):</w:t>
      </w:r>
    </w:p>
    <w:p w:rsidR="00691297" w:rsidRPr="00691297" w:rsidRDefault="00691297" w:rsidP="00691297">
      <w:pPr>
        <w:ind w:firstLine="709"/>
        <w:rPr>
          <w:kern w:val="0"/>
          <w:szCs w:val="28"/>
          <w:lang w:bidi="ar-SA"/>
        </w:rPr>
      </w:pPr>
      <w:r w:rsidRPr="00691297">
        <w:rPr>
          <w:kern w:val="0"/>
          <w:szCs w:val="28"/>
          <w:lang w:bidi="ar-SA"/>
        </w:rPr>
        <w:t xml:space="preserve">- коэффициент рождаемости на 1000 чел среднегодового населения – 86,5%; </w:t>
      </w:r>
    </w:p>
    <w:p w:rsidR="00691297" w:rsidRPr="00691297" w:rsidRDefault="00691297" w:rsidP="00691297">
      <w:pPr>
        <w:ind w:firstLine="709"/>
        <w:rPr>
          <w:kern w:val="0"/>
          <w:szCs w:val="28"/>
          <w:lang w:bidi="ar-SA"/>
        </w:rPr>
      </w:pPr>
      <w:r w:rsidRPr="00691297">
        <w:rPr>
          <w:kern w:val="0"/>
          <w:szCs w:val="28"/>
          <w:lang w:bidi="ar-SA"/>
        </w:rPr>
        <w:t>- коэффициент миграционного прироста на 1000 человек</w:t>
      </w:r>
      <w:r w:rsidRPr="00691297">
        <w:rPr>
          <w:kern w:val="0"/>
          <w:szCs w:val="28"/>
          <w:lang w:bidi="ar-SA"/>
        </w:rPr>
        <w:tab/>
        <w:t xml:space="preserve"> – -101,3%;</w:t>
      </w:r>
    </w:p>
    <w:p w:rsidR="00691297" w:rsidRPr="00691297" w:rsidRDefault="00691297" w:rsidP="00691297">
      <w:pPr>
        <w:ind w:firstLine="709"/>
        <w:rPr>
          <w:kern w:val="0"/>
          <w:szCs w:val="28"/>
          <w:lang w:bidi="ar-SA"/>
        </w:rPr>
      </w:pPr>
      <w:r w:rsidRPr="00691297">
        <w:rPr>
          <w:kern w:val="0"/>
          <w:szCs w:val="28"/>
          <w:lang w:bidi="ar-SA"/>
        </w:rPr>
        <w:t>- уровень покупательской способности населения (соотношение величины среднедушевых доходов населения и прожиточного минимума) – 68,9%;</w:t>
      </w:r>
    </w:p>
    <w:p w:rsidR="00691297" w:rsidRPr="00691297" w:rsidRDefault="00691297" w:rsidP="00691297">
      <w:pPr>
        <w:ind w:firstLine="709"/>
        <w:rPr>
          <w:kern w:val="0"/>
          <w:szCs w:val="28"/>
          <w:lang w:bidi="ar-SA"/>
        </w:rPr>
      </w:pPr>
      <w:r w:rsidRPr="00691297">
        <w:rPr>
          <w:kern w:val="0"/>
          <w:szCs w:val="28"/>
          <w:lang w:bidi="ar-SA"/>
        </w:rPr>
        <w:t>- удельный вес валового продукта района в общем объеме ВРП области – 52,4%;</w:t>
      </w:r>
    </w:p>
    <w:p w:rsidR="00691297" w:rsidRPr="00691297" w:rsidRDefault="00691297" w:rsidP="00691297">
      <w:pPr>
        <w:ind w:firstLine="709"/>
        <w:rPr>
          <w:kern w:val="0"/>
          <w:szCs w:val="28"/>
          <w:lang w:bidi="ar-SA"/>
        </w:rPr>
      </w:pPr>
      <w:r w:rsidRPr="00691297">
        <w:rPr>
          <w:kern w:val="0"/>
          <w:szCs w:val="28"/>
          <w:lang w:bidi="ar-SA"/>
        </w:rPr>
        <w:t>- обеспеченность врачами, в процентах к нормативу – 49,1%;</w:t>
      </w:r>
    </w:p>
    <w:p w:rsidR="00691297" w:rsidRPr="00691297" w:rsidRDefault="00691297" w:rsidP="00691297">
      <w:pPr>
        <w:ind w:firstLine="709"/>
        <w:rPr>
          <w:kern w:val="0"/>
          <w:szCs w:val="28"/>
          <w:lang w:bidi="ar-SA"/>
        </w:rPr>
      </w:pPr>
      <w:r w:rsidRPr="00691297">
        <w:rPr>
          <w:kern w:val="0"/>
          <w:szCs w:val="28"/>
          <w:lang w:bidi="ar-SA"/>
        </w:rPr>
        <w:t>- поступление собственных доходов в местный бюджет – 82,5%;</w:t>
      </w:r>
    </w:p>
    <w:p w:rsidR="00691297" w:rsidRPr="004A679C" w:rsidRDefault="00691297" w:rsidP="00691297">
      <w:pPr>
        <w:ind w:firstLine="709"/>
        <w:rPr>
          <w:kern w:val="0"/>
          <w:szCs w:val="28"/>
          <w:lang w:bidi="ar-SA"/>
        </w:rPr>
      </w:pPr>
      <w:r w:rsidRPr="00691297">
        <w:rPr>
          <w:kern w:val="0"/>
          <w:szCs w:val="28"/>
          <w:lang w:bidi="ar-SA"/>
        </w:rPr>
        <w:lastRenderedPageBreak/>
        <w:t>- доля собственных доходов в доходах бюджета муниципального района – 83,6%.</w:t>
      </w:r>
    </w:p>
    <w:p w:rsidR="00AE5E95" w:rsidRPr="00B6460D" w:rsidRDefault="00B6460D" w:rsidP="00691297">
      <w:pPr>
        <w:ind w:firstLine="709"/>
        <w:rPr>
          <w:kern w:val="0"/>
          <w:szCs w:val="28"/>
          <w:lang w:bidi="ar-SA"/>
        </w:rPr>
      </w:pPr>
      <w:r w:rsidRPr="00B6460D">
        <w:rPr>
          <w:kern w:val="0"/>
          <w:szCs w:val="28"/>
          <w:lang w:bidi="ar-SA"/>
        </w:rPr>
        <w:t>Низкий уровень достижения по представленным</w:t>
      </w:r>
      <w:r>
        <w:rPr>
          <w:kern w:val="0"/>
          <w:szCs w:val="28"/>
          <w:lang w:bidi="ar-SA"/>
        </w:rPr>
        <w:t xml:space="preserve"> целевым</w:t>
      </w:r>
      <w:r w:rsidRPr="00B6460D">
        <w:rPr>
          <w:kern w:val="0"/>
          <w:szCs w:val="28"/>
          <w:lang w:bidi="ar-SA"/>
        </w:rPr>
        <w:t xml:space="preserve"> показателям </w:t>
      </w:r>
      <w:r>
        <w:rPr>
          <w:kern w:val="0"/>
          <w:szCs w:val="28"/>
          <w:lang w:bidi="ar-SA"/>
        </w:rPr>
        <w:t>обусловлен, в первую очередь, отсутствием привлекательных, высокооплачиваемых рабочих мест, что приводит к оттоку молодежи и трудоспособного населения из района. Вследствие этого наблюдается миграционная убыль населения, повышение смертности и снижение рождаемости.</w:t>
      </w:r>
      <w:r w:rsidR="00B13286">
        <w:rPr>
          <w:kern w:val="0"/>
          <w:szCs w:val="28"/>
          <w:lang w:bidi="ar-SA"/>
        </w:rPr>
        <w:t xml:space="preserve"> Еще одним следствием данного явления</w:t>
      </w:r>
      <w:r w:rsidR="00804698">
        <w:rPr>
          <w:kern w:val="0"/>
          <w:szCs w:val="28"/>
          <w:lang w:bidi="ar-SA"/>
        </w:rPr>
        <w:t xml:space="preserve"> является снижение уровня доходов населения </w:t>
      </w:r>
      <w:r w:rsidR="00B13286">
        <w:rPr>
          <w:kern w:val="0"/>
          <w:szCs w:val="28"/>
          <w:lang w:bidi="ar-SA"/>
        </w:rPr>
        <w:t>(</w:t>
      </w:r>
      <w:r w:rsidR="00804698">
        <w:rPr>
          <w:kern w:val="0"/>
          <w:szCs w:val="28"/>
          <w:lang w:bidi="ar-SA"/>
        </w:rPr>
        <w:t>соответственно</w:t>
      </w:r>
      <w:r w:rsidR="00B13286">
        <w:rPr>
          <w:kern w:val="0"/>
          <w:szCs w:val="28"/>
          <w:lang w:bidi="ar-SA"/>
        </w:rPr>
        <w:t xml:space="preserve"> и</w:t>
      </w:r>
      <w:r w:rsidR="00804698">
        <w:rPr>
          <w:kern w:val="0"/>
          <w:szCs w:val="28"/>
          <w:lang w:bidi="ar-SA"/>
        </w:rPr>
        <w:t xml:space="preserve"> уровня его покупательской способности</w:t>
      </w:r>
      <w:r w:rsidR="00B13286">
        <w:rPr>
          <w:kern w:val="0"/>
          <w:szCs w:val="28"/>
          <w:lang w:bidi="ar-SA"/>
        </w:rPr>
        <w:t>)</w:t>
      </w:r>
      <w:r w:rsidR="00F7520C">
        <w:rPr>
          <w:kern w:val="0"/>
          <w:szCs w:val="28"/>
          <w:lang w:bidi="ar-SA"/>
        </w:rPr>
        <w:t>, приводяще</w:t>
      </w:r>
      <w:r w:rsidR="00C37682">
        <w:rPr>
          <w:kern w:val="0"/>
          <w:szCs w:val="28"/>
          <w:lang w:bidi="ar-SA"/>
        </w:rPr>
        <w:t>е</w:t>
      </w:r>
      <w:r w:rsidR="00F7520C">
        <w:rPr>
          <w:kern w:val="0"/>
          <w:szCs w:val="28"/>
          <w:lang w:bidi="ar-SA"/>
        </w:rPr>
        <w:t xml:space="preserve"> к снижению поступлений в местный бюджет</w:t>
      </w:r>
      <w:r w:rsidR="00B13286">
        <w:rPr>
          <w:kern w:val="0"/>
          <w:szCs w:val="28"/>
          <w:lang w:bidi="ar-SA"/>
        </w:rPr>
        <w:t xml:space="preserve"> и прочим экономическим проблемам</w:t>
      </w:r>
      <w:r w:rsidR="00804698">
        <w:rPr>
          <w:kern w:val="0"/>
          <w:szCs w:val="28"/>
          <w:lang w:bidi="ar-SA"/>
        </w:rPr>
        <w:t>.</w:t>
      </w:r>
    </w:p>
    <w:p w:rsidR="00691297" w:rsidRPr="00691297" w:rsidRDefault="00691297" w:rsidP="00691297">
      <w:pPr>
        <w:ind w:firstLine="709"/>
        <w:rPr>
          <w:kern w:val="0"/>
          <w:szCs w:val="28"/>
          <w:lang w:bidi="ar-SA"/>
        </w:rPr>
      </w:pPr>
      <w:r w:rsidRPr="00691297">
        <w:rPr>
          <w:kern w:val="0"/>
          <w:szCs w:val="28"/>
          <w:lang w:bidi="ar-SA"/>
        </w:rPr>
        <w:t>Уровень достижения целевых значений по всем показателям Стратегии представлен в таблице 8.</w:t>
      </w:r>
    </w:p>
    <w:p w:rsidR="00691297" w:rsidRPr="00691297" w:rsidRDefault="00691297" w:rsidP="00691297">
      <w:pPr>
        <w:ind w:firstLine="709"/>
        <w:rPr>
          <w:kern w:val="0"/>
          <w:szCs w:val="28"/>
          <w:lang w:bidi="ar-SA"/>
        </w:rPr>
      </w:pPr>
      <w:r w:rsidRPr="00691297">
        <w:rPr>
          <w:kern w:val="0"/>
          <w:szCs w:val="28"/>
          <w:lang w:bidi="ar-SA"/>
        </w:rPr>
        <w:t xml:space="preserve">Таблица 8 – Оценка уровня достижения в 2016 году целей, установленных в Стратегии социально-экономического развития Бутурлиновского </w:t>
      </w:r>
      <w:r w:rsidR="00292BAC">
        <w:rPr>
          <w:kern w:val="0"/>
          <w:szCs w:val="28"/>
          <w:lang w:bidi="ar-SA"/>
        </w:rPr>
        <w:t>района</w:t>
      </w:r>
      <w:r w:rsidRPr="00691297">
        <w:rPr>
          <w:kern w:val="0"/>
          <w:szCs w:val="28"/>
          <w:lang w:bidi="ar-SA"/>
        </w:rPr>
        <w:t xml:space="preserve"> до 2020 года</w:t>
      </w:r>
      <w:r w:rsidR="000D2821">
        <w:rPr>
          <w:rStyle w:val="ac"/>
          <w:kern w:val="0"/>
          <w:szCs w:val="28"/>
          <w:lang w:bidi="ar-SA"/>
        </w:rPr>
        <w:footnoteReference w:id="14"/>
      </w:r>
      <w:r w:rsidRPr="00691297">
        <w:rPr>
          <w:kern w:val="0"/>
          <w:szCs w:val="28"/>
          <w:lang w:bidi="ar-SA"/>
        </w:rPr>
        <w:t xml:space="preserve"> </w:t>
      </w:r>
      <w:r w:rsidR="000D2821">
        <w:rPr>
          <w:kern w:val="0"/>
          <w:szCs w:val="28"/>
          <w:lang w:bidi="ar-SA"/>
        </w:rPr>
        <w:t>.</w:t>
      </w:r>
    </w:p>
    <w:tbl>
      <w:tblPr>
        <w:tblW w:w="9498" w:type="dxa"/>
        <w:tblInd w:w="-102" w:type="dxa"/>
        <w:tblLayout w:type="fixed"/>
        <w:tblCellMar>
          <w:left w:w="40" w:type="dxa"/>
          <w:right w:w="40" w:type="dxa"/>
        </w:tblCellMar>
        <w:tblLook w:val="0000"/>
      </w:tblPr>
      <w:tblGrid>
        <w:gridCol w:w="568"/>
        <w:gridCol w:w="4110"/>
        <w:gridCol w:w="1134"/>
        <w:gridCol w:w="851"/>
        <w:gridCol w:w="1276"/>
        <w:gridCol w:w="1559"/>
      </w:tblGrid>
      <w:tr w:rsidR="00691297" w:rsidRPr="00955500" w:rsidTr="00C579EE">
        <w:trPr>
          <w:trHeight w:val="584"/>
          <w:tblHeader/>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 п/п</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Ед. изм.</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Факт 2016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Целевое значение (2020)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kern w:val="0"/>
                <w:sz w:val="24"/>
                <w:szCs w:val="24"/>
                <w:lang w:eastAsia="ru-RU" w:bidi="ar-SA"/>
              </w:rPr>
            </w:pPr>
            <w:r w:rsidRPr="00691297">
              <w:rPr>
                <w:rFonts w:eastAsia="Times New Roman"/>
                <w:b/>
                <w:kern w:val="0"/>
                <w:sz w:val="24"/>
                <w:szCs w:val="24"/>
                <w:lang w:eastAsia="ru-RU" w:bidi="ar-SA"/>
              </w:rPr>
              <w:t>Уровень достижения целевого индикатора 2020 года, %</w:t>
            </w:r>
          </w:p>
        </w:tc>
      </w:tr>
      <w:tr w:rsidR="00691297" w:rsidRPr="00955500" w:rsidTr="00C579EE">
        <w:trPr>
          <w:trHeight w:val="16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autoSpaceDE w:val="0"/>
              <w:autoSpaceDN w:val="0"/>
              <w:adjustRightInd w:val="0"/>
              <w:spacing w:line="240" w:lineRule="auto"/>
              <w:ind w:firstLine="0"/>
              <w:jc w:val="left"/>
              <w:rPr>
                <w:rFonts w:eastAsia="Times New Roman"/>
                <w:b/>
                <w:i/>
                <w:kern w:val="0"/>
                <w:sz w:val="24"/>
                <w:szCs w:val="24"/>
                <w:lang w:eastAsia="ru-RU" w:bidi="ar-SA"/>
              </w:rPr>
            </w:pPr>
            <w:r w:rsidRPr="00691297">
              <w:rPr>
                <w:rFonts w:eastAsia="Times New Roman"/>
                <w:kern w:val="0"/>
                <w:sz w:val="24"/>
                <w:szCs w:val="24"/>
                <w:lang w:eastAsia="ru-RU" w:bidi="ar-SA"/>
              </w:rPr>
              <w:t>Площадь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га.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color w:val="000000"/>
                <w:kern w:val="24"/>
                <w:sz w:val="24"/>
                <w:szCs w:val="24"/>
                <w:lang w:bidi="ar-SA"/>
              </w:rPr>
              <w:t>180,2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color w:val="000000"/>
                <w:kern w:val="24"/>
                <w:sz w:val="24"/>
                <w:szCs w:val="24"/>
                <w:lang w:bidi="ar-SA"/>
              </w:rPr>
              <w:t>180,2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15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Количество населенных пунктов</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единиц</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42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Численность населения муниципального района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чел.)</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48</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97,9</w:t>
            </w:r>
          </w:p>
        </w:tc>
      </w:tr>
      <w:tr w:rsidR="00691297" w:rsidRPr="00955500" w:rsidTr="00C579EE">
        <w:trPr>
          <w:trHeight w:val="29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рождаемости на 1000 чел среднегодового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8,9</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86,5</w:t>
            </w:r>
          </w:p>
        </w:tc>
      </w:tr>
      <w:tr w:rsidR="00691297" w:rsidRPr="00955500" w:rsidTr="00C579EE">
        <w:trPr>
          <w:trHeight w:val="15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uppressAutoHyphens/>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общей смертности на 1000 чел среднегодового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17,4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1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Коэффициент миграционного прироста на 1000 человек</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 w:val="24"/>
                <w:szCs w:val="24"/>
                <w:lang w:eastAsia="ru-RU" w:bidi="ar-SA"/>
              </w:rPr>
              <w:t>промилле</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-101,3</w:t>
            </w:r>
          </w:p>
        </w:tc>
      </w:tr>
      <w:tr w:rsidR="00691297" w:rsidRPr="00955500" w:rsidTr="00C579EE">
        <w:trPr>
          <w:trHeight w:val="28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Уровень официально зарегистрированной безработицы</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Cs w:val="28"/>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8A6EF1"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8A6EF1">
              <w:rPr>
                <w:rFonts w:eastAsia="Times New Roman"/>
                <w:kern w:val="0"/>
                <w:sz w:val="24"/>
                <w:szCs w:val="24"/>
                <w:lang w:eastAsia="ru-RU" w:bidi="ar-SA"/>
              </w:rPr>
              <w:t>1,27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8A6EF1"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8A6EF1">
              <w:rPr>
                <w:rFonts w:eastAsia="Times New Roman"/>
                <w:kern w:val="0"/>
                <w:sz w:val="24"/>
                <w:szCs w:val="24"/>
                <w:lang w:eastAsia="ru-RU" w:bidi="ar-SA"/>
              </w:rPr>
              <w:t>1,6</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8A6EF1"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8A6EF1">
              <w:rPr>
                <w:rFonts w:eastAsia="Times New Roman"/>
                <w:kern w:val="0"/>
                <w:sz w:val="24"/>
                <w:szCs w:val="24"/>
                <w:lang w:eastAsia="ru-RU" w:bidi="ar-SA"/>
              </w:rPr>
              <w:t>100,3</w:t>
            </w:r>
          </w:p>
        </w:tc>
      </w:tr>
      <w:tr w:rsidR="00691297" w:rsidRPr="00955500" w:rsidTr="00C579EE">
        <w:trPr>
          <w:trHeight w:val="138"/>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left"/>
              <w:rPr>
                <w:rFonts w:eastAsia="Times New Roman"/>
                <w:color w:val="000000"/>
                <w:kern w:val="0"/>
                <w:sz w:val="24"/>
                <w:szCs w:val="24"/>
                <w:lang w:eastAsia="ru-RU" w:bidi="ar-SA"/>
              </w:rPr>
            </w:pPr>
            <w:r w:rsidRPr="00691297">
              <w:rPr>
                <w:rFonts w:eastAsia="Times New Roman"/>
                <w:kern w:val="0"/>
                <w:sz w:val="24"/>
                <w:szCs w:val="24"/>
                <w:lang w:eastAsia="ru-RU" w:bidi="ar-SA"/>
              </w:rPr>
              <w:t>Доля занятых в малых предприятиях в общей численности занятых в экономике</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color w:val="000000"/>
                <w:kern w:val="0"/>
                <w:sz w:val="24"/>
                <w:szCs w:val="24"/>
                <w:lang w:eastAsia="ru-RU" w:bidi="ar-SA"/>
              </w:rPr>
            </w:pPr>
            <w:r w:rsidRPr="00691297">
              <w:rPr>
                <w:rFonts w:eastAsia="Times New Roman"/>
                <w:kern w:val="0"/>
                <w:szCs w:val="28"/>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110</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Реальные располагаемые денежные доходы в расчете на душу населения в % к пред. году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112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93,3</w:t>
            </w:r>
          </w:p>
        </w:tc>
      </w:tr>
      <w:tr w:rsidR="00691297" w:rsidRPr="00955500" w:rsidTr="00C579EE">
        <w:trPr>
          <w:trHeight w:val="55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населения с доходами ниже величины прожиточного минимума, в процентах от общей численности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98,6</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Уровень покупательской способности населения (соотношение величины среднедушевых доходов населения и прожиточного минимума)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раз</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2,9</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68,9</w:t>
            </w:r>
          </w:p>
        </w:tc>
      </w:tr>
      <w:tr w:rsidR="00691297" w:rsidRPr="00955500" w:rsidTr="00C579EE">
        <w:trPr>
          <w:trHeight w:val="17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Общий годовой объем ввода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кв. м.</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16,3</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108,7</w:t>
            </w:r>
          </w:p>
        </w:tc>
      </w:tr>
      <w:tr w:rsidR="00691297" w:rsidRPr="00955500" w:rsidTr="00C579EE">
        <w:trPr>
          <w:trHeight w:val="34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жильем в среднем на одного жителя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кв. м.</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Число семей, стоящих на учете на получение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827</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790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площади ветхого и аварийного жилого фонда в общей жилой площади</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0,08</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500</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Доступность приобретения жилья (соотношение между доходом человека и средней стоимостью квадратного метра жилья)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0,89</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0,7</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127,1</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Количество квартирных телефонных аппаратов на 100 человек</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Ед.</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валового продукта района в общем объеме ВРП области (на 2009 год 302,5 млрд. руб.)</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2,1</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52,4</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19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на душу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рублей</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0,075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0,052</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144,2</w:t>
            </w:r>
          </w:p>
        </w:tc>
      </w:tr>
      <w:tr w:rsidR="00691297" w:rsidRPr="00955500" w:rsidTr="00C579EE">
        <w:trPr>
          <w:trHeight w:val="22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малых предприятий в общем объеме производства продукции</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51,9</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52</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99,8</w:t>
            </w:r>
          </w:p>
        </w:tc>
      </w:tr>
      <w:tr w:rsidR="00691297" w:rsidRPr="00955500" w:rsidTr="00C579EE">
        <w:trPr>
          <w:trHeight w:val="24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Доходы бюджета на душу населения, тыс. рублей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19,8</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16</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123,8</w:t>
            </w:r>
          </w:p>
        </w:tc>
      </w:tr>
      <w:tr w:rsidR="00691297" w:rsidRPr="00955500" w:rsidTr="00C579EE">
        <w:trPr>
          <w:trHeight w:val="9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Объем инвестиций в основной капитал за счет всех источников финансирования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2537,2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1500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autoSpaceDE w:val="0"/>
              <w:autoSpaceDN w:val="0"/>
              <w:adjustRightInd w:val="0"/>
              <w:spacing w:line="240" w:lineRule="auto"/>
              <w:ind w:right="-70" w:firstLine="0"/>
              <w:jc w:val="right"/>
              <w:rPr>
                <w:rFonts w:eastAsia="Times New Roman"/>
                <w:kern w:val="0"/>
                <w:sz w:val="24"/>
                <w:szCs w:val="24"/>
                <w:lang w:eastAsia="ru-RU" w:bidi="ar-SA"/>
              </w:rPr>
            </w:pPr>
            <w:r w:rsidRPr="00691297">
              <w:rPr>
                <w:rFonts w:eastAsia="Times New Roman"/>
                <w:kern w:val="0"/>
                <w:sz w:val="24"/>
                <w:szCs w:val="24"/>
                <w:lang w:eastAsia="ru-RU" w:bidi="ar-SA"/>
              </w:rPr>
              <w:t>169,1</w:t>
            </w:r>
          </w:p>
        </w:tc>
      </w:tr>
      <w:tr w:rsidR="00691297" w:rsidRPr="00955500" w:rsidTr="00C579EE">
        <w:trPr>
          <w:trHeight w:val="66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23</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 xml:space="preserve">Объем инвестиций в основной капитал за счет всех источников </w:t>
            </w:r>
            <w:r w:rsidRPr="00691297">
              <w:rPr>
                <w:rFonts w:eastAsia="Times New Roman"/>
                <w:kern w:val="0"/>
                <w:sz w:val="24"/>
                <w:szCs w:val="24"/>
                <w:lang w:eastAsia="ru-RU" w:bidi="ar-SA"/>
              </w:rPr>
              <w:lastRenderedPageBreak/>
              <w:t>финансирования, на душу населения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lastRenderedPageBreak/>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54,1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31,3</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172,8</w:t>
            </w:r>
          </w:p>
        </w:tc>
      </w:tr>
      <w:tr w:rsidR="00691297" w:rsidRPr="00955500" w:rsidTr="00C579EE">
        <w:trPr>
          <w:trHeight w:val="38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lastRenderedPageBreak/>
              <w:t>24</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Темпы прироста инвестиций в сопоставимых ценах</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240</w:t>
            </w:r>
          </w:p>
        </w:tc>
      </w:tr>
      <w:tr w:rsidR="00691297" w:rsidRPr="00955500" w:rsidTr="00C579EE">
        <w:trPr>
          <w:trHeight w:val="24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25</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дошкольными образовательными учреждениями,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96</w:t>
            </w:r>
          </w:p>
        </w:tc>
      </w:tr>
      <w:tr w:rsidR="00691297" w:rsidRPr="00955500" w:rsidTr="00C579EE">
        <w:trPr>
          <w:trHeight w:val="65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26</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Удельный вес образовательных учреждений, имеющих доступ в Интернет в общем числе образовательных учреждений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r>
      <w:tr w:rsidR="00691297" w:rsidRPr="00955500" w:rsidTr="00C579EE">
        <w:trPr>
          <w:trHeight w:val="2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27</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врачами,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49,1</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49,1</w:t>
            </w:r>
          </w:p>
        </w:tc>
      </w:tr>
      <w:tr w:rsidR="00691297" w:rsidRPr="00955500" w:rsidTr="00C579EE">
        <w:trPr>
          <w:trHeight w:val="27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28</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Обеспеченность средним медицинским персоналом, в процентах к нормативу</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100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right"/>
              <w:rPr>
                <w:rFonts w:eastAsia="Times New Roman"/>
                <w:kern w:val="0"/>
                <w:sz w:val="24"/>
                <w:szCs w:val="24"/>
                <w:lang w:eastAsia="ru-RU" w:bidi="ar-SA"/>
              </w:rPr>
            </w:pPr>
            <w:r w:rsidRPr="00691297">
              <w:rPr>
                <w:rFonts w:eastAsia="Times New Roman"/>
                <w:kern w:val="0"/>
                <w:sz w:val="24"/>
                <w:szCs w:val="24"/>
                <w:lang w:eastAsia="ru-RU" w:bidi="ar-SA"/>
              </w:rPr>
              <w:t>90</w:t>
            </w:r>
          </w:p>
        </w:tc>
      </w:tr>
      <w:tr w:rsidR="00691297" w:rsidRPr="00955500" w:rsidTr="00C579EE">
        <w:trPr>
          <w:trHeight w:val="27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29</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Валовой объём продукции сельского хозяйства муниципального образования</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млрд.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115</w:t>
            </w:r>
          </w:p>
        </w:tc>
      </w:tr>
      <w:tr w:rsidR="00691297" w:rsidRPr="00955500" w:rsidTr="00C579EE">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30</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Поступление собственных доходов в местный бюджет</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млн.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420,5</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510</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82,5</w:t>
            </w:r>
          </w:p>
        </w:tc>
      </w:tr>
      <w:tr w:rsidR="00691297" w:rsidRPr="00955500" w:rsidTr="00C579EE">
        <w:trPr>
          <w:trHeight w:val="13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31</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Доля собственных доходов в доходах бюджета муниципального района</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widowControl w:val="0"/>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46</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widowControl w:val="0"/>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55</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83,6</w:t>
            </w:r>
          </w:p>
        </w:tc>
      </w:tr>
      <w:tr w:rsidR="00691297" w:rsidRPr="00955500" w:rsidTr="00C579EE">
        <w:trPr>
          <w:trHeight w:val="42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b/>
                <w:color w:val="000000"/>
                <w:kern w:val="0"/>
                <w:sz w:val="24"/>
                <w:szCs w:val="24"/>
                <w:lang w:eastAsia="ru-RU" w:bidi="ar-SA"/>
              </w:rPr>
            </w:pPr>
            <w:r w:rsidRPr="00691297">
              <w:rPr>
                <w:rFonts w:eastAsia="Times New Roman"/>
                <w:b/>
                <w:color w:val="000000"/>
                <w:kern w:val="0"/>
                <w:sz w:val="24"/>
                <w:szCs w:val="24"/>
                <w:lang w:eastAsia="ru-RU" w:bidi="ar-SA"/>
              </w:rPr>
              <w:t>32</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691297" w:rsidRPr="00691297" w:rsidRDefault="00691297" w:rsidP="00691297">
            <w:pPr>
              <w:widowControl w:val="0"/>
              <w:suppressAutoHyphens/>
              <w:autoSpaceDE w:val="0"/>
              <w:autoSpaceDN w:val="0"/>
              <w:adjustRightInd w:val="0"/>
              <w:spacing w:line="240" w:lineRule="auto"/>
              <w:ind w:firstLine="0"/>
              <w:jc w:val="left"/>
              <w:rPr>
                <w:rFonts w:eastAsia="Times New Roman"/>
                <w:kern w:val="0"/>
                <w:sz w:val="24"/>
                <w:szCs w:val="24"/>
                <w:lang w:eastAsia="ru-RU" w:bidi="ar-SA"/>
              </w:rPr>
            </w:pPr>
            <w:r w:rsidRPr="00691297">
              <w:rPr>
                <w:rFonts w:eastAsia="Times New Roman"/>
                <w:kern w:val="0"/>
                <w:sz w:val="24"/>
                <w:szCs w:val="24"/>
                <w:lang w:eastAsia="ru-RU" w:bidi="ar-SA"/>
              </w:rPr>
              <w:t>Среднемесячная начисленная заработная плата работников организаций (по полному кругу организаций)</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firstLine="0"/>
              <w:jc w:val="center"/>
              <w:rPr>
                <w:rFonts w:eastAsia="Times New Roman"/>
                <w:kern w:val="0"/>
                <w:sz w:val="24"/>
                <w:szCs w:val="24"/>
                <w:lang w:eastAsia="ru-RU" w:bidi="ar-SA"/>
              </w:rPr>
            </w:pPr>
            <w:r w:rsidRPr="00691297">
              <w:rPr>
                <w:rFonts w:eastAsia="Times New Roman"/>
                <w:kern w:val="0"/>
                <w:sz w:val="24"/>
                <w:szCs w:val="24"/>
                <w:lang w:eastAsia="ru-RU" w:bidi="ar-SA"/>
              </w:rPr>
              <w:t>тыс. руб.</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19,2</w:t>
            </w: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tcPr>
          <w:p w:rsidR="00691297" w:rsidRPr="00691297" w:rsidRDefault="00691297" w:rsidP="00691297">
            <w:pPr>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18</w:t>
            </w:r>
          </w:p>
        </w:tc>
        <w:tc>
          <w:tcPr>
            <w:tcW w:w="1559" w:type="dxa"/>
            <w:tcBorders>
              <w:top w:val="single" w:sz="6" w:space="0" w:color="auto"/>
              <w:left w:val="single" w:sz="4" w:space="0" w:color="auto"/>
              <w:bottom w:val="single" w:sz="6" w:space="0" w:color="auto"/>
              <w:right w:val="single" w:sz="6" w:space="0" w:color="auto"/>
            </w:tcBorders>
            <w:shd w:val="clear" w:color="auto" w:fill="FFFFFF"/>
            <w:vAlign w:val="center"/>
          </w:tcPr>
          <w:p w:rsidR="00691297" w:rsidRPr="00691297" w:rsidRDefault="00691297" w:rsidP="00691297">
            <w:pPr>
              <w:shd w:val="clear" w:color="auto" w:fill="FFFFFF"/>
              <w:autoSpaceDE w:val="0"/>
              <w:autoSpaceDN w:val="0"/>
              <w:adjustRightInd w:val="0"/>
              <w:spacing w:line="240" w:lineRule="auto"/>
              <w:ind w:right="-2" w:firstLine="0"/>
              <w:jc w:val="right"/>
              <w:rPr>
                <w:rFonts w:eastAsia="Times New Roman"/>
                <w:kern w:val="0"/>
                <w:sz w:val="24"/>
                <w:szCs w:val="24"/>
                <w:lang w:eastAsia="ru-RU" w:bidi="ar-SA"/>
              </w:rPr>
            </w:pPr>
            <w:r w:rsidRPr="00691297">
              <w:rPr>
                <w:rFonts w:eastAsia="Times New Roman"/>
                <w:kern w:val="0"/>
                <w:sz w:val="24"/>
                <w:szCs w:val="24"/>
                <w:lang w:eastAsia="ru-RU" w:bidi="ar-SA"/>
              </w:rPr>
              <w:t>106,7</w:t>
            </w:r>
          </w:p>
        </w:tc>
      </w:tr>
    </w:tbl>
    <w:p w:rsidR="00691297" w:rsidRPr="00691297" w:rsidRDefault="00691297" w:rsidP="00691297">
      <w:pPr>
        <w:ind w:firstLine="709"/>
        <w:rPr>
          <w:kern w:val="0"/>
          <w:szCs w:val="28"/>
          <w:lang w:bidi="ar-SA"/>
        </w:rPr>
      </w:pPr>
    </w:p>
    <w:p w:rsidR="00691297" w:rsidRPr="00943846" w:rsidRDefault="00C579EE" w:rsidP="00AB5183">
      <w:pPr>
        <w:spacing w:after="200" w:line="276" w:lineRule="auto"/>
        <w:ind w:firstLine="709"/>
        <w:jc w:val="left"/>
        <w:rPr>
          <w:color w:val="000000"/>
          <w:kern w:val="0"/>
          <w:szCs w:val="28"/>
          <w:shd w:val="clear" w:color="auto" w:fill="FFFFFF"/>
          <w:lang w:bidi="ar-SA"/>
        </w:rPr>
      </w:pPr>
      <w:r>
        <w:rPr>
          <w:b/>
          <w:kern w:val="0"/>
          <w:szCs w:val="28"/>
          <w:lang w:bidi="ar-SA"/>
        </w:rPr>
        <w:br w:type="page"/>
      </w:r>
      <w:r w:rsidR="00691297" w:rsidRPr="00943846">
        <w:rPr>
          <w:kern w:val="0"/>
          <w:szCs w:val="28"/>
          <w:lang w:bidi="ar-SA"/>
        </w:rPr>
        <w:lastRenderedPageBreak/>
        <w:t>1.</w:t>
      </w:r>
      <w:r w:rsidR="00B26C1F" w:rsidRPr="00943846">
        <w:rPr>
          <w:kern w:val="0"/>
          <w:szCs w:val="28"/>
          <w:lang w:bidi="ar-SA"/>
        </w:rPr>
        <w:t xml:space="preserve">3 </w:t>
      </w:r>
      <w:r w:rsidR="00691297" w:rsidRPr="00943846">
        <w:rPr>
          <w:color w:val="000000"/>
          <w:kern w:val="0"/>
          <w:szCs w:val="28"/>
          <w:shd w:val="clear" w:color="auto" w:fill="FFFFFF"/>
          <w:lang w:bidi="ar-SA"/>
        </w:rPr>
        <w:t>Анализ ресурсного потенциала муниципального района</w:t>
      </w:r>
    </w:p>
    <w:p w:rsidR="00691297" w:rsidRPr="00691297" w:rsidRDefault="00691297" w:rsidP="00B9673D">
      <w:pPr>
        <w:ind w:firstLine="709"/>
        <w:contextualSpacing/>
        <w:rPr>
          <w:b/>
          <w:color w:val="000000"/>
          <w:kern w:val="0"/>
          <w:szCs w:val="28"/>
          <w:shd w:val="clear" w:color="auto" w:fill="FFFFFF"/>
          <w:lang w:bidi="ar-SA"/>
        </w:rPr>
      </w:pPr>
    </w:p>
    <w:p w:rsidR="00691297" w:rsidRPr="00B9673D" w:rsidRDefault="00691297" w:rsidP="00B9673D">
      <w:pPr>
        <w:ind w:firstLine="709"/>
        <w:rPr>
          <w:b/>
          <w:kern w:val="0"/>
          <w:szCs w:val="28"/>
          <w:lang w:bidi="ar-SA"/>
        </w:rPr>
      </w:pPr>
      <w:r w:rsidRPr="00B9673D">
        <w:rPr>
          <w:b/>
          <w:kern w:val="0"/>
          <w:szCs w:val="28"/>
          <w:lang w:bidi="ar-SA"/>
        </w:rPr>
        <w:t>Природные ресурсы:</w:t>
      </w:r>
    </w:p>
    <w:p w:rsidR="00691297" w:rsidRPr="00691297" w:rsidRDefault="00691297" w:rsidP="00B9673D">
      <w:pPr>
        <w:ind w:firstLine="709"/>
        <w:rPr>
          <w:kern w:val="0"/>
          <w:szCs w:val="28"/>
          <w:lang w:bidi="ar-SA"/>
        </w:rPr>
      </w:pPr>
      <w:r w:rsidRPr="00691297">
        <w:rPr>
          <w:kern w:val="0"/>
          <w:szCs w:val="28"/>
          <w:lang w:bidi="ar-SA"/>
        </w:rPr>
        <w:t>- плодородные почвы: 76% территории представлено черноземом;</w:t>
      </w:r>
    </w:p>
    <w:p w:rsidR="00691297" w:rsidRPr="00691297" w:rsidRDefault="00691297" w:rsidP="00B9673D">
      <w:pPr>
        <w:ind w:firstLine="709"/>
        <w:rPr>
          <w:kern w:val="0"/>
          <w:szCs w:val="28"/>
          <w:lang w:bidi="ar-SA"/>
        </w:rPr>
      </w:pPr>
      <w:r w:rsidRPr="00691297">
        <w:rPr>
          <w:kern w:val="0"/>
          <w:szCs w:val="28"/>
          <w:lang w:bidi="ar-SA"/>
        </w:rPr>
        <w:t>- район с высоким (среди районов Воронежской области) уровнем инсоляции (1,58-1,69 кВт/м</w:t>
      </w:r>
      <w:r w:rsidRPr="00691297">
        <w:rPr>
          <w:kern w:val="0"/>
          <w:szCs w:val="28"/>
          <w:vertAlign w:val="superscript"/>
          <w:lang w:bidi="ar-SA"/>
        </w:rPr>
        <w:t>2</w:t>
      </w:r>
      <w:r w:rsidRPr="00691297">
        <w:rPr>
          <w:kern w:val="0"/>
          <w:szCs w:val="28"/>
          <w:lang w:bidi="ar-SA"/>
        </w:rPr>
        <w:t>/день в январе; 7,31-7,38 кВт/м</w:t>
      </w:r>
      <w:r w:rsidRPr="00691297">
        <w:rPr>
          <w:kern w:val="0"/>
          <w:szCs w:val="28"/>
          <w:vertAlign w:val="superscript"/>
          <w:lang w:bidi="ar-SA"/>
        </w:rPr>
        <w:t>2</w:t>
      </w:r>
      <w:r w:rsidRPr="00691297">
        <w:rPr>
          <w:kern w:val="0"/>
          <w:szCs w:val="28"/>
          <w:lang w:bidi="ar-SA"/>
        </w:rPr>
        <w:t>/день в июле;</w:t>
      </w:r>
    </w:p>
    <w:p w:rsidR="00691297" w:rsidRPr="00691297" w:rsidRDefault="00691297" w:rsidP="00B9673D">
      <w:pPr>
        <w:ind w:firstLine="709"/>
        <w:rPr>
          <w:kern w:val="0"/>
          <w:szCs w:val="28"/>
          <w:lang w:bidi="ar-SA"/>
        </w:rPr>
      </w:pPr>
      <w:r w:rsidRPr="00691297">
        <w:rPr>
          <w:kern w:val="0"/>
          <w:szCs w:val="28"/>
          <w:lang w:bidi="ar-SA"/>
        </w:rPr>
        <w:t>- хорошая поверхностная водообеспеченность;</w:t>
      </w:r>
    </w:p>
    <w:p w:rsidR="00691297" w:rsidRPr="00691297" w:rsidRDefault="00691297" w:rsidP="00B9673D">
      <w:pPr>
        <w:ind w:firstLine="709"/>
        <w:rPr>
          <w:kern w:val="0"/>
          <w:szCs w:val="28"/>
          <w:lang w:bidi="ar-SA"/>
        </w:rPr>
      </w:pPr>
      <w:r w:rsidRPr="00691297">
        <w:rPr>
          <w:kern w:val="0"/>
          <w:szCs w:val="28"/>
          <w:lang w:bidi="ar-SA"/>
        </w:rPr>
        <w:t>- высокая среднегодовая скорость ветра 2,5-4 м/с;</w:t>
      </w:r>
    </w:p>
    <w:p w:rsidR="00691297" w:rsidRPr="00691297" w:rsidRDefault="00691297" w:rsidP="00B9673D">
      <w:pPr>
        <w:ind w:firstLine="709"/>
        <w:rPr>
          <w:kern w:val="0"/>
          <w:szCs w:val="28"/>
          <w:lang w:bidi="ar-SA"/>
        </w:rPr>
      </w:pPr>
      <w:r w:rsidRPr="00691297">
        <w:rPr>
          <w:kern w:val="0"/>
          <w:szCs w:val="28"/>
          <w:lang w:bidi="ar-SA"/>
        </w:rPr>
        <w:t>- наличие промышленно привлекательных залежей песка, глины, мела, охры.</w:t>
      </w:r>
    </w:p>
    <w:p w:rsidR="00691297" w:rsidRPr="00B9673D" w:rsidRDefault="00691297" w:rsidP="00B9673D">
      <w:pPr>
        <w:ind w:firstLine="709"/>
        <w:rPr>
          <w:b/>
          <w:kern w:val="0"/>
          <w:szCs w:val="28"/>
          <w:lang w:bidi="ar-SA"/>
        </w:rPr>
      </w:pPr>
      <w:r w:rsidRPr="00B9673D">
        <w:rPr>
          <w:b/>
          <w:kern w:val="0"/>
          <w:szCs w:val="28"/>
          <w:lang w:bidi="ar-SA"/>
        </w:rPr>
        <w:t>Промышленные ресурсы:</w:t>
      </w:r>
    </w:p>
    <w:p w:rsidR="00691297" w:rsidRPr="00691297" w:rsidRDefault="00691297" w:rsidP="00B9673D">
      <w:pPr>
        <w:ind w:firstLine="709"/>
        <w:rPr>
          <w:kern w:val="0"/>
          <w:szCs w:val="28"/>
          <w:lang w:bidi="ar-SA"/>
        </w:rPr>
      </w:pPr>
      <w:r w:rsidRPr="00691297">
        <w:rPr>
          <w:kern w:val="0"/>
          <w:szCs w:val="28"/>
          <w:lang w:bidi="ar-SA"/>
        </w:rPr>
        <w:t>- развитое сельское хозяйство;</w:t>
      </w:r>
    </w:p>
    <w:p w:rsidR="00691297" w:rsidRPr="00691297" w:rsidRDefault="00691297" w:rsidP="00B9673D">
      <w:pPr>
        <w:ind w:firstLine="709"/>
        <w:rPr>
          <w:kern w:val="0"/>
          <w:szCs w:val="28"/>
          <w:lang w:bidi="ar-SA"/>
        </w:rPr>
      </w:pPr>
      <w:r w:rsidRPr="00691297">
        <w:rPr>
          <w:kern w:val="0"/>
          <w:szCs w:val="28"/>
          <w:lang w:bidi="ar-SA"/>
        </w:rPr>
        <w:t>- наличие предпосылок для регенерации традиционных для района отраслей промышленности (спиртовое, сахарное производства, переработка овощей и фруктов);</w:t>
      </w:r>
    </w:p>
    <w:p w:rsidR="00691297" w:rsidRDefault="00691297" w:rsidP="00B9673D">
      <w:pPr>
        <w:ind w:firstLine="709"/>
        <w:rPr>
          <w:kern w:val="0"/>
          <w:szCs w:val="28"/>
          <w:lang w:bidi="ar-SA"/>
        </w:rPr>
      </w:pPr>
      <w:r w:rsidRPr="00691297">
        <w:rPr>
          <w:kern w:val="0"/>
          <w:szCs w:val="28"/>
          <w:lang w:bidi="ar-SA"/>
        </w:rPr>
        <w:t xml:space="preserve">- наличие инвестиционно привлекательных территорий </w:t>
      </w:r>
      <w:r w:rsidR="00B9673D">
        <w:rPr>
          <w:kern w:val="0"/>
          <w:szCs w:val="28"/>
          <w:lang w:bidi="ar-SA"/>
        </w:rPr>
        <w:t>общей площадью 270 га (таблица 9</w:t>
      </w:r>
      <w:r w:rsidR="0045420A">
        <w:rPr>
          <w:kern w:val="0"/>
          <w:szCs w:val="28"/>
          <w:lang w:bidi="ar-SA"/>
        </w:rPr>
        <w:t>, Приложение А</w:t>
      </w:r>
      <w:r w:rsidR="00B9673D">
        <w:rPr>
          <w:kern w:val="0"/>
          <w:szCs w:val="28"/>
          <w:lang w:bidi="ar-SA"/>
        </w:rPr>
        <w:t>).</w:t>
      </w:r>
    </w:p>
    <w:p w:rsidR="00C579EE" w:rsidRDefault="00C579EE" w:rsidP="00B9673D">
      <w:pPr>
        <w:ind w:firstLine="709"/>
        <w:rPr>
          <w:kern w:val="0"/>
          <w:szCs w:val="28"/>
          <w:lang w:bidi="ar-SA"/>
        </w:rPr>
      </w:pPr>
      <w:r>
        <w:rPr>
          <w:kern w:val="0"/>
          <w:szCs w:val="28"/>
          <w:lang w:bidi="ar-SA"/>
        </w:rPr>
        <w:t>Таблица 9 – Инвестиционные площадки Бутурлиновского МР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270"/>
        <w:gridCol w:w="1276"/>
        <w:gridCol w:w="5635"/>
      </w:tblGrid>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п/п</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Описание</w:t>
            </w:r>
          </w:p>
        </w:tc>
        <w:tc>
          <w:tcPr>
            <w:tcW w:w="1276"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Площадь, га</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Имеющаяся инженерно-техническая инфраструктура</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1</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Территория завода ОАО «Керамзит»</w:t>
            </w:r>
            <w:r w:rsidR="00936BC1" w:rsidRPr="00955500">
              <w:rPr>
                <w:kern w:val="0"/>
                <w:sz w:val="24"/>
                <w:szCs w:val="24"/>
                <w:lang w:eastAsia="ru-RU" w:bidi="ar-SA"/>
              </w:rPr>
              <w:t>, промышленного назначения</w:t>
            </w:r>
            <w:r w:rsidRPr="00955500">
              <w:rPr>
                <w:kern w:val="0"/>
                <w:sz w:val="24"/>
                <w:szCs w:val="24"/>
                <w:lang w:eastAsia="ru-RU" w:bidi="ar-SA"/>
              </w:rPr>
              <w:t xml:space="preserve"> (рисунок </w:t>
            </w:r>
            <w:r w:rsidR="00627D71" w:rsidRPr="00955500">
              <w:rPr>
                <w:kern w:val="0"/>
                <w:sz w:val="24"/>
                <w:szCs w:val="24"/>
                <w:lang w:eastAsia="ru-RU" w:bidi="ar-SA"/>
              </w:rPr>
              <w:t>А</w:t>
            </w:r>
            <w:r w:rsidR="0045420A" w:rsidRPr="00955500">
              <w:rPr>
                <w:kern w:val="0"/>
                <w:sz w:val="24"/>
                <w:szCs w:val="24"/>
                <w:lang w:eastAsia="ru-RU" w:bidi="ar-SA"/>
              </w:rPr>
              <w:t>.</w:t>
            </w:r>
            <w:r w:rsidR="00627D71" w:rsidRPr="00955500">
              <w:rPr>
                <w:kern w:val="0"/>
                <w:sz w:val="24"/>
                <w:szCs w:val="24"/>
                <w:lang w:eastAsia="ru-RU" w:bidi="ar-SA"/>
              </w:rPr>
              <w:t>1</w:t>
            </w:r>
            <w:r w:rsidRPr="00955500">
              <w:rPr>
                <w:kern w:val="0"/>
                <w:sz w:val="24"/>
                <w:szCs w:val="24"/>
                <w:lang w:eastAsia="ru-RU" w:bidi="ar-SA"/>
              </w:rPr>
              <w:t>)</w:t>
            </w:r>
          </w:p>
        </w:tc>
        <w:tc>
          <w:tcPr>
            <w:tcW w:w="1276" w:type="dxa"/>
            <w:shd w:val="clear" w:color="auto" w:fill="auto"/>
            <w:vAlign w:val="center"/>
          </w:tcPr>
          <w:p w:rsidR="00C579EE" w:rsidRPr="00955500" w:rsidRDefault="00C579EE" w:rsidP="00955500">
            <w:pPr>
              <w:spacing w:line="240" w:lineRule="auto"/>
              <w:ind w:firstLine="0"/>
              <w:jc w:val="center"/>
              <w:rPr>
                <w:kern w:val="0"/>
                <w:sz w:val="24"/>
                <w:szCs w:val="24"/>
                <w:lang w:eastAsia="ru-RU" w:bidi="ar-SA"/>
              </w:rPr>
            </w:pPr>
            <w:r w:rsidRPr="00955500">
              <w:rPr>
                <w:kern w:val="0"/>
                <w:sz w:val="24"/>
                <w:szCs w:val="24"/>
                <w:lang w:eastAsia="ru-RU" w:bidi="ar-SA"/>
              </w:rPr>
              <w:t>6,3</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участку;</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проходит по границе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700 м;</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300</w:t>
            </w:r>
            <w:r w:rsidR="00627D71" w:rsidRPr="00955500">
              <w:rPr>
                <w:kern w:val="0"/>
                <w:sz w:val="24"/>
                <w:szCs w:val="24"/>
                <w:lang w:eastAsia="ru-RU" w:bidi="ar-SA"/>
              </w:rPr>
              <w:t> </w:t>
            </w:r>
            <w:r w:rsidRPr="00955500">
              <w:rPr>
                <w:kern w:val="0"/>
                <w:sz w:val="24"/>
                <w:szCs w:val="24"/>
                <w:lang w:eastAsia="ru-RU" w:bidi="ar-SA"/>
              </w:rPr>
              <w:t>м от границы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строительство новой подстанции.</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2</w:t>
            </w:r>
          </w:p>
        </w:tc>
        <w:tc>
          <w:tcPr>
            <w:tcW w:w="2270"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Расположена в промышленной зоне г. Бутурлиновка</w:t>
            </w:r>
            <w:r w:rsidR="00936BC1" w:rsidRPr="00955500">
              <w:rPr>
                <w:kern w:val="0"/>
                <w:sz w:val="24"/>
                <w:szCs w:val="24"/>
                <w:lang w:eastAsia="ru-RU" w:bidi="ar-SA"/>
              </w:rPr>
              <w:t>, промышленного назначения</w:t>
            </w:r>
            <w:r w:rsidRPr="00955500">
              <w:rPr>
                <w:kern w:val="0"/>
                <w:sz w:val="24"/>
                <w:szCs w:val="24"/>
                <w:lang w:eastAsia="ru-RU" w:bidi="ar-SA"/>
              </w:rPr>
              <w:t xml:space="preserve">, под строительство (рисунок </w:t>
            </w:r>
            <w:r w:rsidR="00627D71" w:rsidRPr="00955500">
              <w:rPr>
                <w:kern w:val="0"/>
                <w:sz w:val="24"/>
                <w:szCs w:val="24"/>
                <w:lang w:eastAsia="ru-RU" w:bidi="ar-SA"/>
              </w:rPr>
              <w:t>А</w:t>
            </w:r>
            <w:r w:rsidR="0045420A" w:rsidRPr="00955500">
              <w:rPr>
                <w:kern w:val="0"/>
                <w:sz w:val="24"/>
                <w:szCs w:val="24"/>
                <w:lang w:eastAsia="ru-RU" w:bidi="ar-SA"/>
              </w:rPr>
              <w:t>.</w:t>
            </w:r>
            <w:r w:rsidR="00627D71" w:rsidRPr="00955500">
              <w:rPr>
                <w:kern w:val="0"/>
                <w:sz w:val="24"/>
                <w:szCs w:val="24"/>
                <w:lang w:eastAsia="ru-RU" w:bidi="ar-SA"/>
              </w:rPr>
              <w:t>2</w:t>
            </w:r>
            <w:r w:rsidRPr="00955500">
              <w:rPr>
                <w:kern w:val="0"/>
                <w:sz w:val="24"/>
                <w:szCs w:val="24"/>
                <w:lang w:eastAsia="ru-RU" w:bidi="ar-SA"/>
              </w:rPr>
              <w:t>)</w:t>
            </w:r>
          </w:p>
        </w:tc>
        <w:tc>
          <w:tcPr>
            <w:tcW w:w="1276" w:type="dxa"/>
            <w:shd w:val="clear" w:color="auto" w:fill="auto"/>
            <w:vAlign w:val="center"/>
          </w:tcPr>
          <w:p w:rsidR="00C579EE" w:rsidRPr="00955500" w:rsidRDefault="00C579EE" w:rsidP="00955500">
            <w:pPr>
              <w:spacing w:line="240" w:lineRule="auto"/>
              <w:ind w:firstLine="0"/>
              <w:jc w:val="center"/>
              <w:rPr>
                <w:kern w:val="0"/>
                <w:sz w:val="24"/>
                <w:szCs w:val="24"/>
                <w:lang w:eastAsia="ru-RU" w:bidi="ar-SA"/>
              </w:rPr>
            </w:pPr>
            <w:r w:rsidRPr="00955500">
              <w:rPr>
                <w:kern w:val="0"/>
                <w:sz w:val="24"/>
                <w:szCs w:val="24"/>
                <w:lang w:eastAsia="ru-RU" w:bidi="ar-SA"/>
              </w:rPr>
              <w:t>18</w:t>
            </w:r>
          </w:p>
        </w:tc>
        <w:tc>
          <w:tcPr>
            <w:tcW w:w="5635"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650</w:t>
            </w:r>
            <w:r w:rsidR="00627D71" w:rsidRPr="00955500">
              <w:rPr>
                <w:kern w:val="0"/>
                <w:sz w:val="24"/>
                <w:szCs w:val="24"/>
                <w:lang w:eastAsia="ru-RU" w:bidi="ar-SA"/>
              </w:rPr>
              <w:t> </w:t>
            </w:r>
            <w:r w:rsidRPr="00955500">
              <w:rPr>
                <w:kern w:val="0"/>
                <w:sz w:val="24"/>
                <w:szCs w:val="24"/>
                <w:lang w:eastAsia="ru-RU" w:bidi="ar-SA"/>
              </w:rPr>
              <w:t>м;</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и железнодорожные пути проходят по границе участка;</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800</w:t>
            </w:r>
            <w:r w:rsidR="00627D71" w:rsidRPr="00955500">
              <w:rPr>
                <w:kern w:val="0"/>
                <w:sz w:val="24"/>
                <w:szCs w:val="24"/>
                <w:lang w:eastAsia="ru-RU" w:bidi="ar-SA"/>
              </w:rPr>
              <w:t> </w:t>
            </w:r>
            <w:r w:rsidRPr="00955500">
              <w:rPr>
                <w:kern w:val="0"/>
                <w:sz w:val="24"/>
                <w:szCs w:val="24"/>
                <w:lang w:eastAsia="ru-RU" w:bidi="ar-SA"/>
              </w:rPr>
              <w:t>м</w:t>
            </w:r>
            <w:r w:rsidR="00627D71" w:rsidRPr="00955500">
              <w:rPr>
                <w:kern w:val="0"/>
                <w:sz w:val="24"/>
                <w:szCs w:val="24"/>
                <w:lang w:eastAsia="ru-RU" w:bidi="ar-SA"/>
              </w:rPr>
              <w:t>.</w:t>
            </w:r>
          </w:p>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строительство новой подстанции.</w:t>
            </w:r>
          </w:p>
        </w:tc>
      </w:tr>
      <w:tr w:rsidR="00A773B6" w:rsidRPr="00955500" w:rsidTr="00955500">
        <w:tc>
          <w:tcPr>
            <w:tcW w:w="673" w:type="dxa"/>
            <w:shd w:val="clear" w:color="auto" w:fill="auto"/>
          </w:tcPr>
          <w:p w:rsidR="00C579EE" w:rsidRPr="00955500" w:rsidRDefault="00C579EE" w:rsidP="00955500">
            <w:pPr>
              <w:spacing w:line="240" w:lineRule="auto"/>
              <w:ind w:firstLine="0"/>
              <w:rPr>
                <w:kern w:val="0"/>
                <w:sz w:val="24"/>
                <w:szCs w:val="24"/>
                <w:lang w:eastAsia="ru-RU" w:bidi="ar-SA"/>
              </w:rPr>
            </w:pPr>
            <w:r w:rsidRPr="00955500">
              <w:rPr>
                <w:kern w:val="0"/>
                <w:sz w:val="24"/>
                <w:szCs w:val="24"/>
                <w:lang w:eastAsia="ru-RU" w:bidi="ar-SA"/>
              </w:rPr>
              <w:t xml:space="preserve">3 </w:t>
            </w:r>
          </w:p>
        </w:tc>
        <w:tc>
          <w:tcPr>
            <w:tcW w:w="2270"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Р</w:t>
            </w:r>
            <w:r w:rsidR="00C579EE" w:rsidRPr="00955500">
              <w:rPr>
                <w:kern w:val="0"/>
                <w:sz w:val="24"/>
                <w:szCs w:val="24"/>
                <w:lang w:eastAsia="ru-RU" w:bidi="ar-SA"/>
              </w:rPr>
              <w:t xml:space="preserve">асположена в </w:t>
            </w:r>
            <w:r w:rsidR="00C579EE" w:rsidRPr="00955500">
              <w:rPr>
                <w:kern w:val="0"/>
                <w:sz w:val="24"/>
                <w:szCs w:val="24"/>
                <w:lang w:eastAsia="ru-RU" w:bidi="ar-SA"/>
              </w:rPr>
              <w:lastRenderedPageBreak/>
              <w:t>промышленной зоне г.</w:t>
            </w:r>
            <w:r w:rsidRPr="00955500">
              <w:rPr>
                <w:kern w:val="0"/>
                <w:sz w:val="24"/>
                <w:szCs w:val="24"/>
                <w:lang w:eastAsia="ru-RU" w:bidi="ar-SA"/>
              </w:rPr>
              <w:t xml:space="preserve"> </w:t>
            </w:r>
            <w:r w:rsidR="00C579EE" w:rsidRPr="00955500">
              <w:rPr>
                <w:kern w:val="0"/>
                <w:sz w:val="24"/>
                <w:szCs w:val="24"/>
                <w:lang w:eastAsia="ru-RU" w:bidi="ar-SA"/>
              </w:rPr>
              <w:t>Бутурлиновка</w:t>
            </w:r>
            <w:r w:rsidR="00936BC1" w:rsidRPr="00955500">
              <w:rPr>
                <w:kern w:val="0"/>
                <w:sz w:val="24"/>
                <w:szCs w:val="24"/>
                <w:lang w:eastAsia="ru-RU" w:bidi="ar-SA"/>
              </w:rPr>
              <w:t>, промышленного назначения</w:t>
            </w:r>
            <w:r w:rsidR="00C579EE" w:rsidRPr="00955500">
              <w:rPr>
                <w:kern w:val="0"/>
                <w:sz w:val="24"/>
                <w:szCs w:val="24"/>
                <w:lang w:eastAsia="ru-RU" w:bidi="ar-SA"/>
              </w:rPr>
              <w:t>, под строительство</w:t>
            </w:r>
            <w:r w:rsidRPr="00955500">
              <w:rPr>
                <w:kern w:val="0"/>
                <w:sz w:val="24"/>
                <w:szCs w:val="24"/>
                <w:lang w:eastAsia="ru-RU" w:bidi="ar-SA"/>
              </w:rPr>
              <w:t xml:space="preserve"> (рисунок А</w:t>
            </w:r>
            <w:r w:rsidR="0045420A" w:rsidRPr="00955500">
              <w:rPr>
                <w:kern w:val="0"/>
                <w:sz w:val="24"/>
                <w:szCs w:val="24"/>
                <w:lang w:eastAsia="ru-RU" w:bidi="ar-SA"/>
              </w:rPr>
              <w:t>.</w:t>
            </w:r>
            <w:r w:rsidRPr="00955500">
              <w:rPr>
                <w:kern w:val="0"/>
                <w:sz w:val="24"/>
                <w:szCs w:val="24"/>
                <w:lang w:eastAsia="ru-RU" w:bidi="ar-SA"/>
              </w:rPr>
              <w:t>3)</w:t>
            </w:r>
          </w:p>
        </w:tc>
        <w:tc>
          <w:tcPr>
            <w:tcW w:w="1276" w:type="dxa"/>
            <w:shd w:val="clear" w:color="auto" w:fill="auto"/>
            <w:vAlign w:val="center"/>
          </w:tcPr>
          <w:p w:rsidR="00C579EE" w:rsidRPr="00955500" w:rsidRDefault="00627D71" w:rsidP="00955500">
            <w:pPr>
              <w:spacing w:line="240" w:lineRule="auto"/>
              <w:ind w:firstLine="0"/>
              <w:jc w:val="center"/>
              <w:rPr>
                <w:kern w:val="0"/>
                <w:sz w:val="24"/>
                <w:szCs w:val="24"/>
                <w:lang w:eastAsia="ru-RU" w:bidi="ar-SA"/>
              </w:rPr>
            </w:pPr>
            <w:r w:rsidRPr="00955500">
              <w:rPr>
                <w:kern w:val="0"/>
                <w:sz w:val="24"/>
                <w:szCs w:val="24"/>
                <w:lang w:eastAsia="ru-RU" w:bidi="ar-SA"/>
              </w:rPr>
              <w:lastRenderedPageBreak/>
              <w:t>4</w:t>
            </w:r>
          </w:p>
        </w:tc>
        <w:tc>
          <w:tcPr>
            <w:tcW w:w="5635" w:type="dxa"/>
            <w:shd w:val="clear" w:color="auto" w:fill="auto"/>
          </w:tcPr>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xml:space="preserve">- линия электропередач 04-10 кВ на расстоянии </w:t>
            </w:r>
            <w:r w:rsidRPr="00955500">
              <w:rPr>
                <w:kern w:val="0"/>
                <w:sz w:val="24"/>
                <w:szCs w:val="24"/>
                <w:lang w:eastAsia="ru-RU" w:bidi="ar-SA"/>
              </w:rPr>
              <w:lastRenderedPageBreak/>
              <w:t>700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проходит по границе участка;</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600 м;</w:t>
            </w:r>
          </w:p>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450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строительство новой подстанции.</w:t>
            </w:r>
          </w:p>
        </w:tc>
      </w:tr>
      <w:tr w:rsidR="00A773B6" w:rsidRPr="00955500" w:rsidTr="00955500">
        <w:tc>
          <w:tcPr>
            <w:tcW w:w="673"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lastRenderedPageBreak/>
              <w:t>4</w:t>
            </w:r>
          </w:p>
        </w:tc>
        <w:tc>
          <w:tcPr>
            <w:tcW w:w="2270" w:type="dxa"/>
            <w:shd w:val="clear" w:color="auto" w:fill="auto"/>
          </w:tcPr>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Воронежская область, Бутурлиновский район, Березовское сельское поселение, центральная часть кадастрового квартала 36:05:4502000, центральная часть кадастрового квартала 36:05:4504002</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(рисунок А</w:t>
            </w:r>
            <w:r w:rsidR="0045420A" w:rsidRPr="00955500">
              <w:rPr>
                <w:kern w:val="0"/>
                <w:sz w:val="24"/>
                <w:szCs w:val="24"/>
                <w:lang w:eastAsia="ru-RU" w:bidi="ar-SA"/>
              </w:rPr>
              <w:t>.</w:t>
            </w:r>
            <w:r w:rsidRPr="00955500">
              <w:rPr>
                <w:kern w:val="0"/>
                <w:sz w:val="24"/>
                <w:szCs w:val="24"/>
                <w:lang w:eastAsia="ru-RU" w:bidi="ar-SA"/>
              </w:rPr>
              <w:t>4)</w:t>
            </w:r>
          </w:p>
        </w:tc>
        <w:tc>
          <w:tcPr>
            <w:tcW w:w="1276" w:type="dxa"/>
            <w:shd w:val="clear" w:color="auto" w:fill="auto"/>
            <w:vAlign w:val="center"/>
          </w:tcPr>
          <w:p w:rsidR="00C579EE" w:rsidRPr="00955500" w:rsidRDefault="00627D71" w:rsidP="00955500">
            <w:pPr>
              <w:spacing w:line="240" w:lineRule="auto"/>
              <w:ind w:firstLine="0"/>
              <w:jc w:val="center"/>
              <w:rPr>
                <w:kern w:val="0"/>
                <w:sz w:val="24"/>
                <w:szCs w:val="24"/>
                <w:lang w:eastAsia="ru-RU" w:bidi="ar-SA"/>
              </w:rPr>
            </w:pPr>
            <w:r w:rsidRPr="00955500">
              <w:rPr>
                <w:kern w:val="0"/>
                <w:sz w:val="24"/>
                <w:szCs w:val="24"/>
                <w:lang w:eastAsia="ru-RU" w:bidi="ar-SA"/>
              </w:rPr>
              <w:t>27,3</w:t>
            </w:r>
          </w:p>
        </w:tc>
        <w:tc>
          <w:tcPr>
            <w:tcW w:w="5635" w:type="dxa"/>
            <w:shd w:val="clear" w:color="auto" w:fill="auto"/>
          </w:tcPr>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3400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на расстоянии 500 м;</w:t>
            </w:r>
          </w:p>
          <w:p w:rsidR="00627D71"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5000 м;</w:t>
            </w:r>
          </w:p>
          <w:p w:rsidR="00C579EE" w:rsidRPr="00955500" w:rsidRDefault="00627D71"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2500 м.</w:t>
            </w:r>
          </w:p>
          <w:p w:rsidR="00627D71" w:rsidRPr="00955500" w:rsidRDefault="00627D71" w:rsidP="00955500">
            <w:pPr>
              <w:spacing w:line="240" w:lineRule="auto"/>
              <w:ind w:firstLine="0"/>
              <w:rPr>
                <w:kern w:val="0"/>
                <w:sz w:val="24"/>
                <w:szCs w:val="24"/>
                <w:lang w:eastAsia="ru-RU" w:bidi="ar-SA"/>
              </w:rPr>
            </w:pPr>
          </w:p>
        </w:tc>
      </w:tr>
      <w:tr w:rsidR="00A773B6" w:rsidRPr="00955500" w:rsidTr="00955500">
        <w:tc>
          <w:tcPr>
            <w:tcW w:w="673"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5</w:t>
            </w:r>
          </w:p>
        </w:tc>
        <w:tc>
          <w:tcPr>
            <w:tcW w:w="2270"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Расположен</w:t>
            </w:r>
            <w:r w:rsidR="009A1648" w:rsidRPr="00955500">
              <w:rPr>
                <w:kern w:val="0"/>
                <w:sz w:val="24"/>
                <w:szCs w:val="24"/>
                <w:lang w:eastAsia="ru-RU" w:bidi="ar-SA"/>
              </w:rPr>
              <w:t>а</w:t>
            </w:r>
            <w:r w:rsidRPr="00955500">
              <w:rPr>
                <w:kern w:val="0"/>
                <w:sz w:val="24"/>
                <w:szCs w:val="24"/>
                <w:lang w:eastAsia="ru-RU" w:bidi="ar-SA"/>
              </w:rPr>
              <w:t xml:space="preserve"> в промышленной зоне г. Бутурлиновка</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(рисунок А</w:t>
            </w:r>
            <w:r w:rsidR="0045420A" w:rsidRPr="00955500">
              <w:rPr>
                <w:kern w:val="0"/>
                <w:sz w:val="24"/>
                <w:szCs w:val="24"/>
                <w:lang w:eastAsia="ru-RU" w:bidi="ar-SA"/>
              </w:rPr>
              <w:t>.</w:t>
            </w:r>
            <w:r w:rsidRPr="00955500">
              <w:rPr>
                <w:kern w:val="0"/>
                <w:sz w:val="24"/>
                <w:szCs w:val="24"/>
                <w:lang w:eastAsia="ru-RU" w:bidi="ar-SA"/>
              </w:rPr>
              <w:t>5)</w:t>
            </w:r>
          </w:p>
        </w:tc>
        <w:tc>
          <w:tcPr>
            <w:tcW w:w="1276" w:type="dxa"/>
            <w:shd w:val="clear" w:color="auto" w:fill="auto"/>
            <w:vAlign w:val="center"/>
          </w:tcPr>
          <w:p w:rsidR="00C579EE" w:rsidRPr="00955500" w:rsidRDefault="00F25292" w:rsidP="00955500">
            <w:pPr>
              <w:spacing w:line="240" w:lineRule="auto"/>
              <w:ind w:firstLine="0"/>
              <w:jc w:val="center"/>
              <w:rPr>
                <w:kern w:val="0"/>
                <w:sz w:val="24"/>
                <w:szCs w:val="24"/>
                <w:lang w:eastAsia="ru-RU" w:bidi="ar-SA"/>
              </w:rPr>
            </w:pPr>
            <w:r w:rsidRPr="00955500">
              <w:rPr>
                <w:kern w:val="0"/>
                <w:sz w:val="24"/>
                <w:szCs w:val="24"/>
                <w:lang w:eastAsia="ru-RU" w:bidi="ar-SA"/>
              </w:rPr>
              <w:t>6</w:t>
            </w:r>
          </w:p>
        </w:tc>
        <w:tc>
          <w:tcPr>
            <w:tcW w:w="5635" w:type="dxa"/>
            <w:shd w:val="clear" w:color="auto" w:fill="auto"/>
          </w:tcPr>
          <w:p w:rsidR="00F25292"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и газопровод среднего давления на расстоянии 50 м от границы участка;</w:t>
            </w:r>
          </w:p>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и железнодорожные пути проходят по границе участка.</w:t>
            </w:r>
          </w:p>
          <w:p w:rsidR="00F25292"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В случае увеличения мощности требуется строительство новой подстанции</w:t>
            </w:r>
            <w:r w:rsidR="00F45588" w:rsidRPr="00955500">
              <w:rPr>
                <w:kern w:val="0"/>
                <w:sz w:val="24"/>
                <w:szCs w:val="24"/>
                <w:lang w:eastAsia="ru-RU" w:bidi="ar-SA"/>
              </w:rPr>
              <w:t>.</w:t>
            </w:r>
          </w:p>
        </w:tc>
      </w:tr>
      <w:tr w:rsidR="00A773B6" w:rsidRPr="00955500" w:rsidTr="00955500">
        <w:tc>
          <w:tcPr>
            <w:tcW w:w="673"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6</w:t>
            </w:r>
          </w:p>
        </w:tc>
        <w:tc>
          <w:tcPr>
            <w:tcW w:w="2270" w:type="dxa"/>
            <w:shd w:val="clear" w:color="auto" w:fill="auto"/>
          </w:tcPr>
          <w:p w:rsidR="00C579EE" w:rsidRPr="00955500" w:rsidRDefault="00F25292" w:rsidP="00955500">
            <w:pPr>
              <w:spacing w:line="240" w:lineRule="auto"/>
              <w:ind w:firstLine="0"/>
              <w:rPr>
                <w:kern w:val="0"/>
                <w:sz w:val="24"/>
                <w:szCs w:val="24"/>
                <w:lang w:eastAsia="ru-RU" w:bidi="ar-SA"/>
              </w:rPr>
            </w:pPr>
            <w:r w:rsidRPr="00955500">
              <w:rPr>
                <w:kern w:val="0"/>
                <w:sz w:val="24"/>
                <w:szCs w:val="24"/>
                <w:lang w:eastAsia="ru-RU" w:bidi="ar-SA"/>
              </w:rPr>
              <w:t>Расположен</w:t>
            </w:r>
            <w:r w:rsidR="009A1648" w:rsidRPr="00955500">
              <w:rPr>
                <w:kern w:val="0"/>
                <w:sz w:val="24"/>
                <w:szCs w:val="24"/>
                <w:lang w:eastAsia="ru-RU" w:bidi="ar-SA"/>
              </w:rPr>
              <w:t>а</w:t>
            </w:r>
            <w:r w:rsidRPr="00955500">
              <w:rPr>
                <w:kern w:val="0"/>
                <w:sz w:val="24"/>
                <w:szCs w:val="24"/>
                <w:lang w:eastAsia="ru-RU" w:bidi="ar-SA"/>
              </w:rPr>
              <w:t xml:space="preserve"> на территории Березовского сельского поселения</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w:t>
            </w:r>
            <w:r w:rsidR="009A1648" w:rsidRPr="00955500">
              <w:rPr>
                <w:kern w:val="0"/>
                <w:sz w:val="24"/>
                <w:szCs w:val="24"/>
                <w:lang w:eastAsia="ru-RU" w:bidi="ar-SA"/>
              </w:rPr>
              <w:t xml:space="preserve"> (рисунок А</w:t>
            </w:r>
            <w:r w:rsidR="0045420A" w:rsidRPr="00955500">
              <w:rPr>
                <w:kern w:val="0"/>
                <w:sz w:val="24"/>
                <w:szCs w:val="24"/>
                <w:lang w:eastAsia="ru-RU" w:bidi="ar-SA"/>
              </w:rPr>
              <w:t>.</w:t>
            </w:r>
            <w:r w:rsidR="009A1648" w:rsidRPr="00955500">
              <w:rPr>
                <w:kern w:val="0"/>
                <w:sz w:val="24"/>
                <w:szCs w:val="24"/>
                <w:lang w:eastAsia="ru-RU" w:bidi="ar-SA"/>
              </w:rPr>
              <w:t>6)</w:t>
            </w:r>
          </w:p>
        </w:tc>
        <w:tc>
          <w:tcPr>
            <w:tcW w:w="1276" w:type="dxa"/>
            <w:shd w:val="clear" w:color="auto" w:fill="auto"/>
            <w:vAlign w:val="center"/>
          </w:tcPr>
          <w:p w:rsidR="00C579EE" w:rsidRPr="00955500" w:rsidRDefault="009A1648" w:rsidP="00955500">
            <w:pPr>
              <w:spacing w:line="240" w:lineRule="auto"/>
              <w:ind w:firstLine="0"/>
              <w:jc w:val="center"/>
              <w:rPr>
                <w:kern w:val="0"/>
                <w:sz w:val="24"/>
                <w:szCs w:val="24"/>
                <w:lang w:eastAsia="ru-RU" w:bidi="ar-SA"/>
              </w:rPr>
            </w:pPr>
            <w:r w:rsidRPr="00955500">
              <w:rPr>
                <w:kern w:val="0"/>
                <w:sz w:val="24"/>
                <w:szCs w:val="24"/>
                <w:lang w:eastAsia="ru-RU" w:bidi="ar-SA"/>
              </w:rPr>
              <w:t>144</w:t>
            </w:r>
          </w:p>
        </w:tc>
        <w:tc>
          <w:tcPr>
            <w:tcW w:w="5635" w:type="dxa"/>
            <w:shd w:val="clear" w:color="auto" w:fill="auto"/>
          </w:tcPr>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границе земельного участка;</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на расстоянии 20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50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на расстоянии 900 м;</w:t>
            </w:r>
          </w:p>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 имеется возможность подключения электроэнергии мощностью 3,5 мВт.</w:t>
            </w:r>
          </w:p>
          <w:p w:rsidR="00C579EE"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При необходимости увеличения мощности требуется строительство новой подстанции.</w:t>
            </w:r>
          </w:p>
        </w:tc>
      </w:tr>
      <w:tr w:rsidR="00A773B6" w:rsidRPr="00955500" w:rsidTr="00955500">
        <w:tc>
          <w:tcPr>
            <w:tcW w:w="673" w:type="dxa"/>
            <w:shd w:val="clear" w:color="auto" w:fill="auto"/>
          </w:tcPr>
          <w:p w:rsidR="009A1648" w:rsidRPr="00955500" w:rsidRDefault="009A1648" w:rsidP="00955500">
            <w:pPr>
              <w:spacing w:line="240" w:lineRule="auto"/>
              <w:ind w:firstLine="0"/>
              <w:rPr>
                <w:kern w:val="0"/>
                <w:sz w:val="24"/>
                <w:szCs w:val="24"/>
                <w:lang w:eastAsia="ru-RU" w:bidi="ar-SA"/>
              </w:rPr>
            </w:pPr>
            <w:r w:rsidRPr="00955500">
              <w:rPr>
                <w:kern w:val="0"/>
                <w:sz w:val="24"/>
                <w:szCs w:val="24"/>
                <w:lang w:eastAsia="ru-RU" w:bidi="ar-SA"/>
              </w:rPr>
              <w:t>7</w:t>
            </w:r>
          </w:p>
        </w:tc>
        <w:tc>
          <w:tcPr>
            <w:tcW w:w="2270" w:type="dxa"/>
            <w:shd w:val="clear" w:color="auto" w:fill="auto"/>
          </w:tcPr>
          <w:p w:rsidR="009A1648" w:rsidRPr="00955500" w:rsidRDefault="00CF7737" w:rsidP="00CF7737">
            <w:pPr>
              <w:spacing w:line="240" w:lineRule="auto"/>
              <w:ind w:firstLine="0"/>
              <w:rPr>
                <w:kern w:val="0"/>
                <w:sz w:val="24"/>
                <w:szCs w:val="24"/>
                <w:lang w:eastAsia="ru-RU" w:bidi="ar-SA"/>
              </w:rPr>
            </w:pPr>
            <w:r>
              <w:rPr>
                <w:kern w:val="0"/>
                <w:sz w:val="24"/>
                <w:szCs w:val="24"/>
                <w:lang w:eastAsia="ru-RU" w:bidi="ar-SA"/>
              </w:rPr>
              <w:t>г</w:t>
            </w:r>
            <w:r w:rsidR="00F45588" w:rsidRPr="00955500">
              <w:rPr>
                <w:kern w:val="0"/>
                <w:sz w:val="24"/>
                <w:szCs w:val="24"/>
                <w:lang w:eastAsia="ru-RU" w:bidi="ar-SA"/>
              </w:rPr>
              <w:t>. Бутурлиновка, ул. Промышленная, 14</w:t>
            </w:r>
            <w:r w:rsidR="00936BC1" w:rsidRPr="00955500">
              <w:rPr>
                <w:kern w:val="0"/>
                <w:sz w:val="24"/>
                <w:szCs w:val="24"/>
                <w:lang w:eastAsia="ru-RU" w:bidi="ar-SA"/>
              </w:rPr>
              <w:t>, промышленного назначения</w:t>
            </w:r>
            <w:r w:rsidR="00F45588" w:rsidRPr="00955500">
              <w:rPr>
                <w:kern w:val="0"/>
                <w:sz w:val="24"/>
                <w:szCs w:val="24"/>
                <w:lang w:eastAsia="ru-RU" w:bidi="ar-SA"/>
              </w:rPr>
              <w:t xml:space="preserve"> (рисунок А</w:t>
            </w:r>
            <w:r w:rsidR="0045420A" w:rsidRPr="00955500">
              <w:rPr>
                <w:kern w:val="0"/>
                <w:sz w:val="24"/>
                <w:szCs w:val="24"/>
                <w:lang w:eastAsia="ru-RU" w:bidi="ar-SA"/>
              </w:rPr>
              <w:t>.</w:t>
            </w:r>
            <w:r w:rsidR="00F45588" w:rsidRPr="00955500">
              <w:rPr>
                <w:kern w:val="0"/>
                <w:sz w:val="24"/>
                <w:szCs w:val="24"/>
                <w:lang w:eastAsia="ru-RU" w:bidi="ar-SA"/>
              </w:rPr>
              <w:t>7)</w:t>
            </w:r>
          </w:p>
        </w:tc>
        <w:tc>
          <w:tcPr>
            <w:tcW w:w="1276" w:type="dxa"/>
            <w:shd w:val="clear" w:color="auto" w:fill="auto"/>
            <w:vAlign w:val="center"/>
          </w:tcPr>
          <w:p w:rsidR="009A1648" w:rsidRPr="00955500" w:rsidRDefault="00F45588" w:rsidP="00955500">
            <w:pPr>
              <w:spacing w:line="240" w:lineRule="auto"/>
              <w:ind w:firstLine="0"/>
              <w:jc w:val="center"/>
              <w:rPr>
                <w:kern w:val="0"/>
                <w:sz w:val="24"/>
                <w:szCs w:val="24"/>
                <w:lang w:eastAsia="ru-RU" w:bidi="ar-SA"/>
              </w:rPr>
            </w:pPr>
            <w:r w:rsidRPr="00955500">
              <w:rPr>
                <w:kern w:val="0"/>
                <w:sz w:val="24"/>
                <w:szCs w:val="24"/>
                <w:lang w:eastAsia="ru-RU" w:bidi="ar-SA"/>
              </w:rPr>
              <w:t>3,9</w:t>
            </w:r>
          </w:p>
        </w:tc>
        <w:tc>
          <w:tcPr>
            <w:tcW w:w="5635" w:type="dxa"/>
            <w:shd w:val="clear" w:color="auto" w:fill="auto"/>
          </w:tcPr>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проходит по границе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подходит к границе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проходит по границе участка;</w:t>
            </w:r>
          </w:p>
          <w:p w:rsidR="009A164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900 м от границы участка.</w:t>
            </w:r>
          </w:p>
          <w:p w:rsidR="00F45588" w:rsidRPr="00955500" w:rsidRDefault="00F45588" w:rsidP="00955500">
            <w:pPr>
              <w:spacing w:line="240" w:lineRule="auto"/>
              <w:ind w:firstLine="0"/>
              <w:rPr>
                <w:kern w:val="0"/>
                <w:sz w:val="24"/>
                <w:szCs w:val="24"/>
                <w:lang w:eastAsia="ru-RU" w:bidi="ar-SA"/>
              </w:rPr>
            </w:pPr>
            <w:r w:rsidRPr="00955500">
              <w:rPr>
                <w:kern w:val="0"/>
                <w:sz w:val="24"/>
                <w:szCs w:val="24"/>
                <w:lang w:eastAsia="ru-RU" w:bidi="ar-SA"/>
              </w:rPr>
              <w:lastRenderedPageBreak/>
              <w:t>В случае увеличения мощности требуется строительство новой подстанции.</w:t>
            </w:r>
          </w:p>
        </w:tc>
      </w:tr>
      <w:tr w:rsidR="00A773B6" w:rsidRPr="00955500" w:rsidTr="00955500">
        <w:tc>
          <w:tcPr>
            <w:tcW w:w="673"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lastRenderedPageBreak/>
              <w:t>8</w:t>
            </w:r>
          </w:p>
        </w:tc>
        <w:tc>
          <w:tcPr>
            <w:tcW w:w="2270"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Г. Бутурлиновка, северо-восточная часть кадастрового квартала 36:05:4301000</w:t>
            </w:r>
            <w:r w:rsidR="00936BC1" w:rsidRPr="00955500">
              <w:rPr>
                <w:kern w:val="0"/>
                <w:sz w:val="24"/>
                <w:szCs w:val="24"/>
                <w:lang w:eastAsia="ru-RU" w:bidi="ar-SA"/>
              </w:rPr>
              <w:t>, промышленного назначения</w:t>
            </w:r>
            <w:r w:rsidRPr="00955500">
              <w:rPr>
                <w:kern w:val="0"/>
                <w:sz w:val="24"/>
                <w:szCs w:val="24"/>
                <w:lang w:eastAsia="ru-RU" w:bidi="ar-SA"/>
              </w:rPr>
              <w:t>, под строительство (рисунок А</w:t>
            </w:r>
            <w:r w:rsidR="0045420A" w:rsidRPr="00955500">
              <w:rPr>
                <w:kern w:val="0"/>
                <w:sz w:val="24"/>
                <w:szCs w:val="24"/>
                <w:lang w:eastAsia="ru-RU" w:bidi="ar-SA"/>
              </w:rPr>
              <w:t>.</w:t>
            </w:r>
            <w:r w:rsidRPr="00955500">
              <w:rPr>
                <w:kern w:val="0"/>
                <w:sz w:val="24"/>
                <w:szCs w:val="24"/>
                <w:lang w:eastAsia="ru-RU" w:bidi="ar-SA"/>
              </w:rPr>
              <w:t>8)</w:t>
            </w:r>
          </w:p>
        </w:tc>
        <w:tc>
          <w:tcPr>
            <w:tcW w:w="1276" w:type="dxa"/>
            <w:shd w:val="clear" w:color="auto" w:fill="auto"/>
            <w:vAlign w:val="center"/>
          </w:tcPr>
          <w:p w:rsidR="00733C47" w:rsidRPr="00955500" w:rsidRDefault="00733C47" w:rsidP="00955500">
            <w:pPr>
              <w:spacing w:line="240" w:lineRule="auto"/>
              <w:ind w:firstLine="0"/>
              <w:jc w:val="center"/>
              <w:rPr>
                <w:kern w:val="0"/>
                <w:sz w:val="24"/>
                <w:szCs w:val="24"/>
                <w:lang w:eastAsia="ru-RU" w:bidi="ar-SA"/>
              </w:rPr>
            </w:pPr>
            <w:r w:rsidRPr="00955500">
              <w:rPr>
                <w:kern w:val="0"/>
                <w:sz w:val="24"/>
                <w:szCs w:val="24"/>
                <w:lang w:eastAsia="ru-RU" w:bidi="ar-SA"/>
              </w:rPr>
              <w:t>50</w:t>
            </w:r>
          </w:p>
        </w:tc>
        <w:tc>
          <w:tcPr>
            <w:tcW w:w="5635" w:type="dxa"/>
            <w:shd w:val="clear" w:color="auto" w:fill="auto"/>
          </w:tcPr>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линия электропередач 04-10 кВ на расстоянии 2700 м;</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дорога с твердым покрытием проходит по границе участка;</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железнодорожные пути на расстоянии 300 м;</w:t>
            </w:r>
          </w:p>
          <w:p w:rsidR="00733C47" w:rsidRPr="00955500" w:rsidRDefault="00733C47" w:rsidP="00955500">
            <w:pPr>
              <w:spacing w:line="240" w:lineRule="auto"/>
              <w:ind w:firstLine="0"/>
              <w:rPr>
                <w:kern w:val="0"/>
                <w:sz w:val="24"/>
                <w:szCs w:val="24"/>
                <w:lang w:eastAsia="ru-RU" w:bidi="ar-SA"/>
              </w:rPr>
            </w:pPr>
            <w:r w:rsidRPr="00955500">
              <w:rPr>
                <w:kern w:val="0"/>
                <w:sz w:val="24"/>
                <w:szCs w:val="24"/>
                <w:lang w:eastAsia="ru-RU" w:bidi="ar-SA"/>
              </w:rPr>
              <w:t>- газопровод высокого давления на расстоянии 3000 м.</w:t>
            </w:r>
          </w:p>
        </w:tc>
      </w:tr>
    </w:tbl>
    <w:p w:rsidR="00C579EE" w:rsidRPr="00C579EE" w:rsidRDefault="00C579EE" w:rsidP="00C579EE">
      <w:pPr>
        <w:ind w:firstLine="0"/>
        <w:jc w:val="center"/>
      </w:pPr>
    </w:p>
    <w:p w:rsidR="00691297" w:rsidRPr="00B9673D" w:rsidRDefault="00691297" w:rsidP="00B9673D">
      <w:pPr>
        <w:ind w:firstLine="709"/>
        <w:rPr>
          <w:b/>
          <w:kern w:val="0"/>
          <w:szCs w:val="28"/>
          <w:lang w:bidi="ar-SA"/>
        </w:rPr>
      </w:pPr>
      <w:r w:rsidRPr="00B9673D">
        <w:rPr>
          <w:b/>
          <w:kern w:val="0"/>
          <w:szCs w:val="28"/>
          <w:lang w:bidi="ar-SA"/>
        </w:rPr>
        <w:t>Трудовые ресурсы:</w:t>
      </w:r>
    </w:p>
    <w:p w:rsidR="00691297" w:rsidRPr="00691297" w:rsidRDefault="00691297" w:rsidP="00B9673D">
      <w:pPr>
        <w:ind w:firstLine="709"/>
        <w:rPr>
          <w:kern w:val="0"/>
          <w:szCs w:val="28"/>
          <w:lang w:bidi="ar-SA"/>
        </w:rPr>
      </w:pPr>
      <w:r w:rsidRPr="00691297">
        <w:rPr>
          <w:kern w:val="0"/>
          <w:szCs w:val="28"/>
          <w:lang w:bidi="ar-SA"/>
        </w:rPr>
        <w:t>- 55% населения района – трудоспособного возраста;</w:t>
      </w:r>
    </w:p>
    <w:p w:rsidR="00691297" w:rsidRPr="00691297" w:rsidRDefault="00691297" w:rsidP="00B9673D">
      <w:pPr>
        <w:ind w:firstLine="709"/>
        <w:rPr>
          <w:kern w:val="0"/>
          <w:szCs w:val="28"/>
          <w:lang w:bidi="ar-SA"/>
        </w:rPr>
      </w:pPr>
      <w:r w:rsidRPr="00691297">
        <w:rPr>
          <w:kern w:val="0"/>
          <w:szCs w:val="28"/>
          <w:lang w:bidi="ar-SA"/>
        </w:rPr>
        <w:t>- наличие средне-специальных учебных заведений;</w:t>
      </w:r>
    </w:p>
    <w:p w:rsidR="00691297" w:rsidRPr="00691297" w:rsidRDefault="00691297" w:rsidP="00B9673D">
      <w:pPr>
        <w:ind w:firstLine="709"/>
        <w:rPr>
          <w:kern w:val="0"/>
          <w:szCs w:val="28"/>
          <w:lang w:bidi="ar-SA"/>
        </w:rPr>
      </w:pPr>
      <w:r w:rsidRPr="00691297">
        <w:rPr>
          <w:kern w:val="0"/>
          <w:szCs w:val="28"/>
          <w:lang w:bidi="ar-SA"/>
        </w:rPr>
        <w:t>- высокое качество дошкольного и школьного образования.</w:t>
      </w:r>
    </w:p>
    <w:p w:rsidR="00691297" w:rsidRPr="00B9673D" w:rsidRDefault="00691297" w:rsidP="00936BC1">
      <w:pPr>
        <w:ind w:firstLine="709"/>
        <w:rPr>
          <w:b/>
          <w:kern w:val="0"/>
          <w:szCs w:val="28"/>
          <w:lang w:bidi="ar-SA"/>
        </w:rPr>
      </w:pPr>
      <w:r w:rsidRPr="00B9673D">
        <w:rPr>
          <w:b/>
          <w:kern w:val="0"/>
          <w:szCs w:val="28"/>
          <w:lang w:bidi="ar-SA"/>
        </w:rPr>
        <w:t>Прочие ресурсы:</w:t>
      </w:r>
    </w:p>
    <w:p w:rsidR="00691297" w:rsidRPr="00691297" w:rsidRDefault="00691297" w:rsidP="00936BC1">
      <w:pPr>
        <w:ind w:firstLine="709"/>
        <w:rPr>
          <w:kern w:val="0"/>
          <w:szCs w:val="28"/>
          <w:lang w:bidi="ar-SA"/>
        </w:rPr>
      </w:pPr>
      <w:r w:rsidRPr="00691297">
        <w:rPr>
          <w:kern w:val="0"/>
          <w:szCs w:val="28"/>
          <w:lang w:bidi="ar-SA"/>
        </w:rPr>
        <w:t>- наличие значительного количества памятников истории и культуры, а также территорий, привлекательных с точки зрения реализации туристско-рекреационного потенциала района.</w:t>
      </w:r>
    </w:p>
    <w:p w:rsidR="00691297" w:rsidRPr="00691297" w:rsidRDefault="00691297" w:rsidP="00936BC1">
      <w:pPr>
        <w:ind w:firstLine="709"/>
        <w:rPr>
          <w:color w:val="000000"/>
          <w:kern w:val="0"/>
          <w:szCs w:val="28"/>
          <w:shd w:val="clear" w:color="auto" w:fill="FFFFFF"/>
          <w:lang w:bidi="ar-SA"/>
        </w:rPr>
      </w:pPr>
    </w:p>
    <w:p w:rsidR="00691297" w:rsidRPr="00943846" w:rsidRDefault="00B9673D" w:rsidP="00936BC1">
      <w:pPr>
        <w:ind w:firstLine="709"/>
        <w:rPr>
          <w:kern w:val="0"/>
          <w:szCs w:val="28"/>
          <w:lang w:bidi="ar-SA"/>
        </w:rPr>
      </w:pPr>
      <w:r w:rsidRPr="00943846">
        <w:rPr>
          <w:rFonts w:eastAsia="Times New Roman"/>
          <w:kern w:val="0"/>
          <w:szCs w:val="28"/>
          <w:lang w:bidi="ar-SA"/>
        </w:rPr>
        <w:t>1.4</w:t>
      </w:r>
      <w:r w:rsidR="00691297" w:rsidRPr="00943846">
        <w:rPr>
          <w:rFonts w:eastAsia="Times New Roman"/>
          <w:kern w:val="0"/>
          <w:szCs w:val="28"/>
          <w:lang w:bidi="ar-SA"/>
        </w:rPr>
        <w:t xml:space="preserve"> SWOT-анализ </w:t>
      </w:r>
      <w:r w:rsidR="00691297" w:rsidRPr="00943846">
        <w:rPr>
          <w:color w:val="000000"/>
          <w:kern w:val="0"/>
          <w:szCs w:val="28"/>
          <w:shd w:val="clear" w:color="auto" w:fill="FFFFFF"/>
          <w:lang w:bidi="ar-SA"/>
        </w:rPr>
        <w:t>социально-экономического развития</w:t>
      </w:r>
      <w:r w:rsidR="00691297" w:rsidRPr="00943846">
        <w:rPr>
          <w:kern w:val="0"/>
          <w:szCs w:val="28"/>
          <w:lang w:bidi="ar-SA"/>
        </w:rPr>
        <w:t xml:space="preserve"> муниципального образования</w:t>
      </w:r>
    </w:p>
    <w:p w:rsidR="00936BC1" w:rsidRPr="00936BC1" w:rsidRDefault="00936BC1" w:rsidP="00936BC1">
      <w:pPr>
        <w:ind w:firstLine="709"/>
        <w:rPr>
          <w:color w:val="000000"/>
          <w:kern w:val="0"/>
          <w:szCs w:val="28"/>
          <w:shd w:val="clear" w:color="auto" w:fill="FFFFFF"/>
          <w:lang w:bidi="ar-SA"/>
        </w:rPr>
      </w:pP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SWOT-анализ проводился с использованием экспертного и статистического методов. В качестве экспертов было выбрано 4 группы стейкхолдеров: население, предпринимательское сообщество, общественные организации и представители органов местного самоуправления. Каждая группа стейкхолдеров была проанкетирована. Итоговые выводы сделаны на основании ответов, данных большинством респондентов в группе.</w:t>
      </w:r>
      <w:r>
        <w:rPr>
          <w:color w:val="000000"/>
          <w:kern w:val="0"/>
          <w:szCs w:val="28"/>
          <w:shd w:val="clear" w:color="auto" w:fill="FFFFFF"/>
          <w:lang w:bidi="ar-SA"/>
        </w:rPr>
        <w:t xml:space="preserve"> Подробный анализ результатов анкетирования с пояснениями представлен в Приложении Б.</w:t>
      </w:r>
    </w:p>
    <w:p w:rsidR="00936BC1" w:rsidRPr="00936BC1" w:rsidRDefault="00936BC1"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Проведенный </w:t>
      </w:r>
      <w:r>
        <w:rPr>
          <w:color w:val="000000"/>
          <w:kern w:val="0"/>
          <w:szCs w:val="28"/>
          <w:shd w:val="clear" w:color="auto" w:fill="FFFFFF"/>
          <w:lang w:val="en-US" w:bidi="ar-SA"/>
        </w:rPr>
        <w:t>SWOT</w:t>
      </w:r>
      <w:r>
        <w:rPr>
          <w:color w:val="000000"/>
          <w:kern w:val="0"/>
          <w:szCs w:val="28"/>
          <w:shd w:val="clear" w:color="auto" w:fill="FFFFFF"/>
          <w:lang w:bidi="ar-SA"/>
        </w:rPr>
        <w:t>-анализ позволил выявить следующие сильные и слабые стороны района, возможности и угрозы для его развития.</w:t>
      </w:r>
    </w:p>
    <w:p w:rsidR="00936BC1" w:rsidRPr="00936BC1" w:rsidRDefault="00936BC1" w:rsidP="00936BC1">
      <w:pPr>
        <w:ind w:firstLine="709"/>
        <w:rPr>
          <w:b/>
          <w:color w:val="000000"/>
          <w:kern w:val="0"/>
          <w:szCs w:val="28"/>
          <w:shd w:val="clear" w:color="auto" w:fill="FFFFFF"/>
          <w:lang w:bidi="ar-SA"/>
        </w:rPr>
      </w:pPr>
      <w:r>
        <w:rPr>
          <w:b/>
          <w:color w:val="000000"/>
          <w:kern w:val="0"/>
          <w:szCs w:val="28"/>
          <w:shd w:val="clear" w:color="auto" w:fill="FFFFFF"/>
          <w:lang w:bidi="ar-SA"/>
        </w:rPr>
        <w:t>С</w:t>
      </w:r>
      <w:r w:rsidRPr="00936BC1">
        <w:rPr>
          <w:b/>
          <w:color w:val="000000"/>
          <w:kern w:val="0"/>
          <w:szCs w:val="28"/>
          <w:shd w:val="clear" w:color="auto" w:fill="FFFFFF"/>
          <w:lang w:bidi="ar-SA"/>
        </w:rPr>
        <w:t>ильные стороны: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удобное географическое положение;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социального развития – высокое качество образования; хорошие условия для занятия спортом; высокий уровень развития досуговой сферы;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развитое межмуниципальное взаимодействие;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красивая природа и хорошая экология;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высокий уровень безопасности;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хорошие условия для развития сельского хозяйства и перерабатываю</w:t>
      </w:r>
      <w:r>
        <w:rPr>
          <w:color w:val="000000"/>
          <w:kern w:val="0"/>
          <w:szCs w:val="28"/>
          <w:shd w:val="clear" w:color="auto" w:fill="FFFFFF"/>
          <w:lang w:bidi="ar-SA"/>
        </w:rPr>
        <w:t>щей промышленности.</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Слабые стороны: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плохое качество дорог и низкая транспортная доступность;</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н</w:t>
      </w:r>
      <w:r w:rsidR="00E6445D">
        <w:rPr>
          <w:color w:val="000000"/>
          <w:kern w:val="0"/>
          <w:szCs w:val="28"/>
          <w:shd w:val="clear" w:color="auto" w:fill="FFFFFF"/>
          <w:lang w:bidi="ar-SA"/>
        </w:rPr>
        <w:t>едостаточная обеспеченность населения медицинскими учреждениями и медицинским персоналом врачебной категории</w:t>
      </w:r>
      <w:r w:rsidRPr="00936BC1">
        <w:rPr>
          <w:color w:val="000000"/>
          <w:kern w:val="0"/>
          <w:szCs w:val="28"/>
          <w:shd w:val="clear" w:color="auto" w:fill="FFFFFF"/>
          <w:lang w:bidi="ar-SA"/>
        </w:rPr>
        <w:t>;</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существенная изношенность коммунальной инфраструктуры (водоснабжение);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убыль населения;</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xml:space="preserve">- </w:t>
      </w:r>
      <w:r w:rsidR="00335C98">
        <w:rPr>
          <w:color w:val="000000"/>
          <w:kern w:val="0"/>
          <w:szCs w:val="28"/>
          <w:shd w:val="clear" w:color="auto" w:fill="FFFFFF"/>
          <w:lang w:bidi="ar-SA"/>
        </w:rPr>
        <w:t>недостаточная</w:t>
      </w:r>
      <w:r w:rsidRPr="00936BC1">
        <w:rPr>
          <w:color w:val="000000"/>
          <w:kern w:val="0"/>
          <w:szCs w:val="28"/>
          <w:shd w:val="clear" w:color="auto" w:fill="FFFFFF"/>
          <w:lang w:bidi="ar-SA"/>
        </w:rPr>
        <w:t xml:space="preserve"> предпринимательская активность населения;</w:t>
      </w:r>
    </w:p>
    <w:p w:rsidR="00936BC1" w:rsidRPr="00936BC1" w:rsidRDefault="00936BC1"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 отсутствие </w:t>
      </w:r>
      <w:r w:rsidR="00335C98">
        <w:rPr>
          <w:color w:val="000000"/>
          <w:kern w:val="0"/>
          <w:szCs w:val="28"/>
          <w:shd w:val="clear" w:color="auto" w:fill="FFFFFF"/>
          <w:lang w:bidi="ar-SA"/>
        </w:rPr>
        <w:t>высокопроизводительных</w:t>
      </w:r>
      <w:r>
        <w:rPr>
          <w:color w:val="000000"/>
          <w:kern w:val="0"/>
          <w:szCs w:val="28"/>
          <w:shd w:val="clear" w:color="auto" w:fill="FFFFFF"/>
          <w:lang w:bidi="ar-SA"/>
        </w:rPr>
        <w:t xml:space="preserve"> рабочих мест;</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технологическая отсталость предприятий района</w:t>
      </w:r>
      <w:r>
        <w:rPr>
          <w:color w:val="000000"/>
          <w:kern w:val="0"/>
          <w:szCs w:val="28"/>
          <w:shd w:val="clear" w:color="auto" w:fill="FFFFFF"/>
          <w:lang w:bidi="ar-SA"/>
        </w:rPr>
        <w:t xml:space="preserve">, </w:t>
      </w:r>
      <w:r w:rsidRPr="00936BC1">
        <w:rPr>
          <w:color w:val="000000"/>
          <w:kern w:val="0"/>
          <w:szCs w:val="28"/>
          <w:shd w:val="clear" w:color="auto" w:fill="FFFFFF"/>
          <w:lang w:bidi="ar-SA"/>
        </w:rPr>
        <w:t>высокая степень износа основных фондов.</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Возможности для развития: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увеличение поступления средств из областного и федерального бюджетов;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поступление частных инвестиций; реализация инвестиционных проектов;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деятельности власти по привлечению частных инвестиций;</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активизация населения в решении социальных вопросов местного значения;</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повышение участия предприятий в программах государственной поддержки;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развитие инструментов ГЧП.</w:t>
      </w:r>
    </w:p>
    <w:p w:rsidR="00936BC1" w:rsidRPr="00936BC1"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Угрозы развитию:</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отток молодежи из 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сокращения числа промышленных предприятий;</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изменения налогового и бюджетного законодательства (снижение доли налогов, поступающих в местный бюджет);</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рост воронежской агломерации.</w:t>
      </w:r>
    </w:p>
    <w:p w:rsidR="00936BC1" w:rsidRDefault="00936BC1" w:rsidP="00936BC1">
      <w:pPr>
        <w:ind w:firstLine="709"/>
        <w:rPr>
          <w:color w:val="000000"/>
          <w:kern w:val="0"/>
          <w:szCs w:val="28"/>
          <w:shd w:val="clear" w:color="auto" w:fill="FFFFFF"/>
          <w:lang w:bidi="ar-SA"/>
        </w:rPr>
      </w:pPr>
    </w:p>
    <w:p w:rsidR="00936BC1" w:rsidRPr="00943846" w:rsidRDefault="00936BC1" w:rsidP="00936BC1">
      <w:pPr>
        <w:ind w:firstLine="709"/>
        <w:rPr>
          <w:rFonts w:eastAsia="Times New Roman"/>
          <w:bCs/>
          <w:kern w:val="0"/>
          <w:szCs w:val="28"/>
          <w:lang w:eastAsia="ru-RU" w:bidi="ar-SA"/>
        </w:rPr>
      </w:pPr>
      <w:r w:rsidRPr="00943846">
        <w:rPr>
          <w:color w:val="000000"/>
          <w:kern w:val="0"/>
          <w:szCs w:val="28"/>
          <w:shd w:val="clear" w:color="auto" w:fill="FFFFFF"/>
          <w:lang w:bidi="ar-SA"/>
        </w:rPr>
        <w:t xml:space="preserve">1.5 </w:t>
      </w:r>
      <w:r w:rsidRPr="00943846">
        <w:rPr>
          <w:rFonts w:eastAsia="Times New Roman"/>
          <w:bCs/>
          <w:kern w:val="0"/>
          <w:szCs w:val="28"/>
          <w:lang w:eastAsia="ru-RU" w:bidi="ar-SA"/>
        </w:rPr>
        <w:t>Ключевые проблемы и конкурентные преимущества развития Бутурлиновского муниципального района</w:t>
      </w:r>
    </w:p>
    <w:p w:rsidR="0034687E" w:rsidRDefault="0034687E" w:rsidP="00936BC1">
      <w:pPr>
        <w:ind w:firstLine="709"/>
        <w:rPr>
          <w:b/>
          <w:color w:val="000000"/>
          <w:kern w:val="0"/>
          <w:szCs w:val="28"/>
          <w:shd w:val="clear" w:color="auto" w:fill="FFFFFF"/>
          <w:lang w:bidi="ar-SA"/>
        </w:rPr>
      </w:pPr>
    </w:p>
    <w:p w:rsidR="00D75725" w:rsidRDefault="00936BC1" w:rsidP="00936BC1">
      <w:pPr>
        <w:ind w:firstLine="709"/>
        <w:rPr>
          <w:b/>
          <w:color w:val="000000"/>
          <w:kern w:val="0"/>
          <w:szCs w:val="28"/>
          <w:shd w:val="clear" w:color="auto" w:fill="FFFFFF"/>
          <w:lang w:bidi="ar-SA"/>
        </w:rPr>
      </w:pPr>
      <w:r w:rsidRPr="00936BC1">
        <w:rPr>
          <w:b/>
          <w:color w:val="000000"/>
          <w:kern w:val="0"/>
          <w:szCs w:val="28"/>
          <w:shd w:val="clear" w:color="auto" w:fill="FFFFFF"/>
          <w:lang w:bidi="ar-SA"/>
        </w:rPr>
        <w:t xml:space="preserve">Ключевые проблемы развития </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1 Проблемы занятости населения – отсутствие рабочих мест, отсутствие рабочей силы.</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2 Проблемы медицинского обслуживания –</w:t>
      </w:r>
      <w:r w:rsidR="007F1E46">
        <w:rPr>
          <w:color w:val="000000"/>
          <w:kern w:val="0"/>
          <w:szCs w:val="28"/>
          <w:shd w:val="clear" w:color="auto" w:fill="FFFFFF"/>
          <w:lang w:bidi="ar-SA"/>
        </w:rPr>
        <w:t xml:space="preserve"> </w:t>
      </w:r>
      <w:r w:rsidRPr="00936BC1">
        <w:rPr>
          <w:color w:val="000000"/>
          <w:kern w:val="0"/>
          <w:szCs w:val="28"/>
          <w:shd w:val="clear" w:color="auto" w:fill="FFFFFF"/>
          <w:lang w:bidi="ar-SA"/>
        </w:rPr>
        <w:t xml:space="preserve">недостаточная обеспеченность </w:t>
      </w:r>
      <w:r w:rsidR="007F1E46">
        <w:rPr>
          <w:color w:val="000000"/>
          <w:kern w:val="0"/>
          <w:szCs w:val="28"/>
          <w:shd w:val="clear" w:color="auto" w:fill="FFFFFF"/>
          <w:lang w:bidi="ar-SA"/>
        </w:rPr>
        <w:t xml:space="preserve">медицинскими учреждениями и </w:t>
      </w:r>
      <w:r w:rsidRPr="00936BC1">
        <w:rPr>
          <w:color w:val="000000"/>
          <w:kern w:val="0"/>
          <w:szCs w:val="28"/>
          <w:shd w:val="clear" w:color="auto" w:fill="FFFFFF"/>
          <w:lang w:bidi="ar-SA"/>
        </w:rPr>
        <w:t>врачебным персоналом.</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3 Низкий уровень жизни населения, низкий уровень доходов.</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4 Низкое качество автомобильных дорог и малая транспортная доступность 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5 Инфраструктурные проблемы – высокая степень износа водопроводных сетей; слабая обеспеченность широкополосными каналами передачи данных.</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6 Экономические проблемы – снижение количества промышленных предприятий; недостаточный уровень переработки с/х продукции внутри района; высокая степень износа основных фондов предприятий.</w:t>
      </w:r>
    </w:p>
    <w:p w:rsidR="0034687E" w:rsidRDefault="0034687E" w:rsidP="00936BC1">
      <w:pPr>
        <w:ind w:firstLine="709"/>
        <w:rPr>
          <w:b/>
          <w:color w:val="000000"/>
          <w:kern w:val="0"/>
          <w:szCs w:val="28"/>
          <w:shd w:val="clear" w:color="auto" w:fill="FFFFFF"/>
          <w:lang w:bidi="ar-SA"/>
        </w:rPr>
      </w:pPr>
    </w:p>
    <w:p w:rsidR="00D75725" w:rsidRDefault="00936BC1" w:rsidP="00936BC1">
      <w:pPr>
        <w:ind w:firstLine="709"/>
        <w:rPr>
          <w:b/>
          <w:color w:val="000000"/>
          <w:kern w:val="0"/>
          <w:szCs w:val="28"/>
          <w:shd w:val="clear" w:color="auto" w:fill="FFFFFF"/>
          <w:lang w:bidi="ar-SA"/>
        </w:rPr>
      </w:pPr>
      <w:r w:rsidRPr="00CF7737">
        <w:rPr>
          <w:b/>
          <w:color w:val="000000"/>
          <w:kern w:val="0"/>
          <w:szCs w:val="28"/>
          <w:shd w:val="clear" w:color="auto" w:fill="FFFFFF"/>
          <w:lang w:bidi="ar-SA"/>
        </w:rPr>
        <w:t xml:space="preserve">Конкурентные преимущества </w:t>
      </w:r>
      <w:r w:rsidR="00D75725" w:rsidRPr="00CF7737">
        <w:rPr>
          <w:b/>
          <w:color w:val="000000"/>
          <w:kern w:val="0"/>
          <w:szCs w:val="28"/>
          <w:shd w:val="clear" w:color="auto" w:fill="FFFFFF"/>
          <w:lang w:bidi="ar-SA"/>
        </w:rPr>
        <w:t>района</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 xml:space="preserve">1 Привлекательное сочетание территории лесных и водных массивов, красивые природные ландшафты. </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2 Безопасность проживания, низкий уровень преступности.</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3 Удобное географическое положение.</w:t>
      </w:r>
    </w:p>
    <w:p w:rsidR="00936BC1" w:rsidRP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lastRenderedPageBreak/>
        <w:t xml:space="preserve">4 Высокий уровень социального развития района. </w:t>
      </w:r>
    </w:p>
    <w:p w:rsidR="00936BC1" w:rsidRDefault="00936BC1" w:rsidP="00936BC1">
      <w:pPr>
        <w:ind w:firstLine="709"/>
        <w:rPr>
          <w:color w:val="000000"/>
          <w:kern w:val="0"/>
          <w:szCs w:val="28"/>
          <w:shd w:val="clear" w:color="auto" w:fill="FFFFFF"/>
          <w:lang w:bidi="ar-SA"/>
        </w:rPr>
      </w:pPr>
      <w:r w:rsidRPr="00936BC1">
        <w:rPr>
          <w:color w:val="000000"/>
          <w:kern w:val="0"/>
          <w:szCs w:val="28"/>
          <w:shd w:val="clear" w:color="auto" w:fill="FFFFFF"/>
          <w:lang w:bidi="ar-SA"/>
        </w:rPr>
        <w:t>5 Повышенное внимание местной власти к решению социальных проблем.</w:t>
      </w:r>
    </w:p>
    <w:p w:rsidR="00D75725" w:rsidRDefault="00D75725"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6 Наличие </w:t>
      </w:r>
      <w:r w:rsidR="00F53283">
        <w:rPr>
          <w:color w:val="000000"/>
          <w:kern w:val="0"/>
          <w:szCs w:val="28"/>
          <w:shd w:val="clear" w:color="auto" w:fill="FFFFFF"/>
          <w:lang w:bidi="ar-SA"/>
        </w:rPr>
        <w:t xml:space="preserve">свободных </w:t>
      </w:r>
      <w:r>
        <w:rPr>
          <w:color w:val="000000"/>
          <w:kern w:val="0"/>
          <w:szCs w:val="28"/>
          <w:shd w:val="clear" w:color="auto" w:fill="FFFFFF"/>
          <w:lang w:bidi="ar-SA"/>
        </w:rPr>
        <w:t>земель промышленного назначения.</w:t>
      </w:r>
    </w:p>
    <w:p w:rsidR="007F1E46" w:rsidRPr="00936BC1" w:rsidRDefault="007F1E46" w:rsidP="00936BC1">
      <w:pPr>
        <w:ind w:firstLine="709"/>
        <w:rPr>
          <w:color w:val="000000"/>
          <w:kern w:val="0"/>
          <w:szCs w:val="28"/>
          <w:shd w:val="clear" w:color="auto" w:fill="FFFFFF"/>
          <w:lang w:bidi="ar-SA"/>
        </w:rPr>
      </w:pPr>
      <w:r>
        <w:rPr>
          <w:color w:val="000000"/>
          <w:kern w:val="0"/>
          <w:szCs w:val="28"/>
          <w:shd w:val="clear" w:color="auto" w:fill="FFFFFF"/>
          <w:lang w:bidi="ar-SA"/>
        </w:rPr>
        <w:t xml:space="preserve">7 </w:t>
      </w:r>
      <w:r w:rsidR="008A5FE2">
        <w:rPr>
          <w:color w:val="000000"/>
          <w:kern w:val="0"/>
          <w:szCs w:val="28"/>
          <w:shd w:val="clear" w:color="auto" w:fill="FFFFFF"/>
          <w:lang w:bidi="ar-SA"/>
        </w:rPr>
        <w:t>Наращивание</w:t>
      </w:r>
      <w:r w:rsidRPr="00936BC1">
        <w:rPr>
          <w:color w:val="000000"/>
          <w:kern w:val="0"/>
          <w:szCs w:val="28"/>
          <w:shd w:val="clear" w:color="auto" w:fill="FFFFFF"/>
          <w:lang w:bidi="ar-SA"/>
        </w:rPr>
        <w:t xml:space="preserve"> резерва энергетических мощностей для обеспечения экономического роста</w:t>
      </w:r>
      <w:r w:rsidR="008A5FE2">
        <w:rPr>
          <w:color w:val="000000"/>
          <w:kern w:val="0"/>
          <w:szCs w:val="28"/>
          <w:shd w:val="clear" w:color="auto" w:fill="FFFFFF"/>
          <w:lang w:bidi="ar-SA"/>
        </w:rPr>
        <w:t>.</w:t>
      </w:r>
    </w:p>
    <w:p w:rsidR="00936BC1" w:rsidRPr="00936BC1" w:rsidRDefault="007F1E46" w:rsidP="00936BC1">
      <w:pPr>
        <w:ind w:firstLine="709"/>
        <w:rPr>
          <w:color w:val="000000"/>
          <w:kern w:val="0"/>
          <w:szCs w:val="28"/>
          <w:shd w:val="clear" w:color="auto" w:fill="FFFFFF"/>
          <w:lang w:bidi="ar-SA"/>
        </w:rPr>
      </w:pPr>
      <w:r>
        <w:rPr>
          <w:color w:val="000000"/>
          <w:kern w:val="0"/>
          <w:szCs w:val="28"/>
          <w:shd w:val="clear" w:color="auto" w:fill="FFFFFF"/>
          <w:lang w:bidi="ar-SA"/>
        </w:rPr>
        <w:t>8</w:t>
      </w:r>
      <w:r w:rsidR="00936BC1" w:rsidRPr="00936BC1">
        <w:rPr>
          <w:color w:val="000000"/>
          <w:kern w:val="0"/>
          <w:szCs w:val="28"/>
          <w:shd w:val="clear" w:color="auto" w:fill="FFFFFF"/>
          <w:lang w:bidi="ar-SA"/>
        </w:rPr>
        <w:t xml:space="preserve"> В администрации района сформированы стандарты сопровождения проектов – сотрудники администрации обеспечивают качественное и своевременное решение проблем предпринимателей.</w:t>
      </w:r>
    </w:p>
    <w:p w:rsidR="00936BC1" w:rsidRPr="00936BC1" w:rsidRDefault="00936BC1" w:rsidP="00936BC1">
      <w:pPr>
        <w:ind w:firstLine="709"/>
        <w:rPr>
          <w:color w:val="000000"/>
          <w:kern w:val="0"/>
          <w:szCs w:val="28"/>
          <w:shd w:val="clear" w:color="auto" w:fill="FFFFFF"/>
          <w:lang w:bidi="ar-SA"/>
        </w:rPr>
      </w:pPr>
    </w:p>
    <w:p w:rsidR="00936BC1" w:rsidRPr="00691297" w:rsidRDefault="00936BC1" w:rsidP="00936BC1">
      <w:pPr>
        <w:ind w:firstLine="709"/>
        <w:rPr>
          <w:color w:val="000000"/>
          <w:kern w:val="0"/>
          <w:szCs w:val="28"/>
          <w:shd w:val="clear" w:color="auto" w:fill="FFFFFF"/>
          <w:lang w:bidi="ar-SA"/>
        </w:rPr>
      </w:pPr>
    </w:p>
    <w:p w:rsidR="001802D2" w:rsidRPr="00943846" w:rsidRDefault="00B9673D" w:rsidP="001802D2">
      <w:pPr>
        <w:ind w:firstLine="709"/>
        <w:rPr>
          <w:kern w:val="0"/>
          <w:szCs w:val="28"/>
          <w:lang w:bidi="ar-SA"/>
        </w:rPr>
      </w:pPr>
      <w:r>
        <w:rPr>
          <w:kern w:val="0"/>
          <w:szCs w:val="28"/>
          <w:lang w:bidi="ar-SA"/>
        </w:rPr>
        <w:br w:type="page"/>
      </w:r>
      <w:r w:rsidRPr="00943846">
        <w:rPr>
          <w:kern w:val="0"/>
          <w:szCs w:val="28"/>
          <w:lang w:bidi="ar-SA"/>
        </w:rPr>
        <w:lastRenderedPageBreak/>
        <w:t>2</w:t>
      </w:r>
      <w:r w:rsidR="001802D2" w:rsidRPr="00943846">
        <w:rPr>
          <w:kern w:val="0"/>
          <w:szCs w:val="28"/>
          <w:lang w:bidi="ar-SA"/>
        </w:rPr>
        <w:t xml:space="preserve"> </w:t>
      </w:r>
      <w:r w:rsidR="00D11601" w:rsidRPr="00943846">
        <w:rPr>
          <w:rFonts w:eastAsia="Times New Roman"/>
          <w:kern w:val="0"/>
          <w:szCs w:val="28"/>
          <w:lang w:eastAsia="ru-RU" w:bidi="ar-SA"/>
        </w:rPr>
        <w:t>Миссия</w:t>
      </w:r>
      <w:r w:rsidR="00D11601">
        <w:rPr>
          <w:rFonts w:eastAsia="Times New Roman"/>
          <w:kern w:val="0"/>
          <w:szCs w:val="28"/>
          <w:lang w:eastAsia="ru-RU" w:bidi="ar-SA"/>
        </w:rPr>
        <w:t xml:space="preserve"> и система целей</w:t>
      </w:r>
      <w:r w:rsidR="00D11601" w:rsidRPr="00943846">
        <w:rPr>
          <w:rFonts w:eastAsia="Times New Roman"/>
          <w:kern w:val="0"/>
          <w:szCs w:val="28"/>
          <w:lang w:eastAsia="ru-RU" w:bidi="ar-SA"/>
        </w:rPr>
        <w:t xml:space="preserve"> социально-экономического развития </w:t>
      </w:r>
      <w:r w:rsidR="00D11601">
        <w:rPr>
          <w:rFonts w:eastAsia="Times New Roman"/>
          <w:kern w:val="0"/>
          <w:szCs w:val="28"/>
          <w:lang w:eastAsia="ru-RU" w:bidi="ar-SA"/>
        </w:rPr>
        <w:br/>
        <w:t xml:space="preserve">Бутурлиновского </w:t>
      </w:r>
      <w:r w:rsidR="00D11601" w:rsidRPr="00943846">
        <w:rPr>
          <w:rFonts w:eastAsia="Times New Roman"/>
          <w:kern w:val="0"/>
          <w:szCs w:val="28"/>
          <w:lang w:eastAsia="ru-RU" w:bidi="ar-SA"/>
        </w:rPr>
        <w:t>муниципального района на период до 2035 года</w:t>
      </w:r>
    </w:p>
    <w:p w:rsidR="001802D2" w:rsidRPr="00943846" w:rsidRDefault="001802D2" w:rsidP="001802D2">
      <w:pPr>
        <w:ind w:firstLine="709"/>
        <w:rPr>
          <w:kern w:val="0"/>
          <w:szCs w:val="28"/>
          <w:lang w:bidi="ar-SA"/>
        </w:rPr>
      </w:pPr>
    </w:p>
    <w:p w:rsidR="00D11601" w:rsidRPr="007F7A07" w:rsidRDefault="00D11601" w:rsidP="00D11601">
      <w:pPr>
        <w:rPr>
          <w:rFonts w:eastAsia="Times New Roman"/>
          <w:szCs w:val="28"/>
          <w:lang w:eastAsia="ru-RU"/>
        </w:rPr>
      </w:pPr>
      <w:r w:rsidRPr="007F7A07">
        <w:rPr>
          <w:rFonts w:eastAsia="Times New Roman"/>
          <w:b/>
          <w:szCs w:val="28"/>
          <w:lang w:eastAsia="ru-RU"/>
        </w:rPr>
        <w:t>Миссия БМР</w:t>
      </w:r>
      <w:r w:rsidRPr="007F7A07">
        <w:rPr>
          <w:rFonts w:eastAsia="Times New Roman"/>
          <w:szCs w:val="28"/>
          <w:lang w:eastAsia="ru-RU"/>
        </w:rPr>
        <w:t xml:space="preserve"> – </w:t>
      </w:r>
      <w:r w:rsidRPr="007F7A07">
        <w:rPr>
          <w:rFonts w:eastAsia="Times New Roman"/>
          <w:i/>
          <w:szCs w:val="28"/>
          <w:lang w:eastAsia="ru-RU"/>
        </w:rPr>
        <w:t>«</w:t>
      </w:r>
      <w:r w:rsidRPr="00952D46">
        <w:rPr>
          <w:rFonts w:eastAsia="Times New Roman"/>
          <w:i/>
          <w:szCs w:val="28"/>
          <w:lang w:eastAsia="ru-RU"/>
        </w:rPr>
        <w:t>Будущее в условиях развития экономики района и улучшения благосостояния населения</w:t>
      </w:r>
      <w:r w:rsidRPr="007F7A07">
        <w:rPr>
          <w:rFonts w:eastAsia="Times New Roman"/>
          <w:i/>
          <w:szCs w:val="28"/>
          <w:lang w:eastAsia="ru-RU"/>
        </w:rPr>
        <w:t>»</w:t>
      </w:r>
      <w:r>
        <w:rPr>
          <w:rFonts w:eastAsia="Times New Roman"/>
          <w:i/>
          <w:szCs w:val="28"/>
          <w:lang w:eastAsia="ru-RU"/>
        </w:rPr>
        <w:t xml:space="preserve"> </w:t>
      </w:r>
    </w:p>
    <w:p w:rsidR="00D11601" w:rsidRPr="007F7A07" w:rsidRDefault="00D11601" w:rsidP="00D11601">
      <w:pPr>
        <w:rPr>
          <w:rFonts w:eastAsia="Times New Roman"/>
          <w:i/>
          <w:szCs w:val="28"/>
          <w:lang w:eastAsia="ru-RU"/>
        </w:rPr>
      </w:pPr>
      <w:r w:rsidRPr="007F7A07">
        <w:rPr>
          <w:rFonts w:eastAsia="Times New Roman"/>
          <w:b/>
          <w:szCs w:val="28"/>
          <w:lang w:eastAsia="ru-RU"/>
        </w:rPr>
        <w:t>Генеральная цель</w:t>
      </w:r>
      <w:r w:rsidRPr="007F7A07">
        <w:rPr>
          <w:rFonts w:eastAsia="Times New Roman"/>
          <w:szCs w:val="28"/>
          <w:lang w:eastAsia="ru-RU"/>
        </w:rPr>
        <w:t xml:space="preserve"> – </w:t>
      </w:r>
      <w:r w:rsidRPr="007F7A07">
        <w:rPr>
          <w:rFonts w:eastAsia="Times New Roman"/>
          <w:i/>
          <w:szCs w:val="28"/>
          <w:lang w:eastAsia="ru-RU"/>
        </w:rPr>
        <w:t>«Создание благоприятных условий для достойной жизни граждан на основе устойчивого экономического роста».</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Генеральная цель раскрывается в </w:t>
      </w:r>
      <w:r w:rsidRPr="007F7A07">
        <w:rPr>
          <w:rFonts w:eastAsia="Times New Roman"/>
          <w:b/>
          <w:szCs w:val="28"/>
          <w:u w:val="single"/>
          <w:lang w:eastAsia="ru-RU"/>
        </w:rPr>
        <w:t>три цели</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Цель 1 – Сохранение и приумножение человеческого капитала;</w:t>
      </w:r>
    </w:p>
    <w:p w:rsidR="00D11601" w:rsidRPr="007F7A07" w:rsidRDefault="00D11601" w:rsidP="00D11601">
      <w:pPr>
        <w:rPr>
          <w:rFonts w:eastAsia="Times New Roman"/>
          <w:szCs w:val="28"/>
          <w:lang w:eastAsia="ru-RU"/>
        </w:rPr>
      </w:pPr>
      <w:r w:rsidRPr="007F7A07">
        <w:rPr>
          <w:rFonts w:eastAsia="Times New Roman"/>
          <w:szCs w:val="28"/>
          <w:lang w:eastAsia="ru-RU"/>
        </w:rPr>
        <w:t>- Цель 2 – Обеспечение достойных условий для жизни граждан района;</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 Цель 3 – </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sidR="000D094D">
        <w:rPr>
          <w:rFonts w:eastAsia="Times New Roman"/>
          <w:szCs w:val="28"/>
          <w:lang w:eastAsia="ru-RU"/>
        </w:rPr>
        <w:t>муниципальным районом</w:t>
      </w:r>
      <w:r>
        <w:rPr>
          <w:rFonts w:eastAsia="Times New Roman"/>
          <w:szCs w:val="28"/>
          <w:lang w:eastAsia="ru-RU"/>
        </w:rPr>
        <w:t xml:space="preserve"> высоких позиций</w:t>
      </w:r>
      <w:r w:rsidRPr="007F7A07">
        <w:rPr>
          <w:rFonts w:eastAsia="Times New Roman"/>
          <w:szCs w:val="28"/>
          <w:lang w:eastAsia="ru-RU"/>
        </w:rPr>
        <w:t xml:space="preserve"> в экономике Воронежской области.</w:t>
      </w:r>
    </w:p>
    <w:p w:rsidR="00D11601" w:rsidRPr="007F7A07" w:rsidRDefault="00D11601" w:rsidP="00D11601">
      <w:pPr>
        <w:rPr>
          <w:rFonts w:eastAsia="Times New Roman"/>
          <w:szCs w:val="28"/>
          <w:lang w:eastAsia="ru-RU"/>
        </w:rPr>
      </w:pPr>
      <w:r w:rsidRPr="007F7A07">
        <w:rPr>
          <w:rFonts w:eastAsia="Times New Roman"/>
          <w:szCs w:val="28"/>
          <w:lang w:eastAsia="ru-RU"/>
        </w:rPr>
        <w:t xml:space="preserve">В качестве </w:t>
      </w:r>
      <w:r w:rsidRPr="007F7A07">
        <w:rPr>
          <w:rFonts w:eastAsia="Times New Roman"/>
          <w:b/>
          <w:szCs w:val="28"/>
          <w:u w:val="single"/>
          <w:lang w:eastAsia="ru-RU"/>
        </w:rPr>
        <w:t>приоритетных направлений</w:t>
      </w:r>
      <w:r w:rsidRPr="007F7A07">
        <w:rPr>
          <w:rFonts w:eastAsia="Times New Roman"/>
          <w:szCs w:val="28"/>
          <w:lang w:eastAsia="ru-RU"/>
        </w:rPr>
        <w:t xml:space="preserve"> развития Бутурлиновского </w:t>
      </w:r>
      <w:r w:rsidR="000D094D">
        <w:rPr>
          <w:rFonts w:eastAsia="Times New Roman"/>
          <w:szCs w:val="28"/>
          <w:lang w:eastAsia="ru-RU"/>
        </w:rPr>
        <w:t>района</w:t>
      </w:r>
      <w:r w:rsidRPr="007F7A07">
        <w:rPr>
          <w:rFonts w:eastAsia="Times New Roman"/>
          <w:szCs w:val="28"/>
          <w:lang w:eastAsia="ru-RU"/>
        </w:rPr>
        <w:t xml:space="preserve"> установлены:</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производительности труда промышленных и сельскохозяйственных предприятий и развитие высокотехнологичных производств;</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малого бизнеса и поддержка предпринимательской инициативы;</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ЖКХ, дорожно-транспортной и телекоммуникационной инфраструктуры;</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здравоохранения, повышение его качества и доступности;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духовного и культурного потенциала;</w:t>
      </w:r>
    </w:p>
    <w:p w:rsidR="00D11601" w:rsidRPr="007F7A07" w:rsidRDefault="00D11601" w:rsidP="00D11601">
      <w:pPr>
        <w:rPr>
          <w:rFonts w:eastAsia="Times New Roman"/>
          <w:szCs w:val="28"/>
          <w:lang w:eastAsia="ru-RU"/>
        </w:rPr>
      </w:pPr>
      <w:r w:rsidRPr="007F7A07">
        <w:rPr>
          <w:rFonts w:eastAsia="Times New Roman"/>
          <w:szCs w:val="28"/>
          <w:lang w:eastAsia="ru-RU"/>
        </w:rPr>
        <w:t>- поддержание высокого уровня экологической безопасности;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образовательной среды.</w:t>
      </w:r>
    </w:p>
    <w:p w:rsidR="00D11601" w:rsidRPr="007F7A07" w:rsidRDefault="00D11601" w:rsidP="00D11601">
      <w:pPr>
        <w:rPr>
          <w:rFonts w:eastAsia="Times New Roman"/>
          <w:szCs w:val="28"/>
          <w:lang w:eastAsia="ru-RU"/>
        </w:rPr>
      </w:pPr>
    </w:p>
    <w:p w:rsidR="00D11601" w:rsidRPr="007F7A07" w:rsidRDefault="007903F3" w:rsidP="00D11601">
      <w:pPr>
        <w:rPr>
          <w:rFonts w:eastAsia="Times New Roman"/>
          <w:b/>
          <w:szCs w:val="28"/>
          <w:lang w:eastAsia="ru-RU"/>
        </w:rPr>
      </w:pPr>
      <w:r>
        <w:rPr>
          <w:rFonts w:eastAsia="Times New Roman"/>
          <w:b/>
          <w:szCs w:val="28"/>
          <w:lang w:eastAsia="ru-RU"/>
        </w:rPr>
        <w:t>П</w:t>
      </w:r>
      <w:r w:rsidR="00D11601">
        <w:rPr>
          <w:rFonts w:eastAsia="Times New Roman"/>
          <w:b/>
          <w:szCs w:val="28"/>
          <w:lang w:eastAsia="ru-RU"/>
        </w:rPr>
        <w:t>одцели</w:t>
      </w:r>
      <w:r>
        <w:rPr>
          <w:rFonts w:eastAsia="Times New Roman"/>
          <w:b/>
          <w:szCs w:val="28"/>
          <w:lang w:eastAsia="ru-RU"/>
        </w:rPr>
        <w:t xml:space="preserve"> и </w:t>
      </w:r>
      <w:r w:rsidR="00D11601" w:rsidRPr="007F7A07">
        <w:rPr>
          <w:rFonts w:eastAsia="Times New Roman"/>
          <w:b/>
          <w:szCs w:val="28"/>
          <w:lang w:eastAsia="ru-RU"/>
        </w:rPr>
        <w:t>задачи социально-экономической политики Бутурлиновского муниципального района</w:t>
      </w:r>
      <w:r w:rsidR="00D11601">
        <w:rPr>
          <w:rFonts w:eastAsia="Times New Roman"/>
          <w:b/>
          <w:szCs w:val="28"/>
          <w:lang w:eastAsia="ru-RU"/>
        </w:rPr>
        <w:t xml:space="preserve"> </w:t>
      </w:r>
      <w:r w:rsidR="00D11601" w:rsidRPr="007F7A07">
        <w:rPr>
          <w:rFonts w:eastAsia="Times New Roman"/>
          <w:b/>
          <w:szCs w:val="28"/>
          <w:lang w:eastAsia="ru-RU"/>
        </w:rPr>
        <w:t>на период до 2035 года</w:t>
      </w:r>
      <w:r w:rsidR="003A2C9C">
        <w:rPr>
          <w:rFonts w:eastAsia="Times New Roman"/>
          <w:b/>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Реализация каждого направления при достижении поставленных целей позволяет выделить основные подцели социально-экономического развития, объединяющие в себе задачи социально-экономической политики.</w:t>
      </w:r>
    </w:p>
    <w:p w:rsidR="00D11601" w:rsidRPr="007F7A07" w:rsidRDefault="00D11601" w:rsidP="00D11601">
      <w:pPr>
        <w:rPr>
          <w:rFonts w:eastAsia="Times New Roman"/>
          <w:szCs w:val="28"/>
          <w:lang w:eastAsia="ru-RU"/>
        </w:rPr>
      </w:pPr>
      <w:r w:rsidRPr="007F7A07">
        <w:rPr>
          <w:rFonts w:eastAsia="Times New Roman"/>
          <w:b/>
          <w:szCs w:val="28"/>
          <w:lang w:eastAsia="ru-RU"/>
        </w:rPr>
        <w:lastRenderedPageBreak/>
        <w:t>1 Подцель 1</w:t>
      </w:r>
      <w:r w:rsidRPr="007F7A07">
        <w:rPr>
          <w:rFonts w:eastAsia="Times New Roman"/>
          <w:szCs w:val="28"/>
          <w:lang w:eastAsia="ru-RU"/>
        </w:rPr>
        <w:t xml:space="preserve"> – Обеспечение высокого качества жизни граждан Бутурлиновского муниципального района. </w:t>
      </w:r>
      <w:r w:rsidRPr="007F7A07">
        <w:rPr>
          <w:rFonts w:eastAsia="Times New Roman"/>
          <w:b/>
          <w:szCs w:val="28"/>
          <w:u w:val="single"/>
          <w:lang w:eastAsia="ru-RU"/>
        </w:rPr>
        <w:t>Задачи подцели 1</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развитию рынка труда и поддержки занятости населения;</w:t>
      </w:r>
    </w:p>
    <w:p w:rsidR="00D11601" w:rsidRPr="007F7A07" w:rsidRDefault="00D11601" w:rsidP="00D11601">
      <w:pPr>
        <w:rPr>
          <w:rFonts w:eastAsia="Times New Roman"/>
          <w:szCs w:val="28"/>
          <w:lang w:eastAsia="ru-RU"/>
        </w:rPr>
      </w:pPr>
      <w:r w:rsidRPr="00B607E6">
        <w:rPr>
          <w:rFonts w:eastAsia="Times New Roman"/>
          <w:szCs w:val="28"/>
          <w:lang w:eastAsia="ru-RU"/>
        </w:rPr>
        <w:t>- повышение доступности дополнительного образования для всех категорий граждан БМР</w:t>
      </w:r>
      <w:r w:rsidR="00160FFD" w:rsidRPr="00B607E6">
        <w:rPr>
          <w:rFonts w:eastAsia="Times New Roman"/>
          <w:szCs w:val="28"/>
          <w:lang w:eastAsia="ru-RU"/>
        </w:rPr>
        <w:t>, в том числе для детей в возрасте от 5 до 18 лет</w:t>
      </w:r>
      <w:r w:rsidRPr="00B607E6">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высокого уровня доходов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качества услуг ЖКХ, предоставляемых населению;</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транспортной доступности района и высокого качества автомобильных дорог;</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доступа населения и хозяйствующих субъектов района к широкополосным каналам связи;</w:t>
      </w:r>
    </w:p>
    <w:p w:rsidR="00D11601" w:rsidRDefault="00D11601" w:rsidP="00D11601">
      <w:pPr>
        <w:rPr>
          <w:rFonts w:eastAsia="Times New Roman"/>
          <w:szCs w:val="28"/>
          <w:lang w:eastAsia="ru-RU"/>
        </w:rPr>
      </w:pPr>
      <w:r w:rsidRPr="007F7A07">
        <w:rPr>
          <w:rFonts w:eastAsia="Times New Roman"/>
          <w:szCs w:val="28"/>
          <w:lang w:eastAsia="ru-RU"/>
        </w:rPr>
        <w:t>- создание условий для раздельного сбора мусора и переработки ТБО.</w:t>
      </w:r>
    </w:p>
    <w:p w:rsidR="00D11601" w:rsidRPr="007F7A07" w:rsidRDefault="00D11601" w:rsidP="00D11601">
      <w:pPr>
        <w:rPr>
          <w:rFonts w:eastAsia="Times New Roman"/>
          <w:szCs w:val="28"/>
          <w:lang w:eastAsia="ru-RU"/>
        </w:rPr>
      </w:pPr>
      <w:r w:rsidRPr="007F7A07">
        <w:rPr>
          <w:rFonts w:eastAsia="Times New Roman"/>
          <w:b/>
          <w:szCs w:val="28"/>
          <w:lang w:eastAsia="ru-RU"/>
        </w:rPr>
        <w:t>2 Подцель 2</w:t>
      </w:r>
      <w:r w:rsidRPr="007F7A07">
        <w:rPr>
          <w:rFonts w:eastAsia="Times New Roman"/>
          <w:szCs w:val="28"/>
          <w:lang w:eastAsia="ru-RU"/>
        </w:rPr>
        <w:t xml:space="preserve"> – Обеспечение ускоренного роста экономики Бутурлиновского муниципального района. </w:t>
      </w:r>
      <w:r w:rsidRPr="007F7A07">
        <w:rPr>
          <w:rFonts w:eastAsia="Times New Roman"/>
          <w:b/>
          <w:szCs w:val="28"/>
          <w:u w:val="single"/>
          <w:lang w:eastAsia="ru-RU"/>
        </w:rPr>
        <w:t>Задачи подцели 2</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повышение уровня экономической активности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модернизации существующих предприятий;</w:t>
      </w:r>
    </w:p>
    <w:p w:rsidR="00D11601" w:rsidRPr="007F7A07" w:rsidRDefault="00D11601" w:rsidP="00D11601">
      <w:pPr>
        <w:rPr>
          <w:rFonts w:eastAsia="Times New Roman"/>
          <w:szCs w:val="28"/>
          <w:lang w:eastAsia="ru-RU"/>
        </w:rPr>
      </w:pPr>
      <w:r w:rsidRPr="007F7A07">
        <w:rPr>
          <w:rFonts w:eastAsia="Times New Roman"/>
          <w:szCs w:val="28"/>
          <w:lang w:eastAsia="ru-RU"/>
        </w:rPr>
        <w:t>- создание условий для развития промышленного производства;</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развитию комплексных производств, обеспечивающих глубокую переработку сельскохозяйственной продукции;</w:t>
      </w:r>
    </w:p>
    <w:p w:rsidR="00D11601" w:rsidRDefault="00D11601" w:rsidP="00D11601">
      <w:pPr>
        <w:rPr>
          <w:rFonts w:eastAsia="Times New Roman"/>
          <w:szCs w:val="28"/>
          <w:lang w:eastAsia="ru-RU"/>
        </w:rPr>
      </w:pPr>
      <w:r w:rsidRPr="007F7A07">
        <w:rPr>
          <w:rFonts w:eastAsia="Times New Roman"/>
          <w:szCs w:val="28"/>
          <w:lang w:eastAsia="ru-RU"/>
        </w:rPr>
        <w:t>- содействие развитию малого и среднего предпринимательства;</w:t>
      </w:r>
    </w:p>
    <w:p w:rsidR="00CF7737" w:rsidRPr="00F157E0" w:rsidRDefault="00CF7737" w:rsidP="00CF7737">
      <w:pPr>
        <w:rPr>
          <w:rFonts w:eastAsia="Times New Roman"/>
          <w:szCs w:val="28"/>
          <w:lang w:eastAsia="ru-RU"/>
        </w:rPr>
      </w:pPr>
      <w:r w:rsidRPr="00F157E0">
        <w:rPr>
          <w:rFonts w:eastAsia="Times New Roman"/>
          <w:szCs w:val="28"/>
          <w:lang w:eastAsia="ru-RU"/>
        </w:rPr>
        <w:t>- увеличение объемов производства молока и мяса;</w:t>
      </w:r>
    </w:p>
    <w:p w:rsidR="00D11601" w:rsidRPr="007F7A07" w:rsidRDefault="00D11601" w:rsidP="00D11601">
      <w:pPr>
        <w:rPr>
          <w:rFonts w:eastAsia="Times New Roman"/>
          <w:szCs w:val="28"/>
          <w:lang w:eastAsia="ru-RU"/>
        </w:rPr>
      </w:pPr>
      <w:r w:rsidRPr="00F157E0">
        <w:rPr>
          <w:rFonts w:eastAsia="Times New Roman"/>
          <w:szCs w:val="28"/>
          <w:lang w:eastAsia="ru-RU"/>
        </w:rPr>
        <w:t>- обеспечение энергетического потенциала для создаваемых производств</w:t>
      </w:r>
      <w:r w:rsidRPr="007F7A07">
        <w:rPr>
          <w:rFonts w:eastAsia="Times New Roman"/>
          <w:szCs w:val="28"/>
          <w:lang w:eastAsia="ru-RU"/>
        </w:rPr>
        <w:t>;</w:t>
      </w:r>
    </w:p>
    <w:p w:rsidR="00D11601" w:rsidRDefault="00D11601" w:rsidP="00D11601">
      <w:pPr>
        <w:rPr>
          <w:rFonts w:eastAsia="Times New Roman"/>
          <w:szCs w:val="28"/>
          <w:lang w:eastAsia="ru-RU"/>
        </w:rPr>
      </w:pPr>
      <w:r w:rsidRPr="007F7A07">
        <w:rPr>
          <w:rFonts w:eastAsia="Times New Roman"/>
          <w:szCs w:val="28"/>
          <w:lang w:eastAsia="ru-RU"/>
        </w:rPr>
        <w:t>- обеспечение потребностей предприятий в высококвалифицированных сотрудниках.</w:t>
      </w:r>
    </w:p>
    <w:p w:rsidR="00D11601" w:rsidRPr="007F7A07" w:rsidRDefault="00D11601" w:rsidP="00D11601">
      <w:pPr>
        <w:rPr>
          <w:rFonts w:eastAsia="Times New Roman"/>
          <w:szCs w:val="28"/>
          <w:lang w:eastAsia="ru-RU"/>
        </w:rPr>
      </w:pPr>
      <w:r w:rsidRPr="007F7A07">
        <w:rPr>
          <w:rFonts w:eastAsia="Times New Roman"/>
          <w:b/>
          <w:szCs w:val="28"/>
          <w:lang w:eastAsia="ru-RU"/>
        </w:rPr>
        <w:t>3 Подцель 3</w:t>
      </w:r>
      <w:r w:rsidRPr="007F7A07">
        <w:rPr>
          <w:rFonts w:eastAsia="Times New Roman"/>
          <w:szCs w:val="28"/>
          <w:lang w:eastAsia="ru-RU"/>
        </w:rPr>
        <w:t xml:space="preserve"> – Развитие культурной среды Бутурлиновского муниципального района. </w:t>
      </w:r>
      <w:r w:rsidRPr="007F7A07">
        <w:rPr>
          <w:rFonts w:eastAsia="Times New Roman"/>
          <w:b/>
          <w:szCs w:val="28"/>
          <w:u w:val="single"/>
          <w:lang w:eastAsia="ru-RU"/>
        </w:rPr>
        <w:t>Задачи подцели 3</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повышению экологической культуры населения;</w:t>
      </w:r>
    </w:p>
    <w:p w:rsidR="00D11601" w:rsidRPr="007F7A07" w:rsidRDefault="00D11601" w:rsidP="00D11601">
      <w:pPr>
        <w:rPr>
          <w:rFonts w:eastAsia="Times New Roman"/>
          <w:szCs w:val="28"/>
          <w:lang w:eastAsia="ru-RU"/>
        </w:rPr>
      </w:pPr>
      <w:r w:rsidRPr="007F7A07">
        <w:rPr>
          <w:rFonts w:eastAsia="Times New Roman"/>
          <w:szCs w:val="28"/>
          <w:lang w:eastAsia="ru-RU"/>
        </w:rPr>
        <w:t>- содействие реализации туристического потенциала района;</w:t>
      </w:r>
    </w:p>
    <w:p w:rsidR="00D11601" w:rsidRDefault="00D11601" w:rsidP="00D11601">
      <w:pPr>
        <w:rPr>
          <w:rFonts w:eastAsia="Times New Roman"/>
          <w:szCs w:val="28"/>
          <w:lang w:eastAsia="ru-RU"/>
        </w:rPr>
      </w:pPr>
      <w:r w:rsidRPr="007F7A07">
        <w:rPr>
          <w:rFonts w:eastAsia="Times New Roman"/>
          <w:szCs w:val="28"/>
          <w:lang w:eastAsia="ru-RU"/>
        </w:rPr>
        <w:t>- обеспечение роста качества и доступности услуг сферы культуры.</w:t>
      </w:r>
    </w:p>
    <w:p w:rsidR="00D11601" w:rsidRPr="007F7A07" w:rsidRDefault="00D11601" w:rsidP="00D11601">
      <w:pPr>
        <w:rPr>
          <w:rFonts w:eastAsia="Times New Roman"/>
          <w:szCs w:val="28"/>
          <w:lang w:eastAsia="ru-RU"/>
        </w:rPr>
      </w:pPr>
      <w:r w:rsidRPr="007F7A07">
        <w:rPr>
          <w:rFonts w:eastAsia="Times New Roman"/>
          <w:b/>
          <w:szCs w:val="28"/>
          <w:lang w:eastAsia="ru-RU"/>
        </w:rPr>
        <w:lastRenderedPageBreak/>
        <w:t>4 Подцель 4</w:t>
      </w:r>
      <w:r w:rsidRPr="007F7A07">
        <w:rPr>
          <w:rFonts w:eastAsia="Times New Roman"/>
          <w:szCs w:val="28"/>
          <w:lang w:eastAsia="ru-RU"/>
        </w:rPr>
        <w:t xml:space="preserve"> – Улучшение демографической ситуации и состояния здоровья граждан Бутурлиновского муниципального района. </w:t>
      </w:r>
      <w:r w:rsidRPr="007F7A07">
        <w:rPr>
          <w:rFonts w:eastAsia="Times New Roman"/>
          <w:b/>
          <w:szCs w:val="28"/>
          <w:u w:val="single"/>
          <w:lang w:eastAsia="ru-RU"/>
        </w:rPr>
        <w:t>Задачи подцели 4</w:t>
      </w:r>
      <w:r w:rsidRPr="007F7A07">
        <w:rPr>
          <w:rFonts w:eastAsia="Times New Roman"/>
          <w:szCs w:val="28"/>
          <w:lang w:eastAsia="ru-RU"/>
        </w:rPr>
        <w:t>:</w:t>
      </w:r>
    </w:p>
    <w:p w:rsidR="00D11601" w:rsidRPr="007F7A07" w:rsidRDefault="00D11601" w:rsidP="00D11601">
      <w:pPr>
        <w:rPr>
          <w:rFonts w:eastAsia="Times New Roman"/>
          <w:szCs w:val="28"/>
          <w:lang w:eastAsia="ru-RU"/>
        </w:rPr>
      </w:pPr>
      <w:r w:rsidRPr="00A54861">
        <w:rPr>
          <w:rFonts w:eastAsia="Times New Roman"/>
          <w:szCs w:val="28"/>
          <w:lang w:eastAsia="ru-RU"/>
        </w:rPr>
        <w:t>- повышение качества и доступности медицинского обслуживания нас</w:t>
      </w:r>
      <w:r w:rsidRPr="007F7A07">
        <w:rPr>
          <w:rFonts w:eastAsia="Times New Roman"/>
          <w:szCs w:val="28"/>
          <w:lang w:eastAsia="ru-RU"/>
        </w:rPr>
        <w:t>еления;</w:t>
      </w:r>
    </w:p>
    <w:p w:rsidR="00D11601" w:rsidRPr="007F7A07" w:rsidRDefault="00D11601" w:rsidP="00D11601">
      <w:pPr>
        <w:rPr>
          <w:rFonts w:eastAsia="Times New Roman"/>
          <w:szCs w:val="28"/>
          <w:lang w:eastAsia="ru-RU"/>
        </w:rPr>
      </w:pPr>
      <w:r w:rsidRPr="007F7A07">
        <w:rPr>
          <w:rFonts w:eastAsia="Times New Roman"/>
          <w:szCs w:val="28"/>
          <w:lang w:eastAsia="ru-RU"/>
        </w:rPr>
        <w:t>- создание условий для повышения продолжительности жизни населения района;</w:t>
      </w:r>
    </w:p>
    <w:p w:rsidR="00D11601" w:rsidRPr="007F7A07" w:rsidRDefault="00D11601" w:rsidP="00D11601">
      <w:pPr>
        <w:rPr>
          <w:rFonts w:eastAsia="Times New Roman"/>
          <w:szCs w:val="28"/>
          <w:lang w:eastAsia="ru-RU"/>
        </w:rPr>
      </w:pPr>
      <w:r w:rsidRPr="007F7A07">
        <w:rPr>
          <w:rFonts w:eastAsia="Times New Roman"/>
          <w:szCs w:val="28"/>
          <w:lang w:eastAsia="ru-RU"/>
        </w:rPr>
        <w:t>- формирование системы семейных ценностей и укрепление института семьи;</w:t>
      </w:r>
    </w:p>
    <w:p w:rsidR="00D11601" w:rsidRPr="007F7A07" w:rsidRDefault="00D11601" w:rsidP="00D11601">
      <w:pPr>
        <w:rPr>
          <w:rFonts w:eastAsia="Times New Roman"/>
          <w:szCs w:val="28"/>
          <w:lang w:eastAsia="ru-RU"/>
        </w:rPr>
      </w:pPr>
      <w:r w:rsidRPr="007F7A07">
        <w:rPr>
          <w:rFonts w:eastAsia="Times New Roman"/>
          <w:szCs w:val="28"/>
          <w:lang w:eastAsia="ru-RU"/>
        </w:rPr>
        <w:t>- развитие массовой физической культуры и спорта на территории района;</w:t>
      </w:r>
    </w:p>
    <w:p w:rsidR="00D11601" w:rsidRPr="007F7A07" w:rsidRDefault="00D11601" w:rsidP="00D11601">
      <w:pPr>
        <w:rPr>
          <w:rFonts w:eastAsia="Times New Roman"/>
          <w:szCs w:val="28"/>
          <w:lang w:eastAsia="ru-RU"/>
        </w:rPr>
      </w:pPr>
      <w:r w:rsidRPr="007F7A07">
        <w:rPr>
          <w:rFonts w:eastAsia="Times New Roman"/>
          <w:szCs w:val="28"/>
          <w:lang w:eastAsia="ru-RU"/>
        </w:rPr>
        <w:t>- обеспечение низкого уровня загрязнения окружающей среды производственными отходами (выбросами).</w:t>
      </w:r>
    </w:p>
    <w:p w:rsidR="00FC2757" w:rsidRDefault="00FC2757" w:rsidP="001802D2">
      <w:pPr>
        <w:ind w:firstLine="709"/>
        <w:rPr>
          <w:kern w:val="0"/>
          <w:szCs w:val="28"/>
          <w:lang w:bidi="ar-SA"/>
        </w:rPr>
      </w:pPr>
      <w:r w:rsidRPr="00FC2757">
        <w:rPr>
          <w:kern w:val="0"/>
          <w:szCs w:val="28"/>
          <w:lang w:bidi="ar-SA"/>
        </w:rPr>
        <w:t xml:space="preserve">Для оценки уровня достижения стратегических целей разработан ряд индикаторов реализации </w:t>
      </w:r>
      <w:r w:rsidR="004C1FC5">
        <w:rPr>
          <w:kern w:val="0"/>
          <w:szCs w:val="28"/>
          <w:lang w:bidi="ar-SA"/>
        </w:rPr>
        <w:t>Стратегии</w:t>
      </w:r>
      <w:r w:rsidRPr="00FC2757">
        <w:rPr>
          <w:kern w:val="0"/>
          <w:szCs w:val="28"/>
          <w:lang w:bidi="ar-SA"/>
        </w:rPr>
        <w:t xml:space="preserve"> социально-экономического развития </w:t>
      </w:r>
      <w:r w:rsidR="004C1FC5">
        <w:rPr>
          <w:kern w:val="0"/>
          <w:szCs w:val="28"/>
          <w:lang w:bidi="ar-SA"/>
        </w:rPr>
        <w:t>Бутурлиновского</w:t>
      </w:r>
      <w:r w:rsidRPr="00FC2757">
        <w:rPr>
          <w:kern w:val="0"/>
          <w:szCs w:val="28"/>
          <w:lang w:bidi="ar-SA"/>
        </w:rPr>
        <w:t xml:space="preserve"> муниципального района на период до 2035 года, представленный в </w:t>
      </w:r>
      <w:r w:rsidR="004C1FC5">
        <w:rPr>
          <w:kern w:val="0"/>
          <w:szCs w:val="28"/>
          <w:lang w:bidi="ar-SA"/>
        </w:rPr>
        <w:t>Приложении Б</w:t>
      </w:r>
      <w:r w:rsidRPr="00FC2757">
        <w:rPr>
          <w:kern w:val="0"/>
          <w:szCs w:val="28"/>
          <w:lang w:bidi="ar-SA"/>
        </w:rPr>
        <w:t>.</w:t>
      </w:r>
      <w:r w:rsidR="004C1FC5">
        <w:rPr>
          <w:kern w:val="0"/>
          <w:szCs w:val="28"/>
          <w:lang w:bidi="ar-SA"/>
        </w:rPr>
        <w:t xml:space="preserve"> Взаимосвязь целей Бутурлиновского муниципального района с подцелями</w:t>
      </w:r>
      <w:r w:rsidR="001C077B">
        <w:rPr>
          <w:kern w:val="0"/>
          <w:szCs w:val="28"/>
          <w:lang w:bidi="ar-SA"/>
        </w:rPr>
        <w:t xml:space="preserve">, задачами и целевыми индикаторами в разрезе достижения целей Стратегии социально-экономического развития </w:t>
      </w:r>
      <w:r w:rsidR="004C1FC5">
        <w:rPr>
          <w:kern w:val="0"/>
          <w:szCs w:val="28"/>
          <w:lang w:bidi="ar-SA"/>
        </w:rPr>
        <w:t>Воронежской области</w:t>
      </w:r>
      <w:r w:rsidR="001C077B">
        <w:rPr>
          <w:kern w:val="0"/>
          <w:szCs w:val="28"/>
          <w:lang w:bidi="ar-SA"/>
        </w:rPr>
        <w:t xml:space="preserve"> представлена в Приложении В.</w:t>
      </w:r>
    </w:p>
    <w:p w:rsidR="00E20ACA" w:rsidRPr="00691297" w:rsidRDefault="00E20ACA" w:rsidP="00E20ACA">
      <w:pPr>
        <w:ind w:firstLine="0"/>
        <w:rPr>
          <w:rFonts w:eastAsia="Times New Roman"/>
          <w:kern w:val="0"/>
          <w:szCs w:val="28"/>
          <w:lang w:eastAsia="ru-RU" w:bidi="ar-SA"/>
        </w:rPr>
      </w:pPr>
    </w:p>
    <w:p w:rsidR="00553F66" w:rsidRDefault="00691297" w:rsidP="00500E6C">
      <w:pPr>
        <w:ind w:firstLine="709"/>
        <w:rPr>
          <w:rFonts w:eastAsia="Times New Roman"/>
          <w:szCs w:val="28"/>
          <w:lang w:eastAsia="ru-RU"/>
        </w:rPr>
      </w:pPr>
      <w:r w:rsidRPr="00691297">
        <w:rPr>
          <w:rFonts w:eastAsia="Times New Roman"/>
          <w:kern w:val="0"/>
          <w:szCs w:val="28"/>
          <w:lang w:eastAsia="ru-RU" w:bidi="ar-SA"/>
        </w:rPr>
        <w:br w:type="page"/>
      </w:r>
      <w:r w:rsidR="00553F66">
        <w:rPr>
          <w:rFonts w:eastAsia="Times New Roman"/>
          <w:kern w:val="0"/>
          <w:szCs w:val="28"/>
          <w:lang w:eastAsia="ru-RU" w:bidi="ar-SA"/>
        </w:rPr>
        <w:lastRenderedPageBreak/>
        <w:t xml:space="preserve">3 Сценарии </w:t>
      </w:r>
      <w:r w:rsidR="00553F66" w:rsidRPr="00943846">
        <w:rPr>
          <w:rFonts w:eastAsia="Times New Roman"/>
          <w:kern w:val="0"/>
          <w:szCs w:val="28"/>
          <w:lang w:eastAsia="ru-RU" w:bidi="ar-SA"/>
        </w:rPr>
        <w:t xml:space="preserve">социально-экономического развития и показатели достижения </w:t>
      </w:r>
      <w:r w:rsidR="00553F66">
        <w:rPr>
          <w:rFonts w:eastAsia="Times New Roman"/>
          <w:kern w:val="0"/>
          <w:szCs w:val="28"/>
          <w:lang w:eastAsia="ru-RU" w:bidi="ar-SA"/>
        </w:rPr>
        <w:t xml:space="preserve">стратегических </w:t>
      </w:r>
      <w:r w:rsidR="00553F66" w:rsidRPr="00943846">
        <w:rPr>
          <w:rFonts w:eastAsia="Times New Roman"/>
          <w:kern w:val="0"/>
          <w:szCs w:val="28"/>
          <w:lang w:eastAsia="ru-RU" w:bidi="ar-SA"/>
        </w:rPr>
        <w:t>цел</w:t>
      </w:r>
      <w:r w:rsidR="00553F66">
        <w:rPr>
          <w:rFonts w:eastAsia="Times New Roman"/>
          <w:kern w:val="0"/>
          <w:szCs w:val="28"/>
          <w:lang w:eastAsia="ru-RU" w:bidi="ar-SA"/>
        </w:rPr>
        <w:t>ей Бутурлиновского</w:t>
      </w:r>
      <w:r w:rsidR="00553F66" w:rsidRPr="00943846">
        <w:rPr>
          <w:rFonts w:eastAsia="Times New Roman"/>
          <w:kern w:val="0"/>
          <w:szCs w:val="28"/>
          <w:lang w:eastAsia="ru-RU" w:bidi="ar-SA"/>
        </w:rPr>
        <w:t xml:space="preserve"> муниципального </w:t>
      </w:r>
      <w:r w:rsidR="00553F66">
        <w:rPr>
          <w:rFonts w:eastAsia="Times New Roman"/>
          <w:kern w:val="0"/>
          <w:szCs w:val="28"/>
          <w:lang w:eastAsia="ru-RU" w:bidi="ar-SA"/>
        </w:rPr>
        <w:t>района</w:t>
      </w:r>
    </w:p>
    <w:p w:rsidR="00553F66" w:rsidRDefault="00553F66" w:rsidP="00500E6C">
      <w:pPr>
        <w:ind w:firstLine="709"/>
        <w:rPr>
          <w:rFonts w:eastAsia="Times New Roman"/>
          <w:szCs w:val="28"/>
          <w:lang w:eastAsia="ru-RU"/>
        </w:rPr>
      </w:pPr>
    </w:p>
    <w:p w:rsidR="00553F66" w:rsidRDefault="00553F66" w:rsidP="00500E6C">
      <w:pPr>
        <w:ind w:firstLine="709"/>
        <w:rPr>
          <w:rFonts w:eastAsia="Times New Roman"/>
          <w:szCs w:val="28"/>
          <w:lang w:eastAsia="ru-RU"/>
        </w:rPr>
      </w:pPr>
      <w:r>
        <w:rPr>
          <w:rFonts w:eastAsia="Times New Roman"/>
          <w:szCs w:val="28"/>
          <w:lang w:eastAsia="ru-RU"/>
        </w:rPr>
        <w:t>В рамках разрабатываемой стратегии нами предусмотрены следующие сценарии развития.</w:t>
      </w:r>
    </w:p>
    <w:p w:rsidR="00553F66" w:rsidRDefault="00553F66" w:rsidP="007B3024">
      <w:pPr>
        <w:ind w:firstLine="709"/>
        <w:rPr>
          <w:szCs w:val="28"/>
        </w:rPr>
      </w:pPr>
      <w:r w:rsidRPr="00C353E5">
        <w:rPr>
          <w:rFonts w:eastAsia="Times New Roman"/>
          <w:b/>
          <w:szCs w:val="28"/>
          <w:lang w:eastAsia="ru-RU"/>
        </w:rPr>
        <w:t>Целевой</w:t>
      </w:r>
      <w:r w:rsidR="00C353E5">
        <w:rPr>
          <w:rFonts w:eastAsia="Times New Roman"/>
          <w:b/>
          <w:szCs w:val="28"/>
          <w:lang w:eastAsia="ru-RU"/>
        </w:rPr>
        <w:t xml:space="preserve"> сценарий</w:t>
      </w:r>
      <w:r w:rsidRPr="00DA154A">
        <w:rPr>
          <w:rFonts w:eastAsia="Times New Roman"/>
          <w:szCs w:val="28"/>
          <w:lang w:eastAsia="ru-RU"/>
        </w:rPr>
        <w:t xml:space="preserve"> –</w:t>
      </w:r>
      <w:r>
        <w:rPr>
          <w:rFonts w:eastAsia="Times New Roman"/>
          <w:szCs w:val="28"/>
          <w:lang w:eastAsia="ru-RU"/>
        </w:rPr>
        <w:t xml:space="preserve"> </w:t>
      </w:r>
      <w:r w:rsidRPr="00DA154A">
        <w:rPr>
          <w:szCs w:val="28"/>
        </w:rPr>
        <w:t xml:space="preserve">предполагает </w:t>
      </w:r>
      <w:r>
        <w:rPr>
          <w:szCs w:val="28"/>
        </w:rPr>
        <w:t xml:space="preserve">решение всех поставленных задач по обеспечению </w:t>
      </w:r>
      <w:r w:rsidR="001F66E2">
        <w:rPr>
          <w:szCs w:val="28"/>
        </w:rPr>
        <w:t xml:space="preserve">ускоренного </w:t>
      </w:r>
      <w:r>
        <w:rPr>
          <w:szCs w:val="28"/>
        </w:rPr>
        <w:t>экономического роста района. В частности, предполагается полное устранение факторов, формирующих негативные тенденции развития – отток молодёжи и трудоспособного населения, старение населения, недостаточный уровень обеспеченности занятости привлекательными рабочими местами. При этом главным фактором развития</w:t>
      </w:r>
      <w:r w:rsidR="00466F15">
        <w:rPr>
          <w:szCs w:val="28"/>
        </w:rPr>
        <w:t xml:space="preserve"> экономики и социальной сферы района</w:t>
      </w:r>
      <w:r>
        <w:rPr>
          <w:szCs w:val="28"/>
        </w:rPr>
        <w:t xml:space="preserve"> становится приток инвестиций в частный капитал</w:t>
      </w:r>
      <w:r w:rsidR="00A332C6">
        <w:rPr>
          <w:szCs w:val="28"/>
        </w:rPr>
        <w:t xml:space="preserve"> районных</w:t>
      </w:r>
      <w:r>
        <w:rPr>
          <w:szCs w:val="28"/>
        </w:rPr>
        <w:t xml:space="preserve"> предприятий. </w:t>
      </w:r>
      <w:r w:rsidR="00C353E5">
        <w:rPr>
          <w:szCs w:val="28"/>
        </w:rPr>
        <w:t xml:space="preserve">Акцент сделан на полноценную реализацию собственных возможностей Бутурлиновского района. </w:t>
      </w:r>
      <w:r>
        <w:rPr>
          <w:szCs w:val="28"/>
        </w:rPr>
        <w:t>Предполагается также активное участие вышестоящих органов власти в целях устранения недостатка полномочий при решении поставленных задач.</w:t>
      </w:r>
    </w:p>
    <w:p w:rsidR="00505898" w:rsidRPr="00226943" w:rsidRDefault="00505898" w:rsidP="007B3024">
      <w:pPr>
        <w:ind w:firstLine="709"/>
        <w:rPr>
          <w:rFonts w:eastAsia="Times New Roman"/>
          <w:b/>
          <w:szCs w:val="28"/>
          <w:lang w:eastAsia="ru-RU"/>
        </w:rPr>
      </w:pPr>
      <w:r w:rsidRPr="00226943">
        <w:rPr>
          <w:rFonts w:eastAsia="Times New Roman"/>
          <w:b/>
          <w:szCs w:val="28"/>
          <w:lang w:eastAsia="ru-RU"/>
        </w:rPr>
        <w:t>О</w:t>
      </w:r>
      <w:r>
        <w:rPr>
          <w:rFonts w:eastAsia="Times New Roman"/>
          <w:b/>
          <w:szCs w:val="28"/>
          <w:lang w:eastAsia="ru-RU"/>
        </w:rPr>
        <w:t>сновные о</w:t>
      </w:r>
      <w:r w:rsidRPr="00226943">
        <w:rPr>
          <w:rFonts w:eastAsia="Times New Roman"/>
          <w:b/>
          <w:szCs w:val="28"/>
          <w:lang w:eastAsia="ru-RU"/>
        </w:rPr>
        <w:t>жидаемые результаты</w:t>
      </w:r>
      <w:r>
        <w:rPr>
          <w:rFonts w:eastAsia="Times New Roman"/>
          <w:b/>
          <w:szCs w:val="28"/>
          <w:lang w:eastAsia="ru-RU"/>
        </w:rPr>
        <w:t xml:space="preserve"> реализации целевого сценария Стратегии</w:t>
      </w:r>
      <w:r w:rsidRPr="00226943">
        <w:rPr>
          <w:rFonts w:eastAsia="Times New Roman"/>
          <w:b/>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с</w:t>
      </w:r>
      <w:r w:rsidRPr="00DB49A6">
        <w:rPr>
          <w:rFonts w:eastAsia="Times New Roman"/>
          <w:szCs w:val="28"/>
          <w:lang w:eastAsia="ru-RU"/>
        </w:rPr>
        <w:t>нижение числа безработных в 2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овышение размера оплаты труда в 2,5 раза к уровню 2016 года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р</w:t>
      </w:r>
      <w:r w:rsidRPr="00DB49A6">
        <w:rPr>
          <w:rFonts w:eastAsia="Times New Roman"/>
          <w:szCs w:val="28"/>
          <w:lang w:eastAsia="ru-RU"/>
        </w:rPr>
        <w:t>ост реальных денежных доходов населе</w:t>
      </w:r>
      <w:r>
        <w:rPr>
          <w:rFonts w:eastAsia="Times New Roman"/>
          <w:szCs w:val="28"/>
          <w:lang w:eastAsia="ru-RU"/>
        </w:rPr>
        <w:t>ния в 3 раза к уровню 2016 года;</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олная переработка и утилизация бытовых и промышленных отходов, продуцируемых на территории БМР</w:t>
      </w:r>
      <w:r>
        <w:rPr>
          <w:rFonts w:eastAsia="Times New Roman"/>
          <w:szCs w:val="28"/>
          <w:lang w:eastAsia="ru-RU"/>
        </w:rPr>
        <w:t xml:space="preserve">; </w:t>
      </w:r>
    </w:p>
    <w:p w:rsidR="00505898" w:rsidRPr="00DB49A6" w:rsidRDefault="00505898" w:rsidP="007B3024">
      <w:pPr>
        <w:ind w:firstLine="709"/>
        <w:rPr>
          <w:rFonts w:eastAsia="Times New Roman"/>
          <w:szCs w:val="28"/>
          <w:lang w:eastAsia="ru-RU"/>
        </w:rPr>
      </w:pPr>
      <w:r>
        <w:rPr>
          <w:rFonts w:eastAsia="Times New Roman"/>
          <w:szCs w:val="28"/>
          <w:lang w:eastAsia="ru-RU"/>
        </w:rPr>
        <w:t>- п</w:t>
      </w:r>
      <w:r w:rsidRPr="00DB49A6">
        <w:rPr>
          <w:rFonts w:eastAsia="Times New Roman"/>
          <w:szCs w:val="28"/>
          <w:lang w:eastAsia="ru-RU"/>
        </w:rPr>
        <w:t xml:space="preserve">олная обеспеченность жителей района широкополосными каналами </w:t>
      </w:r>
      <w:r>
        <w:rPr>
          <w:rFonts w:eastAsia="Times New Roman"/>
          <w:szCs w:val="28"/>
          <w:lang w:eastAsia="ru-RU"/>
        </w:rPr>
        <w:t xml:space="preserve">Интернет </w:t>
      </w:r>
      <w:r w:rsidRPr="00DB49A6">
        <w:rPr>
          <w:rFonts w:eastAsia="Times New Roman"/>
          <w:szCs w:val="28"/>
          <w:lang w:eastAsia="ru-RU"/>
        </w:rPr>
        <w:t>связи</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оборота субъектов малого предпринимательства в 3,3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ежегодно поступающих инвестиций в основной капитал коммерческих предприятий в 3 раза</w:t>
      </w:r>
      <w:r>
        <w:rPr>
          <w:rFonts w:eastAsia="Times New Roman"/>
          <w:szCs w:val="28"/>
          <w:lang w:eastAsia="ru-RU"/>
        </w:rPr>
        <w:t>;</w:t>
      </w:r>
    </w:p>
    <w:p w:rsidR="00505898" w:rsidRPr="00DB49A6" w:rsidRDefault="00505898" w:rsidP="007B3024">
      <w:pPr>
        <w:ind w:firstLine="709"/>
        <w:rPr>
          <w:rFonts w:eastAsia="Times New Roman"/>
          <w:szCs w:val="28"/>
          <w:lang w:eastAsia="ru-RU"/>
        </w:rPr>
      </w:pPr>
      <w:r>
        <w:rPr>
          <w:rFonts w:eastAsia="Times New Roman"/>
          <w:szCs w:val="28"/>
          <w:lang w:eastAsia="ru-RU"/>
        </w:rPr>
        <w:t>- у</w:t>
      </w:r>
      <w:r w:rsidRPr="00DB49A6">
        <w:rPr>
          <w:rFonts w:eastAsia="Times New Roman"/>
          <w:szCs w:val="28"/>
          <w:lang w:eastAsia="ru-RU"/>
        </w:rPr>
        <w:t>величение объема отгруженной промышленной продукции в 2 раза</w:t>
      </w:r>
      <w:r>
        <w:rPr>
          <w:rFonts w:eastAsia="Times New Roman"/>
          <w:szCs w:val="28"/>
          <w:lang w:eastAsia="ru-RU"/>
        </w:rPr>
        <w:t>;</w:t>
      </w:r>
    </w:p>
    <w:p w:rsidR="00505898" w:rsidRDefault="00505898" w:rsidP="007B3024">
      <w:pPr>
        <w:ind w:firstLine="709"/>
        <w:rPr>
          <w:rFonts w:eastAsia="Times New Roman"/>
          <w:szCs w:val="28"/>
          <w:lang w:eastAsia="ru-RU"/>
        </w:rPr>
      </w:pPr>
      <w:r>
        <w:rPr>
          <w:rFonts w:eastAsia="Times New Roman"/>
          <w:szCs w:val="28"/>
          <w:lang w:eastAsia="ru-RU"/>
        </w:rPr>
        <w:lastRenderedPageBreak/>
        <w:t>- у</w:t>
      </w:r>
      <w:r w:rsidRPr="00DB49A6">
        <w:rPr>
          <w:rFonts w:eastAsia="Times New Roman"/>
          <w:szCs w:val="28"/>
          <w:lang w:eastAsia="ru-RU"/>
        </w:rPr>
        <w:t>величение объема продукции сельского хозяйства в 1,5 раза</w:t>
      </w:r>
      <w:r w:rsidR="007B3024">
        <w:rPr>
          <w:rFonts w:eastAsia="Times New Roman"/>
          <w:szCs w:val="28"/>
          <w:lang w:eastAsia="ru-RU"/>
        </w:rPr>
        <w:t>;</w:t>
      </w:r>
    </w:p>
    <w:p w:rsidR="007B3024" w:rsidRDefault="007B3024" w:rsidP="007B3024">
      <w:pPr>
        <w:ind w:firstLine="709"/>
        <w:rPr>
          <w:rFonts w:eastAsia="Times New Roman"/>
          <w:szCs w:val="28"/>
          <w:lang w:eastAsia="ru-RU"/>
        </w:rPr>
      </w:pPr>
      <w:r>
        <w:rPr>
          <w:rFonts w:eastAsia="Times New Roman"/>
          <w:szCs w:val="28"/>
          <w:lang w:eastAsia="ru-RU"/>
        </w:rPr>
        <w:t>- наличие объездной дороги в г. Бутурлиновка;</w:t>
      </w:r>
    </w:p>
    <w:p w:rsidR="00300C6D" w:rsidRPr="007F7A07" w:rsidRDefault="00300C6D" w:rsidP="00300C6D">
      <w:pPr>
        <w:spacing w:line="276" w:lineRule="auto"/>
        <w:ind w:firstLine="709"/>
        <w:rPr>
          <w:rFonts w:eastAsia="Times New Roman"/>
          <w:szCs w:val="28"/>
          <w:lang w:eastAsia="ru-RU"/>
        </w:rPr>
      </w:pPr>
      <w:r w:rsidRPr="00F157E0">
        <w:rPr>
          <w:rFonts w:eastAsia="Times New Roman"/>
          <w:szCs w:val="28"/>
          <w:lang w:eastAsia="ru-RU"/>
        </w:rPr>
        <w:t xml:space="preserve">- доведение качества </w:t>
      </w:r>
      <w:r>
        <w:rPr>
          <w:rFonts w:eastAsia="Times New Roman"/>
          <w:szCs w:val="28"/>
          <w:lang w:eastAsia="ru-RU"/>
        </w:rPr>
        <w:t xml:space="preserve">42% </w:t>
      </w:r>
      <w:r w:rsidRPr="00F157E0">
        <w:rPr>
          <w:rFonts w:eastAsia="Times New Roman"/>
          <w:szCs w:val="28"/>
          <w:lang w:eastAsia="ru-RU"/>
        </w:rPr>
        <w:t>автомобильных дорог до требований нормативов</w:t>
      </w:r>
      <w:r>
        <w:rPr>
          <w:rFonts w:eastAsia="Times New Roman"/>
          <w:szCs w:val="28"/>
          <w:lang w:eastAsia="ru-RU"/>
        </w:rPr>
        <w:t>.</w:t>
      </w:r>
    </w:p>
    <w:p w:rsidR="00553F66" w:rsidRDefault="00553F66" w:rsidP="007B3024">
      <w:pPr>
        <w:ind w:firstLine="709"/>
        <w:rPr>
          <w:szCs w:val="28"/>
        </w:rPr>
      </w:pPr>
      <w:r w:rsidRPr="008E2F11">
        <w:rPr>
          <w:b/>
          <w:szCs w:val="28"/>
        </w:rPr>
        <w:t>Базовый</w:t>
      </w:r>
      <w:r w:rsidR="008E2F11">
        <w:rPr>
          <w:b/>
          <w:szCs w:val="28"/>
        </w:rPr>
        <w:t xml:space="preserve"> сценарий</w:t>
      </w:r>
      <w:r>
        <w:rPr>
          <w:szCs w:val="28"/>
        </w:rPr>
        <w:t xml:space="preserve"> предполагает сглаживание негативных факторов развития в рамках имеющихся полномочий и решение наиболее острых проблем при участии региональных органов власти. </w:t>
      </w:r>
      <w:r w:rsidR="00466F15">
        <w:rPr>
          <w:szCs w:val="28"/>
        </w:rPr>
        <w:t>При неизменном курсе социальной политики</w:t>
      </w:r>
      <w:r w:rsidR="00A332C6">
        <w:rPr>
          <w:szCs w:val="28"/>
        </w:rPr>
        <w:t xml:space="preserve"> предполагается оказание посильной поддержки районным предприятиям в целях недопущения </w:t>
      </w:r>
      <w:r w:rsidR="00841A39">
        <w:rPr>
          <w:szCs w:val="28"/>
        </w:rPr>
        <w:t>их ухода из р</w:t>
      </w:r>
      <w:r w:rsidR="00EC3B2C">
        <w:rPr>
          <w:szCs w:val="28"/>
        </w:rPr>
        <w:t>а</w:t>
      </w:r>
      <w:r w:rsidR="00841A39">
        <w:rPr>
          <w:szCs w:val="28"/>
        </w:rPr>
        <w:t>йона.</w:t>
      </w:r>
      <w:r w:rsidR="00466F15">
        <w:rPr>
          <w:szCs w:val="28"/>
        </w:rPr>
        <w:t xml:space="preserve"> </w:t>
      </w:r>
      <w:r>
        <w:rPr>
          <w:szCs w:val="28"/>
        </w:rPr>
        <w:t>При этом</w:t>
      </w:r>
      <w:r w:rsidR="00A332C6">
        <w:rPr>
          <w:szCs w:val="28"/>
        </w:rPr>
        <w:t>,</w:t>
      </w:r>
      <w:r>
        <w:rPr>
          <w:szCs w:val="28"/>
        </w:rPr>
        <w:t xml:space="preserve"> ключевым результатом становится сохранение стабильности уровня социально-экономического </w:t>
      </w:r>
      <w:r w:rsidR="00466F15">
        <w:rPr>
          <w:szCs w:val="28"/>
        </w:rPr>
        <w:t xml:space="preserve">развития района. </w:t>
      </w:r>
    </w:p>
    <w:p w:rsidR="00841A39" w:rsidRPr="00226943" w:rsidRDefault="00841A39" w:rsidP="007B3024">
      <w:pPr>
        <w:ind w:firstLine="709"/>
        <w:rPr>
          <w:rFonts w:eastAsia="Times New Roman"/>
          <w:b/>
          <w:szCs w:val="28"/>
          <w:lang w:eastAsia="ru-RU"/>
        </w:rPr>
      </w:pPr>
      <w:r w:rsidRPr="00226943">
        <w:rPr>
          <w:rFonts w:eastAsia="Times New Roman"/>
          <w:b/>
          <w:szCs w:val="28"/>
          <w:lang w:eastAsia="ru-RU"/>
        </w:rPr>
        <w:t>О</w:t>
      </w:r>
      <w:r>
        <w:rPr>
          <w:rFonts w:eastAsia="Times New Roman"/>
          <w:b/>
          <w:szCs w:val="28"/>
          <w:lang w:eastAsia="ru-RU"/>
        </w:rPr>
        <w:t>сновные о</w:t>
      </w:r>
      <w:r w:rsidRPr="00226943">
        <w:rPr>
          <w:rFonts w:eastAsia="Times New Roman"/>
          <w:b/>
          <w:szCs w:val="28"/>
          <w:lang w:eastAsia="ru-RU"/>
        </w:rPr>
        <w:t>жидаемые результаты</w:t>
      </w:r>
      <w:r>
        <w:rPr>
          <w:rFonts w:eastAsia="Times New Roman"/>
          <w:b/>
          <w:szCs w:val="28"/>
          <w:lang w:eastAsia="ru-RU"/>
        </w:rPr>
        <w:t xml:space="preserve"> при реализации базового сценария Стратегии</w:t>
      </w:r>
      <w:r w:rsidRPr="00226943">
        <w:rPr>
          <w:rFonts w:eastAsia="Times New Roman"/>
          <w:b/>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незначительный рост безработицы;</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BF7BAE">
        <w:rPr>
          <w:rFonts w:eastAsia="Times New Roman"/>
          <w:szCs w:val="28"/>
          <w:lang w:eastAsia="ru-RU"/>
        </w:rPr>
        <w:t>рост</w:t>
      </w:r>
      <w:r w:rsidRPr="00DB49A6">
        <w:rPr>
          <w:rFonts w:eastAsia="Times New Roman"/>
          <w:szCs w:val="28"/>
          <w:lang w:eastAsia="ru-RU"/>
        </w:rPr>
        <w:t xml:space="preserve"> размера оплаты</w:t>
      </w:r>
      <w:r w:rsidR="00BF7BAE">
        <w:rPr>
          <w:rFonts w:eastAsia="Times New Roman"/>
          <w:szCs w:val="28"/>
          <w:lang w:eastAsia="ru-RU"/>
        </w:rPr>
        <w:t xml:space="preserve"> труда и реальных располагаемых денежных доходов</w:t>
      </w:r>
      <w:r w:rsidRPr="00DB49A6">
        <w:rPr>
          <w:rFonts w:eastAsia="Times New Roman"/>
          <w:szCs w:val="28"/>
          <w:lang w:eastAsia="ru-RU"/>
        </w:rPr>
        <w:t xml:space="preserve"> </w:t>
      </w:r>
      <w:r w:rsidR="00BF7BAE">
        <w:rPr>
          <w:rFonts w:eastAsia="Times New Roman"/>
          <w:szCs w:val="28"/>
          <w:lang w:eastAsia="ru-RU"/>
        </w:rPr>
        <w:t>населения</w:t>
      </w:r>
      <w:r w:rsidRPr="00DB49A6">
        <w:rPr>
          <w:rFonts w:eastAsia="Times New Roman"/>
          <w:szCs w:val="28"/>
          <w:lang w:eastAsia="ru-RU"/>
        </w:rPr>
        <w:t xml:space="preserve"> в </w:t>
      </w:r>
      <w:r w:rsidR="00BF7BAE">
        <w:rPr>
          <w:rFonts w:eastAsia="Times New Roman"/>
          <w:szCs w:val="28"/>
          <w:lang w:eastAsia="ru-RU"/>
        </w:rPr>
        <w:t>пределах уровня инфляции</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007C5">
        <w:rPr>
          <w:rFonts w:eastAsia="Times New Roman"/>
          <w:szCs w:val="28"/>
          <w:lang w:eastAsia="ru-RU"/>
        </w:rPr>
        <w:t>задержка в реализации проектов по полной переработке отходов</w:t>
      </w:r>
      <w:r>
        <w:rPr>
          <w:rFonts w:eastAsia="Times New Roman"/>
          <w:szCs w:val="28"/>
          <w:lang w:eastAsia="ru-RU"/>
        </w:rPr>
        <w:t xml:space="preserve">; </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2E1A5D">
        <w:rPr>
          <w:rFonts w:eastAsia="Times New Roman"/>
          <w:szCs w:val="28"/>
          <w:lang w:eastAsia="ru-RU"/>
        </w:rPr>
        <w:t xml:space="preserve">поддержание стабильного роста </w:t>
      </w:r>
      <w:r w:rsidRPr="00DB49A6">
        <w:rPr>
          <w:rFonts w:eastAsia="Times New Roman"/>
          <w:szCs w:val="28"/>
          <w:lang w:eastAsia="ru-RU"/>
        </w:rPr>
        <w:t>оборота субъектов малог</w:t>
      </w:r>
      <w:r w:rsidR="002E1A5D">
        <w:rPr>
          <w:rFonts w:eastAsia="Times New Roman"/>
          <w:szCs w:val="28"/>
          <w:lang w:eastAsia="ru-RU"/>
        </w:rPr>
        <w:t>о предпринимательства</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C6F0A">
        <w:rPr>
          <w:rFonts w:eastAsia="Times New Roman"/>
          <w:szCs w:val="28"/>
          <w:lang w:eastAsia="ru-RU"/>
        </w:rPr>
        <w:t>поддержание стабильного притока частных инвестиций в основной капитал</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3C6F0A">
        <w:rPr>
          <w:rFonts w:eastAsia="Times New Roman"/>
          <w:szCs w:val="28"/>
          <w:lang w:eastAsia="ru-RU"/>
        </w:rPr>
        <w:t>отсутствие</w:t>
      </w:r>
      <w:r w:rsidRPr="00DB49A6">
        <w:rPr>
          <w:rFonts w:eastAsia="Times New Roman"/>
          <w:szCs w:val="28"/>
          <w:lang w:eastAsia="ru-RU"/>
        </w:rPr>
        <w:t xml:space="preserve"> </w:t>
      </w:r>
      <w:r>
        <w:rPr>
          <w:rFonts w:eastAsia="Times New Roman"/>
          <w:szCs w:val="28"/>
          <w:lang w:eastAsia="ru-RU"/>
        </w:rPr>
        <w:t>на территории</w:t>
      </w:r>
      <w:r w:rsidRPr="00DB49A6">
        <w:rPr>
          <w:rFonts w:eastAsia="Times New Roman"/>
          <w:szCs w:val="28"/>
          <w:lang w:eastAsia="ru-RU"/>
        </w:rPr>
        <w:t xml:space="preserve"> Бутурлиновского района </w:t>
      </w:r>
      <w:r>
        <w:rPr>
          <w:rFonts w:eastAsia="Times New Roman"/>
          <w:szCs w:val="28"/>
          <w:lang w:eastAsia="ru-RU"/>
        </w:rPr>
        <w:t xml:space="preserve">агропромышленного </w:t>
      </w:r>
      <w:r w:rsidRPr="00DB49A6">
        <w:rPr>
          <w:rFonts w:eastAsia="Times New Roman"/>
          <w:szCs w:val="28"/>
          <w:lang w:eastAsia="ru-RU"/>
        </w:rPr>
        <w:t>кластера</w:t>
      </w:r>
      <w:r w:rsidR="003C6F0A">
        <w:rPr>
          <w:rFonts w:eastAsia="Times New Roman"/>
          <w:szCs w:val="28"/>
          <w:lang w:eastAsia="ru-RU"/>
        </w:rPr>
        <w:t xml:space="preserve"> в ближайшей перспективе</w:t>
      </w:r>
      <w:r>
        <w:rPr>
          <w:rFonts w:eastAsia="Times New Roman"/>
          <w:szCs w:val="28"/>
          <w:lang w:eastAsia="ru-RU"/>
        </w:rPr>
        <w:t>;</w:t>
      </w:r>
    </w:p>
    <w:p w:rsidR="00841A39" w:rsidRPr="00DB49A6" w:rsidRDefault="00841A39" w:rsidP="007B3024">
      <w:pPr>
        <w:ind w:firstLine="709"/>
        <w:rPr>
          <w:rFonts w:eastAsia="Times New Roman"/>
          <w:szCs w:val="28"/>
          <w:lang w:eastAsia="ru-RU"/>
        </w:rPr>
      </w:pPr>
      <w:r>
        <w:rPr>
          <w:rFonts w:eastAsia="Times New Roman"/>
          <w:szCs w:val="28"/>
          <w:lang w:eastAsia="ru-RU"/>
        </w:rPr>
        <w:t xml:space="preserve">- </w:t>
      </w:r>
      <w:r w:rsidR="0014787B">
        <w:rPr>
          <w:rFonts w:eastAsia="Times New Roman"/>
          <w:szCs w:val="28"/>
          <w:lang w:eastAsia="ru-RU"/>
        </w:rPr>
        <w:t xml:space="preserve">поддержание устойчивого роста </w:t>
      </w:r>
      <w:r w:rsidRPr="00DB49A6">
        <w:rPr>
          <w:rFonts w:eastAsia="Times New Roman"/>
          <w:szCs w:val="28"/>
          <w:lang w:eastAsia="ru-RU"/>
        </w:rPr>
        <w:t>объема отгруженной промышленной продукции</w:t>
      </w:r>
      <w:r w:rsidR="0014787B">
        <w:rPr>
          <w:rFonts w:eastAsia="Times New Roman"/>
          <w:szCs w:val="28"/>
          <w:lang w:eastAsia="ru-RU"/>
        </w:rPr>
        <w:t xml:space="preserve"> и </w:t>
      </w:r>
      <w:r w:rsidR="0014787B" w:rsidRPr="00DB49A6">
        <w:rPr>
          <w:rFonts w:eastAsia="Times New Roman"/>
          <w:szCs w:val="28"/>
          <w:lang w:eastAsia="ru-RU"/>
        </w:rPr>
        <w:t>продукции сельского хозяйства</w:t>
      </w:r>
      <w:r w:rsidR="0014787B">
        <w:rPr>
          <w:rFonts w:eastAsia="Times New Roman"/>
          <w:szCs w:val="28"/>
          <w:lang w:eastAsia="ru-RU"/>
        </w:rPr>
        <w:t>.</w:t>
      </w:r>
    </w:p>
    <w:p w:rsidR="00553F66" w:rsidRDefault="00553F66" w:rsidP="007B3024">
      <w:pPr>
        <w:ind w:firstLine="709"/>
        <w:rPr>
          <w:szCs w:val="28"/>
        </w:rPr>
      </w:pPr>
      <w:r w:rsidRPr="00B9720D">
        <w:rPr>
          <w:b/>
          <w:szCs w:val="28"/>
        </w:rPr>
        <w:t>Консервативный</w:t>
      </w:r>
      <w:r w:rsidR="00B9720D">
        <w:rPr>
          <w:szCs w:val="28"/>
        </w:rPr>
        <w:t xml:space="preserve"> сценарий</w:t>
      </w:r>
      <w:r>
        <w:rPr>
          <w:szCs w:val="28"/>
        </w:rPr>
        <w:t xml:space="preserve"> – предполагает сохранение тенденций регресса экономики района</w:t>
      </w:r>
      <w:r w:rsidR="00832E25">
        <w:rPr>
          <w:szCs w:val="28"/>
        </w:rPr>
        <w:t xml:space="preserve">: снижение численности населения (в т.ч. молодого и трудоспособного возраста), </w:t>
      </w:r>
      <w:r w:rsidR="00AC5A89">
        <w:rPr>
          <w:szCs w:val="28"/>
        </w:rPr>
        <w:t xml:space="preserve">ухудшение ситуации на рынке труда, уход из </w:t>
      </w:r>
      <w:r w:rsidR="000E3647">
        <w:rPr>
          <w:szCs w:val="28"/>
        </w:rPr>
        <w:t>района промышленных предприятий, сни</w:t>
      </w:r>
      <w:r w:rsidR="007B3024">
        <w:rPr>
          <w:szCs w:val="28"/>
        </w:rPr>
        <w:t>жение</w:t>
      </w:r>
      <w:r w:rsidR="000E3647">
        <w:rPr>
          <w:szCs w:val="28"/>
        </w:rPr>
        <w:t xml:space="preserve"> приток</w:t>
      </w:r>
      <w:r w:rsidR="007B3024">
        <w:rPr>
          <w:szCs w:val="28"/>
        </w:rPr>
        <w:t>а</w:t>
      </w:r>
      <w:r w:rsidR="000E3647">
        <w:rPr>
          <w:szCs w:val="28"/>
        </w:rPr>
        <w:t xml:space="preserve"> инвестиций в район.</w:t>
      </w:r>
      <w:r w:rsidR="00B9720D">
        <w:rPr>
          <w:szCs w:val="28"/>
        </w:rPr>
        <w:t xml:space="preserve"> Усилия районных властей направлены, в первую очередь, на поддержание</w:t>
      </w:r>
      <w:r w:rsidR="00945C15">
        <w:rPr>
          <w:szCs w:val="28"/>
        </w:rPr>
        <w:t xml:space="preserve"> достигнутых </w:t>
      </w:r>
      <w:r w:rsidR="00945C15">
        <w:rPr>
          <w:szCs w:val="28"/>
        </w:rPr>
        <w:lastRenderedPageBreak/>
        <w:t>позиций в социальной сфере и</w:t>
      </w:r>
      <w:r w:rsidR="00B9720D">
        <w:rPr>
          <w:szCs w:val="28"/>
        </w:rPr>
        <w:t xml:space="preserve"> стабильного уровня жизни населения.</w:t>
      </w:r>
      <w:r w:rsidR="000A237C">
        <w:rPr>
          <w:szCs w:val="28"/>
        </w:rPr>
        <w:t xml:space="preserve"> </w:t>
      </w:r>
      <w:r w:rsidR="00A16680">
        <w:rPr>
          <w:szCs w:val="28"/>
        </w:rPr>
        <w:t>П</w:t>
      </w:r>
      <w:r w:rsidR="000A237C">
        <w:rPr>
          <w:szCs w:val="28"/>
        </w:rPr>
        <w:t>редпосылк</w:t>
      </w:r>
      <w:r w:rsidR="00A16680">
        <w:rPr>
          <w:szCs w:val="28"/>
        </w:rPr>
        <w:t>ами</w:t>
      </w:r>
      <w:r w:rsidR="000A237C">
        <w:rPr>
          <w:szCs w:val="28"/>
        </w:rPr>
        <w:t xml:space="preserve"> консервативного сценария явля</w:t>
      </w:r>
      <w:r w:rsidR="00A16680">
        <w:rPr>
          <w:szCs w:val="28"/>
        </w:rPr>
        <w:t>ю</w:t>
      </w:r>
      <w:r w:rsidR="000A237C">
        <w:rPr>
          <w:szCs w:val="28"/>
        </w:rPr>
        <w:t>тся</w:t>
      </w:r>
      <w:r w:rsidR="00A16680">
        <w:rPr>
          <w:szCs w:val="28"/>
        </w:rPr>
        <w:t xml:space="preserve">: продолжающийся рост воронежской агломерации, </w:t>
      </w:r>
      <w:r w:rsidR="000A237C">
        <w:rPr>
          <w:szCs w:val="28"/>
        </w:rPr>
        <w:t xml:space="preserve">слабая заинтересованность региональных властей в </w:t>
      </w:r>
      <w:r w:rsidR="00E16347">
        <w:rPr>
          <w:szCs w:val="28"/>
        </w:rPr>
        <w:t xml:space="preserve">ускоренном </w:t>
      </w:r>
      <w:r w:rsidR="000A237C">
        <w:rPr>
          <w:szCs w:val="28"/>
        </w:rPr>
        <w:t xml:space="preserve">развитии </w:t>
      </w:r>
      <w:r w:rsidR="00E16347">
        <w:rPr>
          <w:szCs w:val="28"/>
        </w:rPr>
        <w:t>Б</w:t>
      </w:r>
      <w:r w:rsidR="00A16680">
        <w:rPr>
          <w:szCs w:val="28"/>
        </w:rPr>
        <w:t xml:space="preserve">утурлиновского района, </w:t>
      </w:r>
      <w:r w:rsidR="00E16347">
        <w:rPr>
          <w:szCs w:val="28"/>
        </w:rPr>
        <w:t>кардинальная смена направлений государственной с</w:t>
      </w:r>
      <w:r w:rsidR="004F4495">
        <w:rPr>
          <w:szCs w:val="28"/>
        </w:rPr>
        <w:t xml:space="preserve">оциально-экономической политики. В этой связи наиболее амбициозные проекты, в частности, строительство объездной дороги в г. Бутурлиновка и </w:t>
      </w:r>
      <w:r w:rsidR="00795CFB">
        <w:rPr>
          <w:szCs w:val="28"/>
        </w:rPr>
        <w:t>создание новых производств</w:t>
      </w:r>
      <w:r w:rsidR="00832E25">
        <w:rPr>
          <w:szCs w:val="28"/>
        </w:rPr>
        <w:t>, не могут</w:t>
      </w:r>
      <w:r w:rsidR="00233C5F">
        <w:rPr>
          <w:szCs w:val="28"/>
        </w:rPr>
        <w:t xml:space="preserve"> быть</w:t>
      </w:r>
      <w:r w:rsidR="00832E25">
        <w:rPr>
          <w:szCs w:val="28"/>
        </w:rPr>
        <w:t xml:space="preserve"> реализованы.</w:t>
      </w:r>
    </w:p>
    <w:p w:rsidR="00463D8A" w:rsidRDefault="00463D8A" w:rsidP="007B3024">
      <w:pPr>
        <w:ind w:firstLine="709"/>
        <w:rPr>
          <w:szCs w:val="28"/>
        </w:rPr>
      </w:pPr>
      <w:r>
        <w:rPr>
          <w:szCs w:val="28"/>
        </w:rPr>
        <w:t xml:space="preserve">Значение целевых показателей реализации Стратегии социально-экономического развития Бутурлиновского муниципального района до 2035 года по </w:t>
      </w:r>
      <w:r w:rsidRPr="00475D64">
        <w:rPr>
          <w:szCs w:val="28"/>
        </w:rPr>
        <w:t>сценариям представлены в Приложении Б.</w:t>
      </w:r>
    </w:p>
    <w:p w:rsidR="006672A5" w:rsidRDefault="00553F66" w:rsidP="00500E6C">
      <w:pPr>
        <w:ind w:firstLine="709"/>
        <w:jc w:val="left"/>
        <w:rPr>
          <w:rFonts w:eastAsia="Times New Roman"/>
          <w:kern w:val="0"/>
          <w:szCs w:val="28"/>
          <w:lang w:eastAsia="ru-RU" w:bidi="ar-SA"/>
        </w:rPr>
      </w:pPr>
      <w:r>
        <w:rPr>
          <w:rFonts w:eastAsia="Times New Roman"/>
          <w:kern w:val="0"/>
          <w:szCs w:val="28"/>
          <w:lang w:eastAsia="ru-RU" w:bidi="ar-SA"/>
        </w:rPr>
        <w:br w:type="page"/>
      </w:r>
      <w:r w:rsidR="006672A5" w:rsidRPr="006672A5">
        <w:rPr>
          <w:rFonts w:eastAsia="Times New Roman"/>
          <w:kern w:val="0"/>
          <w:szCs w:val="28"/>
          <w:lang w:eastAsia="ru-RU" w:bidi="ar-SA"/>
        </w:rPr>
        <w:lastRenderedPageBreak/>
        <w:t xml:space="preserve">4 Способы достижения целей социально-экономического развития </w:t>
      </w:r>
      <w:r w:rsidR="00EC3B2C">
        <w:rPr>
          <w:rFonts w:eastAsia="Times New Roman"/>
          <w:kern w:val="0"/>
          <w:szCs w:val="28"/>
          <w:lang w:eastAsia="ru-RU" w:bidi="ar-SA"/>
        </w:rPr>
        <w:br/>
      </w:r>
      <w:r w:rsidR="006672A5" w:rsidRPr="006672A5">
        <w:rPr>
          <w:rFonts w:eastAsia="Times New Roman"/>
          <w:kern w:val="0"/>
          <w:szCs w:val="28"/>
          <w:lang w:eastAsia="ru-RU" w:bidi="ar-SA"/>
        </w:rPr>
        <w:t>Бутурлиновского муниципального района</w:t>
      </w:r>
    </w:p>
    <w:p w:rsidR="006672A5" w:rsidRDefault="006672A5" w:rsidP="00500E6C">
      <w:pPr>
        <w:ind w:firstLine="709"/>
        <w:rPr>
          <w:rFonts w:eastAsia="Times New Roman"/>
          <w:kern w:val="0"/>
          <w:szCs w:val="28"/>
          <w:lang w:eastAsia="ru-RU" w:bidi="ar-SA"/>
        </w:rPr>
      </w:pPr>
    </w:p>
    <w:p w:rsidR="00D354FF" w:rsidRPr="00FD313B" w:rsidRDefault="00D354FF" w:rsidP="00500E6C">
      <w:pPr>
        <w:ind w:firstLine="709"/>
        <w:rPr>
          <w:rFonts w:eastAsia="Times New Roman"/>
          <w:szCs w:val="28"/>
          <w:lang w:eastAsia="ru-RU"/>
        </w:rPr>
      </w:pPr>
      <w:r w:rsidRPr="00FD313B">
        <w:rPr>
          <w:rFonts w:eastAsia="Times New Roman"/>
          <w:kern w:val="0"/>
          <w:szCs w:val="28"/>
          <w:lang w:eastAsia="ru-RU" w:bidi="ar-SA"/>
        </w:rPr>
        <w:t>В рамках д</w:t>
      </w:r>
      <w:r w:rsidR="00E6116E" w:rsidRPr="00FD313B">
        <w:rPr>
          <w:rFonts w:eastAsia="Times New Roman"/>
          <w:kern w:val="0"/>
          <w:szCs w:val="28"/>
          <w:lang w:eastAsia="ru-RU" w:bidi="ar-SA"/>
        </w:rPr>
        <w:t>остижени</w:t>
      </w:r>
      <w:r w:rsidRPr="00FD313B">
        <w:rPr>
          <w:rFonts w:eastAsia="Times New Roman"/>
          <w:kern w:val="0"/>
          <w:szCs w:val="28"/>
          <w:lang w:eastAsia="ru-RU" w:bidi="ar-SA"/>
        </w:rPr>
        <w:t>я</w:t>
      </w:r>
      <w:r w:rsidR="00E6116E" w:rsidRPr="00FD313B">
        <w:rPr>
          <w:rFonts w:eastAsia="Times New Roman"/>
          <w:kern w:val="0"/>
          <w:szCs w:val="28"/>
          <w:lang w:eastAsia="ru-RU" w:bidi="ar-SA"/>
        </w:rPr>
        <w:t xml:space="preserve"> </w:t>
      </w:r>
      <w:r w:rsidR="00E01A13" w:rsidRPr="00FD313B">
        <w:rPr>
          <w:rFonts w:eastAsia="Times New Roman"/>
          <w:kern w:val="0"/>
          <w:szCs w:val="28"/>
          <w:lang w:eastAsia="ru-RU" w:bidi="ar-SA"/>
        </w:rPr>
        <w:t xml:space="preserve">цели </w:t>
      </w:r>
      <w:r w:rsidRPr="00FD313B">
        <w:rPr>
          <w:rFonts w:eastAsia="Times New Roman"/>
          <w:szCs w:val="28"/>
          <w:lang w:eastAsia="ru-RU"/>
        </w:rPr>
        <w:t>«</w:t>
      </w:r>
      <w:r w:rsidRPr="00FD313B">
        <w:rPr>
          <w:rFonts w:eastAsia="Times New Roman"/>
          <w:b/>
          <w:szCs w:val="28"/>
          <w:lang w:eastAsia="ru-RU"/>
        </w:rPr>
        <w:t>Сохранение и приумножение человеческого капитала</w:t>
      </w:r>
      <w:r w:rsidRPr="00FD313B">
        <w:rPr>
          <w:rFonts w:eastAsia="Times New Roman"/>
          <w:szCs w:val="28"/>
          <w:lang w:eastAsia="ru-RU"/>
        </w:rPr>
        <w:t>»</w:t>
      </w:r>
      <w:r w:rsidR="00E01A13" w:rsidRPr="00FD313B">
        <w:rPr>
          <w:rFonts w:eastAsia="Times New Roman"/>
          <w:szCs w:val="28"/>
          <w:lang w:eastAsia="ru-RU"/>
        </w:rPr>
        <w:t xml:space="preserve"> </w:t>
      </w:r>
      <w:r w:rsidR="0064141A" w:rsidRPr="00FD313B">
        <w:rPr>
          <w:rFonts w:eastAsia="Times New Roman"/>
          <w:szCs w:val="28"/>
          <w:lang w:eastAsia="ru-RU"/>
        </w:rPr>
        <w:t xml:space="preserve">и решения соответствующих задач </w:t>
      </w:r>
      <w:r w:rsidR="00E01A13" w:rsidRPr="00FD313B">
        <w:rPr>
          <w:rFonts w:eastAsia="Times New Roman"/>
          <w:szCs w:val="28"/>
          <w:lang w:eastAsia="ru-RU"/>
        </w:rPr>
        <w:t>планируется:</w:t>
      </w:r>
    </w:p>
    <w:p w:rsidR="00E01A13" w:rsidRPr="00E01A13" w:rsidRDefault="00254C69" w:rsidP="0064141A">
      <w:pPr>
        <w:ind w:firstLine="709"/>
        <w:rPr>
          <w:rFonts w:eastAsia="Times New Roman"/>
          <w:szCs w:val="28"/>
          <w:lang w:eastAsia="ru-RU"/>
        </w:rPr>
      </w:pPr>
      <w:r w:rsidRPr="00FD313B">
        <w:rPr>
          <w:rFonts w:eastAsia="Times New Roman"/>
          <w:szCs w:val="28"/>
          <w:lang w:eastAsia="ru-RU"/>
        </w:rPr>
        <w:t>- о</w:t>
      </w:r>
      <w:r w:rsidR="00E01A13" w:rsidRPr="00FD313B">
        <w:rPr>
          <w:rFonts w:eastAsia="Times New Roman"/>
          <w:szCs w:val="28"/>
          <w:lang w:eastAsia="ru-RU"/>
        </w:rPr>
        <w:t>беспечение развития рынка рабочих мест и повышения конкурентоспособности рабочей силы</w:t>
      </w:r>
      <w:r w:rsidRPr="00FD313B">
        <w:rPr>
          <w:rFonts w:eastAsia="Times New Roman"/>
          <w:szCs w:val="28"/>
          <w:lang w:eastAsia="ru-RU"/>
        </w:rPr>
        <w:t xml:space="preserve"> района;</w:t>
      </w:r>
    </w:p>
    <w:p w:rsidR="00E01A13" w:rsidRPr="00E01A13" w:rsidRDefault="00254C69"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овершенство</w:t>
      </w:r>
      <w:r>
        <w:rPr>
          <w:rFonts w:eastAsia="Times New Roman"/>
          <w:szCs w:val="28"/>
          <w:lang w:eastAsia="ru-RU"/>
        </w:rPr>
        <w:t>вание системы учёта безработных;</w:t>
      </w:r>
    </w:p>
    <w:p w:rsidR="00E01A13" w:rsidRPr="00E01A13" w:rsidRDefault="00254C69"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 xml:space="preserve">овышение эффективности </w:t>
      </w:r>
      <w:r>
        <w:rPr>
          <w:rFonts w:eastAsia="Times New Roman"/>
          <w:szCs w:val="28"/>
          <w:lang w:eastAsia="ru-RU"/>
        </w:rPr>
        <w:t>работы органов службы занятости;</w:t>
      </w:r>
    </w:p>
    <w:p w:rsidR="00E01A13" w:rsidRPr="00E01A13" w:rsidRDefault="00254C69"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превентивных мер по повышению уровня трудоустройства граждан, испытывающих трудности в поиске работы, а также молодежи, включая выпускников образовательных организаций профессионального образования</w:t>
      </w:r>
      <w:r w:rsidR="0064141A">
        <w:rPr>
          <w:rFonts w:eastAsia="Times New Roman"/>
          <w:szCs w:val="28"/>
          <w:lang w:eastAsia="ru-RU"/>
        </w:rPr>
        <w:t>;</w:t>
      </w:r>
    </w:p>
    <w:p w:rsidR="00E01A13" w:rsidRPr="00E01A13" w:rsidRDefault="0064141A" w:rsidP="0064141A">
      <w:pPr>
        <w:ind w:firstLine="709"/>
        <w:rPr>
          <w:rFonts w:eastAsia="Times New Roman"/>
          <w:szCs w:val="28"/>
          <w:lang w:eastAsia="ru-RU"/>
        </w:rPr>
      </w:pPr>
      <w:r>
        <w:rPr>
          <w:rFonts w:eastAsia="Times New Roman"/>
          <w:szCs w:val="28"/>
          <w:lang w:eastAsia="ru-RU"/>
        </w:rPr>
        <w:t>- содействие ц</w:t>
      </w:r>
      <w:r w:rsidR="00E01A13" w:rsidRPr="00E01A13">
        <w:rPr>
          <w:rFonts w:eastAsia="Times New Roman"/>
          <w:szCs w:val="28"/>
          <w:lang w:eastAsia="ru-RU"/>
        </w:rPr>
        <w:t>елево</w:t>
      </w:r>
      <w:r>
        <w:rPr>
          <w:rFonts w:eastAsia="Times New Roman"/>
          <w:szCs w:val="28"/>
          <w:lang w:eastAsia="ru-RU"/>
        </w:rPr>
        <w:t>му обучению</w:t>
      </w:r>
      <w:r w:rsidR="00E01A13" w:rsidRPr="00E01A13">
        <w:rPr>
          <w:rFonts w:eastAsia="Times New Roman"/>
          <w:szCs w:val="28"/>
          <w:lang w:eastAsia="ru-RU"/>
        </w:rPr>
        <w:t xml:space="preserve"> выпускников общеобр</w:t>
      </w:r>
      <w:r w:rsidR="003218CE">
        <w:rPr>
          <w:rFonts w:eastAsia="Times New Roman"/>
          <w:szCs w:val="28"/>
          <w:lang w:eastAsia="ru-RU"/>
        </w:rPr>
        <w:t>азовательных учреждений района;</w:t>
      </w:r>
    </w:p>
    <w:p w:rsidR="00E01A13" w:rsidRPr="00E01A13" w:rsidRDefault="003218CE"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троительство стационара со вспомогательными объектами для БУЗ ВО «Бутурлиновская РБ»</w:t>
      </w:r>
      <w:r>
        <w:rPr>
          <w:rFonts w:eastAsia="Times New Roman"/>
          <w:szCs w:val="28"/>
          <w:lang w:eastAsia="ru-RU"/>
        </w:rPr>
        <w:t>;</w:t>
      </w:r>
    </w:p>
    <w:p w:rsidR="003218CE" w:rsidRDefault="003218CE"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плана мероприятий по улучшению демографической ситуации в Бутурли</w:t>
      </w:r>
      <w:r>
        <w:rPr>
          <w:rFonts w:eastAsia="Times New Roman"/>
          <w:szCs w:val="28"/>
          <w:lang w:eastAsia="ru-RU"/>
        </w:rPr>
        <w:t>новском муниципальном районе;</w:t>
      </w:r>
    </w:p>
    <w:p w:rsidR="00E01A13" w:rsidRPr="00E01A13" w:rsidRDefault="003218CE"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беспечение повышения безопасности жиз</w:t>
      </w:r>
      <w:r>
        <w:rPr>
          <w:rFonts w:eastAsia="Times New Roman"/>
          <w:szCs w:val="28"/>
          <w:lang w:eastAsia="ru-RU"/>
        </w:rPr>
        <w:t>недеятельности населения района;</w:t>
      </w:r>
    </w:p>
    <w:p w:rsidR="00E01A13" w:rsidRPr="00E01A13" w:rsidRDefault="003218CE" w:rsidP="0064141A">
      <w:pPr>
        <w:ind w:firstLine="709"/>
        <w:rPr>
          <w:rFonts w:eastAsia="Times New Roman"/>
          <w:szCs w:val="28"/>
          <w:lang w:eastAsia="ru-RU"/>
        </w:rPr>
      </w:pPr>
      <w:r w:rsidRPr="00A54861">
        <w:rPr>
          <w:rFonts w:eastAsia="Times New Roman"/>
          <w:szCs w:val="28"/>
          <w:lang w:eastAsia="ru-RU"/>
        </w:rPr>
        <w:t>- п</w:t>
      </w:r>
      <w:r w:rsidR="00E01A13" w:rsidRPr="00A54861">
        <w:rPr>
          <w:rFonts w:eastAsia="Times New Roman"/>
          <w:szCs w:val="28"/>
          <w:lang w:eastAsia="ru-RU"/>
        </w:rPr>
        <w:t>овышение доступности медицинской помощи и эффективности предоставления медицинских услуг на те</w:t>
      </w:r>
      <w:r w:rsidRPr="00A54861">
        <w:rPr>
          <w:rFonts w:eastAsia="Times New Roman"/>
          <w:szCs w:val="28"/>
          <w:lang w:eastAsia="ru-RU"/>
        </w:rPr>
        <w:t>рритории Бутурлиновского района;</w:t>
      </w:r>
    </w:p>
    <w:p w:rsidR="00E01A13" w:rsidRPr="00E01A13" w:rsidRDefault="003218CE" w:rsidP="0064141A">
      <w:pPr>
        <w:ind w:firstLine="709"/>
        <w:rPr>
          <w:rFonts w:eastAsia="Times New Roman"/>
          <w:szCs w:val="28"/>
          <w:lang w:eastAsia="ru-RU"/>
        </w:rPr>
      </w:pPr>
      <w:r>
        <w:rPr>
          <w:rFonts w:eastAsia="Times New Roman"/>
          <w:szCs w:val="28"/>
          <w:lang w:eastAsia="ru-RU"/>
        </w:rPr>
        <w:t>- содействие р</w:t>
      </w:r>
      <w:r w:rsidR="00E01A13" w:rsidRPr="00E01A13">
        <w:rPr>
          <w:rFonts w:eastAsia="Times New Roman"/>
          <w:szCs w:val="28"/>
          <w:lang w:eastAsia="ru-RU"/>
        </w:rPr>
        <w:t>еализаци</w:t>
      </w:r>
      <w:r>
        <w:rPr>
          <w:rFonts w:eastAsia="Times New Roman"/>
          <w:szCs w:val="28"/>
          <w:lang w:eastAsia="ru-RU"/>
        </w:rPr>
        <w:t>и</w:t>
      </w:r>
      <w:r w:rsidR="00E01A13" w:rsidRPr="00E01A13">
        <w:rPr>
          <w:rFonts w:eastAsia="Times New Roman"/>
          <w:szCs w:val="28"/>
          <w:lang w:eastAsia="ru-RU"/>
        </w:rPr>
        <w:t xml:space="preserve"> комплексных мер противодействия злоупотреблению нарко</w:t>
      </w:r>
      <w:r>
        <w:rPr>
          <w:rFonts w:eastAsia="Times New Roman"/>
          <w:szCs w:val="28"/>
          <w:lang w:eastAsia="ru-RU"/>
        </w:rPr>
        <w:t>тиками и их незаконному обороту;</w:t>
      </w:r>
    </w:p>
    <w:p w:rsidR="00E01A13" w:rsidRPr="00E01A13" w:rsidRDefault="003218CE" w:rsidP="0064141A">
      <w:pPr>
        <w:ind w:firstLine="709"/>
        <w:rPr>
          <w:rFonts w:eastAsia="Times New Roman"/>
          <w:szCs w:val="28"/>
          <w:lang w:eastAsia="ru-RU"/>
        </w:rPr>
      </w:pPr>
      <w:r>
        <w:rPr>
          <w:rFonts w:eastAsia="Times New Roman"/>
          <w:szCs w:val="28"/>
          <w:lang w:eastAsia="ru-RU"/>
        </w:rPr>
        <w:t>- ре</w:t>
      </w:r>
      <w:r w:rsidR="00E01A13" w:rsidRPr="00E01A13">
        <w:rPr>
          <w:rFonts w:eastAsia="Times New Roman"/>
          <w:szCs w:val="28"/>
          <w:lang w:eastAsia="ru-RU"/>
        </w:rPr>
        <w:t>ализация мероприятий по формированию здорового образа жизни у граждан, включая сокращени</w:t>
      </w:r>
      <w:r>
        <w:rPr>
          <w:rFonts w:eastAsia="Times New Roman"/>
          <w:szCs w:val="28"/>
          <w:lang w:eastAsia="ru-RU"/>
        </w:rPr>
        <w:t>е потребления алкоголя и табака;</w:t>
      </w:r>
    </w:p>
    <w:p w:rsidR="00E01A13" w:rsidRPr="00E01A13" w:rsidRDefault="003218CE"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углубленных медицинских осмотров женщин фертильного возраст</w:t>
      </w:r>
      <w:r>
        <w:rPr>
          <w:rFonts w:eastAsia="Times New Roman"/>
          <w:szCs w:val="28"/>
          <w:lang w:eastAsia="ru-RU"/>
        </w:rPr>
        <w:t>а и мужчин в возрасте 30-60 лет;</w:t>
      </w:r>
    </w:p>
    <w:p w:rsidR="00E01A13" w:rsidRPr="00E01A13" w:rsidRDefault="003A47D8"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еализация мероприятий, направл</w:t>
      </w:r>
      <w:r>
        <w:rPr>
          <w:rFonts w:eastAsia="Times New Roman"/>
          <w:szCs w:val="28"/>
          <w:lang w:eastAsia="ru-RU"/>
        </w:rPr>
        <w:t>енных на снижение числа абортов;</w:t>
      </w:r>
    </w:p>
    <w:p w:rsidR="00E01A13" w:rsidRPr="00E01A13" w:rsidRDefault="003A47D8" w:rsidP="0064141A">
      <w:pPr>
        <w:ind w:firstLine="709"/>
        <w:rPr>
          <w:rFonts w:eastAsia="Times New Roman"/>
          <w:szCs w:val="28"/>
          <w:lang w:eastAsia="ru-RU"/>
        </w:rPr>
      </w:pPr>
      <w:r>
        <w:rPr>
          <w:rFonts w:eastAsia="Times New Roman"/>
          <w:szCs w:val="28"/>
          <w:lang w:eastAsia="ru-RU"/>
        </w:rPr>
        <w:lastRenderedPageBreak/>
        <w:t>- содействие п</w:t>
      </w:r>
      <w:r w:rsidR="00E01A13" w:rsidRPr="00E01A13">
        <w:rPr>
          <w:rFonts w:eastAsia="Times New Roman"/>
          <w:szCs w:val="28"/>
          <w:lang w:eastAsia="ru-RU"/>
        </w:rPr>
        <w:t>овышени</w:t>
      </w:r>
      <w:r>
        <w:rPr>
          <w:rFonts w:eastAsia="Times New Roman"/>
          <w:szCs w:val="28"/>
          <w:lang w:eastAsia="ru-RU"/>
        </w:rPr>
        <w:t>ю</w:t>
      </w:r>
      <w:r w:rsidR="00E01A13" w:rsidRPr="00E01A13">
        <w:rPr>
          <w:rFonts w:eastAsia="Times New Roman"/>
          <w:szCs w:val="28"/>
          <w:lang w:eastAsia="ru-RU"/>
        </w:rPr>
        <w:t xml:space="preserve"> уровня благосостояния семей с детьми, преодоление бедности путём активизации собственных резервов и укрепления семьи ресурсами государственной и обще</w:t>
      </w:r>
      <w:r>
        <w:rPr>
          <w:rFonts w:eastAsia="Times New Roman"/>
          <w:szCs w:val="28"/>
          <w:lang w:eastAsia="ru-RU"/>
        </w:rPr>
        <w:t>ственной поддержки всех уровней;</w:t>
      </w:r>
    </w:p>
    <w:p w:rsidR="00E01A13" w:rsidRPr="00E01A13" w:rsidRDefault="003A47D8"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азработка новых мер по усилению гарантий занятости на рынке труда работников из сем</w:t>
      </w:r>
      <w:r>
        <w:rPr>
          <w:rFonts w:eastAsia="Times New Roman"/>
          <w:szCs w:val="28"/>
          <w:lang w:eastAsia="ru-RU"/>
        </w:rPr>
        <w:t>ей с высокой семейной нагрузкой;</w:t>
      </w:r>
    </w:p>
    <w:p w:rsidR="00E01A13" w:rsidRPr="00E01A13" w:rsidRDefault="003A47D8" w:rsidP="0064141A">
      <w:pPr>
        <w:ind w:firstLine="709"/>
        <w:rPr>
          <w:rFonts w:eastAsia="Times New Roman"/>
          <w:szCs w:val="28"/>
          <w:lang w:eastAsia="ru-RU"/>
        </w:rPr>
      </w:pPr>
      <w:r>
        <w:rPr>
          <w:rFonts w:eastAsia="Times New Roman"/>
          <w:szCs w:val="28"/>
          <w:lang w:eastAsia="ru-RU"/>
        </w:rPr>
        <w:t>- содействие п</w:t>
      </w:r>
      <w:r w:rsidR="00E01A13" w:rsidRPr="00E01A13">
        <w:rPr>
          <w:rFonts w:eastAsia="Times New Roman"/>
          <w:szCs w:val="28"/>
          <w:lang w:eastAsia="ru-RU"/>
        </w:rPr>
        <w:t>овышени</w:t>
      </w:r>
      <w:r>
        <w:rPr>
          <w:rFonts w:eastAsia="Times New Roman"/>
          <w:szCs w:val="28"/>
          <w:lang w:eastAsia="ru-RU"/>
        </w:rPr>
        <w:t>ю</w:t>
      </w:r>
      <w:r w:rsidR="00E01A13" w:rsidRPr="00E01A13">
        <w:rPr>
          <w:rFonts w:eastAsia="Times New Roman"/>
          <w:szCs w:val="28"/>
          <w:lang w:eastAsia="ru-RU"/>
        </w:rPr>
        <w:t xml:space="preserve"> уровня обеспеченности и ко</w:t>
      </w:r>
      <w:r>
        <w:rPr>
          <w:rFonts w:eastAsia="Times New Roman"/>
          <w:szCs w:val="28"/>
          <w:lang w:eastAsia="ru-RU"/>
        </w:rPr>
        <w:t>мфортности жилья семей с детьми;</w:t>
      </w:r>
    </w:p>
    <w:p w:rsidR="00E01A13" w:rsidRPr="00E01A13" w:rsidRDefault="003A47D8"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информационно-просветительских мероприятий, направленных на пропаганду семейных ценностей, повышение статуса родительства, формирование в общ</w:t>
      </w:r>
      <w:r w:rsidR="0011734E">
        <w:rPr>
          <w:rFonts w:eastAsia="Times New Roman"/>
          <w:szCs w:val="28"/>
          <w:lang w:eastAsia="ru-RU"/>
        </w:rPr>
        <w:t>естве позитивного образа семьи;</w:t>
      </w:r>
    </w:p>
    <w:p w:rsidR="00E01A13" w:rsidRPr="00E01A13" w:rsidRDefault="0011734E"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свещение в средствах массовой информации положительного сем</w:t>
      </w:r>
      <w:r>
        <w:rPr>
          <w:rFonts w:eastAsia="Times New Roman"/>
          <w:szCs w:val="28"/>
          <w:lang w:eastAsia="ru-RU"/>
        </w:rPr>
        <w:t>ейного опыта, семейных традиций;</w:t>
      </w:r>
    </w:p>
    <w:p w:rsidR="00E01A13" w:rsidRPr="00E01A13" w:rsidRDefault="0011734E" w:rsidP="0064141A">
      <w:pPr>
        <w:ind w:firstLine="709"/>
        <w:rPr>
          <w:rFonts w:eastAsia="Times New Roman"/>
          <w:szCs w:val="28"/>
          <w:lang w:eastAsia="ru-RU"/>
        </w:rPr>
      </w:pPr>
      <w:r>
        <w:rPr>
          <w:rFonts w:eastAsia="Times New Roman"/>
          <w:szCs w:val="28"/>
          <w:lang w:eastAsia="ru-RU"/>
        </w:rPr>
        <w:t>- с</w:t>
      </w:r>
      <w:r w:rsidR="00E01A13" w:rsidRPr="00E01A13">
        <w:rPr>
          <w:rFonts w:eastAsia="Times New Roman"/>
          <w:szCs w:val="28"/>
          <w:lang w:eastAsia="ru-RU"/>
        </w:rPr>
        <w:t>оздание условий, обеспечивающих возможность ве</w:t>
      </w:r>
      <w:r>
        <w:rPr>
          <w:rFonts w:eastAsia="Times New Roman"/>
          <w:szCs w:val="28"/>
          <w:lang w:eastAsia="ru-RU"/>
        </w:rPr>
        <w:t>дения</w:t>
      </w:r>
      <w:r w:rsidR="00E01A13" w:rsidRPr="00E01A13">
        <w:rPr>
          <w:rFonts w:eastAsia="Times New Roman"/>
          <w:szCs w:val="28"/>
          <w:lang w:eastAsia="ru-RU"/>
        </w:rPr>
        <w:t xml:space="preserve"> активн</w:t>
      </w:r>
      <w:r>
        <w:rPr>
          <w:rFonts w:eastAsia="Times New Roman"/>
          <w:szCs w:val="28"/>
          <w:lang w:eastAsia="ru-RU"/>
        </w:rPr>
        <w:t>ого</w:t>
      </w:r>
      <w:r w:rsidR="00E01A13" w:rsidRPr="00E01A13">
        <w:rPr>
          <w:rFonts w:eastAsia="Times New Roman"/>
          <w:szCs w:val="28"/>
          <w:lang w:eastAsia="ru-RU"/>
        </w:rPr>
        <w:t xml:space="preserve"> и здоров</w:t>
      </w:r>
      <w:r>
        <w:rPr>
          <w:rFonts w:eastAsia="Times New Roman"/>
          <w:szCs w:val="28"/>
          <w:lang w:eastAsia="ru-RU"/>
        </w:rPr>
        <w:t>ого</w:t>
      </w:r>
      <w:r w:rsidR="00E01A13" w:rsidRPr="00E01A13">
        <w:rPr>
          <w:rFonts w:eastAsia="Times New Roman"/>
          <w:szCs w:val="28"/>
          <w:lang w:eastAsia="ru-RU"/>
        </w:rPr>
        <w:t xml:space="preserve"> образ</w:t>
      </w:r>
      <w:r>
        <w:rPr>
          <w:rFonts w:eastAsia="Times New Roman"/>
          <w:szCs w:val="28"/>
          <w:lang w:eastAsia="ru-RU"/>
        </w:rPr>
        <w:t>а</w:t>
      </w:r>
      <w:r w:rsidR="00E01A13" w:rsidRPr="00E01A13">
        <w:rPr>
          <w:rFonts w:eastAsia="Times New Roman"/>
          <w:szCs w:val="28"/>
          <w:lang w:eastAsia="ru-RU"/>
        </w:rPr>
        <w:t xml:space="preserve"> жизни, систематическ</w:t>
      </w:r>
      <w:r>
        <w:rPr>
          <w:rFonts w:eastAsia="Times New Roman"/>
          <w:szCs w:val="28"/>
          <w:lang w:eastAsia="ru-RU"/>
        </w:rPr>
        <w:t>ого</w:t>
      </w:r>
      <w:r w:rsidR="00E01A13" w:rsidRPr="00E01A13">
        <w:rPr>
          <w:rFonts w:eastAsia="Times New Roman"/>
          <w:szCs w:val="28"/>
          <w:lang w:eastAsia="ru-RU"/>
        </w:rPr>
        <w:t xml:space="preserve"> зан</w:t>
      </w:r>
      <w:r>
        <w:rPr>
          <w:rFonts w:eastAsia="Times New Roman"/>
          <w:szCs w:val="28"/>
          <w:lang w:eastAsia="ru-RU"/>
        </w:rPr>
        <w:t>ятия физической культурой и спортом;</w:t>
      </w:r>
    </w:p>
    <w:p w:rsidR="00E01A13" w:rsidRPr="00E01A13" w:rsidRDefault="0011734E" w:rsidP="0064141A">
      <w:pPr>
        <w:ind w:firstLine="709"/>
        <w:rPr>
          <w:rFonts w:eastAsia="Times New Roman"/>
          <w:szCs w:val="28"/>
          <w:lang w:eastAsia="ru-RU"/>
        </w:rPr>
      </w:pPr>
      <w:r>
        <w:rPr>
          <w:rFonts w:eastAsia="Times New Roman"/>
          <w:szCs w:val="28"/>
          <w:lang w:eastAsia="ru-RU"/>
        </w:rPr>
        <w:t>- р</w:t>
      </w:r>
      <w:r w:rsidR="00E01A13" w:rsidRPr="00E01A13">
        <w:rPr>
          <w:rFonts w:eastAsia="Times New Roman"/>
          <w:szCs w:val="28"/>
          <w:lang w:eastAsia="ru-RU"/>
        </w:rPr>
        <w:t>еконструкция</w:t>
      </w:r>
      <w:r>
        <w:rPr>
          <w:rFonts w:eastAsia="Times New Roman"/>
          <w:szCs w:val="28"/>
          <w:lang w:eastAsia="ru-RU"/>
        </w:rPr>
        <w:t xml:space="preserve"> имеющихся и строительство новых спортивных объектов</w:t>
      </w:r>
      <w:r w:rsidR="00A81D86">
        <w:rPr>
          <w:rFonts w:eastAsia="Times New Roman"/>
          <w:szCs w:val="28"/>
          <w:lang w:eastAsia="ru-RU"/>
        </w:rPr>
        <w:t xml:space="preserve"> в Бутурлиновском районе;</w:t>
      </w:r>
    </w:p>
    <w:p w:rsidR="00E01A13" w:rsidRPr="00E01A13" w:rsidRDefault="00A81D86" w:rsidP="0064141A">
      <w:pPr>
        <w:ind w:firstLine="709"/>
        <w:rPr>
          <w:rFonts w:eastAsia="Times New Roman"/>
          <w:szCs w:val="28"/>
          <w:lang w:eastAsia="ru-RU"/>
        </w:rPr>
      </w:pPr>
      <w:r>
        <w:rPr>
          <w:rFonts w:eastAsia="Times New Roman"/>
          <w:szCs w:val="28"/>
          <w:lang w:eastAsia="ru-RU"/>
        </w:rPr>
        <w:t>- содействие р</w:t>
      </w:r>
      <w:r w:rsidR="00E01A13" w:rsidRPr="00E01A13">
        <w:rPr>
          <w:rFonts w:eastAsia="Times New Roman"/>
          <w:szCs w:val="28"/>
          <w:lang w:eastAsia="ru-RU"/>
        </w:rPr>
        <w:t>азвити</w:t>
      </w:r>
      <w:r>
        <w:rPr>
          <w:rFonts w:eastAsia="Times New Roman"/>
          <w:szCs w:val="28"/>
          <w:lang w:eastAsia="ru-RU"/>
        </w:rPr>
        <w:t>ю</w:t>
      </w:r>
      <w:r w:rsidR="00E01A13" w:rsidRPr="00E01A13">
        <w:rPr>
          <w:rFonts w:eastAsia="Times New Roman"/>
          <w:szCs w:val="28"/>
          <w:lang w:eastAsia="ru-RU"/>
        </w:rPr>
        <w:t xml:space="preserve"> физической культуры</w:t>
      </w:r>
      <w:r>
        <w:rPr>
          <w:rFonts w:eastAsia="Times New Roman"/>
          <w:szCs w:val="28"/>
          <w:lang w:eastAsia="ru-RU"/>
        </w:rPr>
        <w:t xml:space="preserve"> и спорта в сельских поселениях;</w:t>
      </w:r>
    </w:p>
    <w:p w:rsidR="00E01A13" w:rsidRPr="00E01A13" w:rsidRDefault="00A81D86"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рганизация и проведение физкультурно-оздоровительных и спортивно-массовых мероприятий среди различных категорий населения</w:t>
      </w:r>
      <w:r>
        <w:rPr>
          <w:rFonts w:eastAsia="Times New Roman"/>
          <w:szCs w:val="28"/>
          <w:lang w:eastAsia="ru-RU"/>
        </w:rPr>
        <w:t>;</w:t>
      </w:r>
    </w:p>
    <w:p w:rsidR="00E01A13" w:rsidRPr="00E01A13" w:rsidRDefault="00A81D86" w:rsidP="0064141A">
      <w:pPr>
        <w:ind w:firstLine="709"/>
        <w:rPr>
          <w:rFonts w:eastAsia="Times New Roman"/>
          <w:szCs w:val="28"/>
          <w:lang w:eastAsia="ru-RU"/>
        </w:rPr>
      </w:pPr>
      <w:r>
        <w:rPr>
          <w:rFonts w:eastAsia="Times New Roman"/>
          <w:szCs w:val="28"/>
          <w:lang w:eastAsia="ru-RU"/>
        </w:rPr>
        <w:t>- о</w:t>
      </w:r>
      <w:r w:rsidR="00E01A13" w:rsidRPr="00E01A13">
        <w:rPr>
          <w:rFonts w:eastAsia="Times New Roman"/>
          <w:szCs w:val="28"/>
          <w:lang w:eastAsia="ru-RU"/>
        </w:rPr>
        <w:t>беспечение услови</w:t>
      </w:r>
      <w:r>
        <w:rPr>
          <w:rFonts w:eastAsia="Times New Roman"/>
          <w:szCs w:val="28"/>
          <w:lang w:eastAsia="ru-RU"/>
        </w:rPr>
        <w:t>й</w:t>
      </w:r>
      <w:r w:rsidR="00E01A13" w:rsidRPr="00E01A13">
        <w:rPr>
          <w:rFonts w:eastAsia="Times New Roman"/>
          <w:szCs w:val="28"/>
          <w:lang w:eastAsia="ru-RU"/>
        </w:rPr>
        <w:t xml:space="preserve"> для раздельного сбора мусора</w:t>
      </w:r>
      <w:r>
        <w:rPr>
          <w:rFonts w:eastAsia="Times New Roman"/>
          <w:szCs w:val="28"/>
          <w:lang w:eastAsia="ru-RU"/>
        </w:rPr>
        <w:t>;</w:t>
      </w:r>
    </w:p>
    <w:p w:rsidR="00E01A13" w:rsidRPr="00E01A13" w:rsidRDefault="00A81D86" w:rsidP="0064141A">
      <w:pPr>
        <w:ind w:firstLine="709"/>
        <w:rPr>
          <w:rFonts w:eastAsia="Times New Roman"/>
          <w:szCs w:val="28"/>
          <w:lang w:eastAsia="ru-RU"/>
        </w:rPr>
      </w:pPr>
      <w:r>
        <w:rPr>
          <w:rFonts w:eastAsia="Times New Roman"/>
          <w:szCs w:val="28"/>
          <w:lang w:eastAsia="ru-RU"/>
        </w:rPr>
        <w:t>- в</w:t>
      </w:r>
      <w:r w:rsidR="00E01A13" w:rsidRPr="00E01A13">
        <w:rPr>
          <w:rFonts w:eastAsia="Times New Roman"/>
          <w:szCs w:val="28"/>
          <w:lang w:eastAsia="ru-RU"/>
        </w:rPr>
        <w:t>ыявление и ликвид</w:t>
      </w:r>
      <w:r>
        <w:rPr>
          <w:rFonts w:eastAsia="Times New Roman"/>
          <w:szCs w:val="28"/>
          <w:lang w:eastAsia="ru-RU"/>
        </w:rPr>
        <w:t>ация несанкционированных свалок;</w:t>
      </w:r>
    </w:p>
    <w:p w:rsidR="00E01A13" w:rsidRPr="00E01A13" w:rsidRDefault="00A81D86" w:rsidP="0064141A">
      <w:pPr>
        <w:ind w:firstLine="709"/>
        <w:rPr>
          <w:rFonts w:eastAsia="Times New Roman"/>
          <w:szCs w:val="28"/>
          <w:lang w:eastAsia="ru-RU"/>
        </w:rPr>
      </w:pPr>
      <w:r>
        <w:rPr>
          <w:rFonts w:eastAsia="Times New Roman"/>
          <w:szCs w:val="28"/>
          <w:lang w:eastAsia="ru-RU"/>
        </w:rPr>
        <w:t>- у</w:t>
      </w:r>
      <w:r w:rsidR="00E01A13" w:rsidRPr="00E01A13">
        <w:rPr>
          <w:rFonts w:eastAsia="Times New Roman"/>
          <w:szCs w:val="28"/>
          <w:lang w:eastAsia="ru-RU"/>
        </w:rPr>
        <w:t>величение уровня благоустройства населённых пунктов и развитие системы утилизации и переработки отходо</w:t>
      </w:r>
      <w:r>
        <w:rPr>
          <w:rFonts w:eastAsia="Times New Roman"/>
          <w:szCs w:val="28"/>
          <w:lang w:eastAsia="ru-RU"/>
        </w:rPr>
        <w:t>в;</w:t>
      </w:r>
    </w:p>
    <w:p w:rsidR="00E01A13" w:rsidRPr="00E01A13" w:rsidRDefault="00A81D86"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мероприятий по повышению экологической грамотности</w:t>
      </w:r>
      <w:r>
        <w:rPr>
          <w:rFonts w:eastAsia="Times New Roman"/>
          <w:szCs w:val="28"/>
          <w:lang w:eastAsia="ru-RU"/>
        </w:rPr>
        <w:t xml:space="preserve"> населения;</w:t>
      </w:r>
    </w:p>
    <w:p w:rsidR="00E01A13" w:rsidRPr="00E01A13" w:rsidRDefault="00A81D86" w:rsidP="0064141A">
      <w:pPr>
        <w:ind w:firstLine="709"/>
        <w:rPr>
          <w:rFonts w:eastAsia="Times New Roman"/>
          <w:szCs w:val="28"/>
          <w:lang w:eastAsia="ru-RU"/>
        </w:rPr>
      </w:pPr>
      <w:r>
        <w:rPr>
          <w:rFonts w:eastAsia="Times New Roman"/>
          <w:szCs w:val="28"/>
          <w:lang w:eastAsia="ru-RU"/>
        </w:rPr>
        <w:t>- п</w:t>
      </w:r>
      <w:r w:rsidR="00E01A13" w:rsidRPr="00E01A13">
        <w:rPr>
          <w:rFonts w:eastAsia="Times New Roman"/>
          <w:szCs w:val="28"/>
          <w:lang w:eastAsia="ru-RU"/>
        </w:rPr>
        <w:t>роведение оценки доступности реализации дополнительных общеобразовательных программ, удовлетворенности обучающихся и (или) их родителей (законных представителей) качеством их предостав</w:t>
      </w:r>
      <w:r w:rsidR="00BF6F61">
        <w:rPr>
          <w:rFonts w:eastAsia="Times New Roman"/>
          <w:szCs w:val="28"/>
          <w:lang w:eastAsia="ru-RU"/>
        </w:rPr>
        <w:t>ления;</w:t>
      </w:r>
    </w:p>
    <w:p w:rsidR="00E01A13" w:rsidRPr="00E01A13" w:rsidRDefault="00BF6F61" w:rsidP="0064141A">
      <w:pPr>
        <w:ind w:firstLine="709"/>
        <w:rPr>
          <w:rFonts w:eastAsia="Times New Roman"/>
          <w:szCs w:val="28"/>
          <w:lang w:eastAsia="ru-RU"/>
        </w:rPr>
      </w:pPr>
      <w:r>
        <w:rPr>
          <w:rFonts w:eastAsia="Times New Roman"/>
          <w:szCs w:val="28"/>
          <w:lang w:eastAsia="ru-RU"/>
        </w:rPr>
        <w:lastRenderedPageBreak/>
        <w:t>- с</w:t>
      </w:r>
      <w:r w:rsidR="00E01A13" w:rsidRPr="00E01A13">
        <w:rPr>
          <w:rFonts w:eastAsia="Times New Roman"/>
          <w:szCs w:val="28"/>
          <w:lang w:eastAsia="ru-RU"/>
        </w:rPr>
        <w:t>одействие развитию центров дополнительного образования и т</w:t>
      </w:r>
      <w:r>
        <w:rPr>
          <w:rFonts w:eastAsia="Times New Roman"/>
          <w:szCs w:val="28"/>
          <w:lang w:eastAsia="ru-RU"/>
        </w:rPr>
        <w:t>ворчества (детского, взрослого);</w:t>
      </w:r>
    </w:p>
    <w:p w:rsidR="00E01A13" w:rsidRPr="00E01A13" w:rsidRDefault="00BF6F61" w:rsidP="0064141A">
      <w:pPr>
        <w:ind w:firstLine="709"/>
        <w:rPr>
          <w:rFonts w:eastAsia="Times New Roman"/>
          <w:szCs w:val="28"/>
          <w:lang w:eastAsia="ru-RU"/>
        </w:rPr>
      </w:pPr>
      <w:r>
        <w:rPr>
          <w:rFonts w:eastAsia="Times New Roman"/>
          <w:szCs w:val="28"/>
          <w:lang w:eastAsia="ru-RU"/>
        </w:rPr>
        <w:t>-</w:t>
      </w:r>
      <w:r w:rsidR="00456594">
        <w:rPr>
          <w:rFonts w:eastAsia="Times New Roman"/>
          <w:szCs w:val="28"/>
          <w:lang w:eastAsia="ru-RU"/>
        </w:rPr>
        <w:t xml:space="preserve"> формирование системы дистанционного обучения граждан.</w:t>
      </w:r>
    </w:p>
    <w:p w:rsidR="00D354FF" w:rsidRDefault="004B701C" w:rsidP="0064141A">
      <w:pPr>
        <w:ind w:firstLine="709"/>
        <w:rPr>
          <w:rFonts w:eastAsia="Times New Roman"/>
          <w:szCs w:val="28"/>
          <w:lang w:eastAsia="ru-RU"/>
        </w:rPr>
      </w:pPr>
      <w:r>
        <w:rPr>
          <w:rFonts w:eastAsia="Times New Roman"/>
          <w:szCs w:val="28"/>
          <w:lang w:eastAsia="ru-RU"/>
        </w:rPr>
        <w:t>Достижение цели</w:t>
      </w:r>
      <w:r w:rsidR="00D354FF" w:rsidRPr="007F7A07">
        <w:rPr>
          <w:rFonts w:eastAsia="Times New Roman"/>
          <w:szCs w:val="28"/>
          <w:lang w:eastAsia="ru-RU"/>
        </w:rPr>
        <w:t xml:space="preserve"> </w:t>
      </w:r>
      <w:r>
        <w:rPr>
          <w:rFonts w:eastAsia="Times New Roman"/>
          <w:szCs w:val="28"/>
          <w:lang w:eastAsia="ru-RU"/>
        </w:rPr>
        <w:t>«</w:t>
      </w:r>
      <w:r w:rsidR="00D354FF" w:rsidRPr="005A6B59">
        <w:rPr>
          <w:rFonts w:eastAsia="Times New Roman"/>
          <w:b/>
          <w:szCs w:val="28"/>
          <w:lang w:eastAsia="ru-RU"/>
        </w:rPr>
        <w:t>Обеспечение достойных у</w:t>
      </w:r>
      <w:r w:rsidRPr="005A6B59">
        <w:rPr>
          <w:rFonts w:eastAsia="Times New Roman"/>
          <w:b/>
          <w:szCs w:val="28"/>
          <w:lang w:eastAsia="ru-RU"/>
        </w:rPr>
        <w:t>словий для жизни граждан района</w:t>
      </w:r>
      <w:r>
        <w:rPr>
          <w:rFonts w:eastAsia="Times New Roman"/>
          <w:szCs w:val="28"/>
          <w:lang w:eastAsia="ru-RU"/>
        </w:rPr>
        <w:t xml:space="preserve">» </w:t>
      </w:r>
      <w:r w:rsidR="008644F9">
        <w:rPr>
          <w:rFonts w:eastAsia="Times New Roman"/>
          <w:szCs w:val="28"/>
          <w:lang w:eastAsia="ru-RU"/>
        </w:rPr>
        <w:t xml:space="preserve">предполагает </w:t>
      </w:r>
      <w:r w:rsidR="008E3794">
        <w:rPr>
          <w:rFonts w:eastAsia="Times New Roman"/>
          <w:szCs w:val="28"/>
          <w:lang w:eastAsia="ru-RU"/>
        </w:rPr>
        <w:t>следующие способы достижения:</w:t>
      </w:r>
    </w:p>
    <w:p w:rsidR="008E3794" w:rsidRPr="008E3794" w:rsidRDefault="008E3794" w:rsidP="008E3794">
      <w:pPr>
        <w:ind w:firstLine="709"/>
        <w:rPr>
          <w:rFonts w:eastAsia="Times New Roman"/>
          <w:szCs w:val="28"/>
          <w:lang w:eastAsia="ru-RU"/>
        </w:rPr>
      </w:pPr>
      <w:r>
        <w:rPr>
          <w:rFonts w:eastAsia="Times New Roman"/>
          <w:szCs w:val="28"/>
          <w:lang w:eastAsia="ru-RU"/>
        </w:rPr>
        <w:t>- с</w:t>
      </w:r>
      <w:r w:rsidRPr="008E3794">
        <w:rPr>
          <w:rFonts w:eastAsia="Times New Roman"/>
          <w:szCs w:val="28"/>
          <w:lang w:eastAsia="ru-RU"/>
        </w:rPr>
        <w:t>одействие повышению заработной платы работников орган</w:t>
      </w:r>
      <w:r>
        <w:rPr>
          <w:rFonts w:eastAsia="Times New Roman"/>
          <w:szCs w:val="28"/>
          <w:lang w:eastAsia="ru-RU"/>
        </w:rPr>
        <w:t>изаций всех форм собственности;</w:t>
      </w:r>
    </w:p>
    <w:p w:rsidR="008E3794" w:rsidRPr="008E3794" w:rsidRDefault="008E3794" w:rsidP="008E3794">
      <w:pPr>
        <w:ind w:firstLine="709"/>
        <w:rPr>
          <w:rFonts w:eastAsia="Times New Roman"/>
          <w:szCs w:val="28"/>
          <w:lang w:eastAsia="ru-RU"/>
        </w:rPr>
      </w:pPr>
      <w:r>
        <w:rPr>
          <w:rFonts w:eastAsia="Times New Roman"/>
          <w:szCs w:val="28"/>
          <w:lang w:eastAsia="ru-RU"/>
        </w:rPr>
        <w:t>- с</w:t>
      </w:r>
      <w:r w:rsidRPr="008E3794">
        <w:rPr>
          <w:rFonts w:eastAsia="Times New Roman"/>
          <w:szCs w:val="28"/>
          <w:lang w:eastAsia="ru-RU"/>
        </w:rPr>
        <w:t>одействие повышению количества э</w:t>
      </w:r>
      <w:r>
        <w:rPr>
          <w:rFonts w:eastAsia="Times New Roman"/>
          <w:szCs w:val="28"/>
          <w:lang w:eastAsia="ru-RU"/>
        </w:rPr>
        <w:t>кономических субъектов в районе;</w:t>
      </w:r>
    </w:p>
    <w:p w:rsidR="008E3794" w:rsidRPr="008E3794" w:rsidRDefault="008E3794" w:rsidP="008E3794">
      <w:pPr>
        <w:ind w:firstLine="709"/>
        <w:rPr>
          <w:rFonts w:eastAsia="Times New Roman"/>
          <w:szCs w:val="28"/>
          <w:lang w:eastAsia="ru-RU"/>
        </w:rPr>
      </w:pPr>
      <w:r>
        <w:rPr>
          <w:rFonts w:eastAsia="Times New Roman"/>
          <w:szCs w:val="28"/>
          <w:lang w:eastAsia="ru-RU"/>
        </w:rPr>
        <w:t>- о</w:t>
      </w:r>
      <w:r w:rsidRPr="008E3794">
        <w:rPr>
          <w:rFonts w:eastAsia="Times New Roman"/>
          <w:szCs w:val="28"/>
          <w:lang w:eastAsia="ru-RU"/>
        </w:rPr>
        <w:t>казание содействия в повышении уровня экономической грамотности населения</w:t>
      </w:r>
      <w:r>
        <w:rPr>
          <w:rFonts w:eastAsia="Times New Roman"/>
          <w:szCs w:val="28"/>
          <w:lang w:eastAsia="ru-RU"/>
        </w:rPr>
        <w:t>;</w:t>
      </w:r>
    </w:p>
    <w:p w:rsidR="008E3794" w:rsidRPr="008E3794" w:rsidRDefault="008E3794" w:rsidP="008E3794">
      <w:pPr>
        <w:ind w:firstLine="709"/>
        <w:rPr>
          <w:rFonts w:eastAsia="Times New Roman"/>
          <w:szCs w:val="28"/>
          <w:lang w:eastAsia="ru-RU"/>
        </w:rPr>
      </w:pPr>
      <w:r>
        <w:rPr>
          <w:rFonts w:eastAsia="Times New Roman"/>
          <w:szCs w:val="28"/>
          <w:lang w:eastAsia="ru-RU"/>
        </w:rPr>
        <w:t>- п</w:t>
      </w:r>
      <w:r w:rsidRPr="008E3794">
        <w:rPr>
          <w:rFonts w:eastAsia="Times New Roman"/>
          <w:szCs w:val="28"/>
          <w:lang w:eastAsia="ru-RU"/>
        </w:rPr>
        <w:t>оддержка частных предпринимательских инициатив</w:t>
      </w:r>
      <w:r>
        <w:rPr>
          <w:rFonts w:eastAsia="Times New Roman"/>
          <w:szCs w:val="28"/>
          <w:lang w:eastAsia="ru-RU"/>
        </w:rPr>
        <w:t>;</w:t>
      </w:r>
    </w:p>
    <w:p w:rsidR="008E3794" w:rsidRPr="008E3794" w:rsidRDefault="00314004"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оздание условий для строительства современных животноводческих комплексов</w:t>
      </w:r>
      <w:r>
        <w:rPr>
          <w:rFonts w:eastAsia="Times New Roman"/>
          <w:szCs w:val="28"/>
          <w:lang w:eastAsia="ru-RU"/>
        </w:rPr>
        <w:t>;</w:t>
      </w:r>
    </w:p>
    <w:p w:rsidR="008E3794" w:rsidRPr="008E3794" w:rsidRDefault="00314004" w:rsidP="008E3794">
      <w:pPr>
        <w:ind w:firstLine="709"/>
        <w:rPr>
          <w:rFonts w:eastAsia="Times New Roman"/>
          <w:szCs w:val="28"/>
          <w:lang w:eastAsia="ru-RU"/>
        </w:rPr>
      </w:pPr>
      <w:r>
        <w:rPr>
          <w:rFonts w:eastAsia="Times New Roman"/>
          <w:szCs w:val="28"/>
          <w:lang w:eastAsia="ru-RU"/>
        </w:rPr>
        <w:t>- г</w:t>
      </w:r>
      <w:r w:rsidR="008E3794" w:rsidRPr="008E3794">
        <w:rPr>
          <w:rFonts w:eastAsia="Times New Roman"/>
          <w:szCs w:val="28"/>
          <w:lang w:eastAsia="ru-RU"/>
        </w:rPr>
        <w:t>осударственная</w:t>
      </w:r>
      <w:r w:rsidR="00DE7D23">
        <w:rPr>
          <w:rFonts w:eastAsia="Times New Roman"/>
          <w:szCs w:val="28"/>
          <w:lang w:eastAsia="ru-RU"/>
        </w:rPr>
        <w:t xml:space="preserve"> (муниципальная)</w:t>
      </w:r>
      <w:r w:rsidR="008E3794" w:rsidRPr="008E3794">
        <w:rPr>
          <w:rFonts w:eastAsia="Times New Roman"/>
          <w:szCs w:val="28"/>
          <w:lang w:eastAsia="ru-RU"/>
        </w:rPr>
        <w:t xml:space="preserve"> поддер</w:t>
      </w:r>
      <w:r>
        <w:rPr>
          <w:rFonts w:eastAsia="Times New Roman"/>
          <w:szCs w:val="28"/>
          <w:lang w:eastAsia="ru-RU"/>
        </w:rPr>
        <w:t>жка сельхозтоваропроизводителей;</w:t>
      </w:r>
    </w:p>
    <w:p w:rsidR="008E3794" w:rsidRPr="008E3794" w:rsidRDefault="00314004" w:rsidP="008E3794">
      <w:pPr>
        <w:ind w:firstLine="709"/>
        <w:rPr>
          <w:rFonts w:eastAsia="Times New Roman"/>
          <w:szCs w:val="28"/>
          <w:lang w:eastAsia="ru-RU"/>
        </w:rPr>
      </w:pPr>
      <w:r>
        <w:rPr>
          <w:rFonts w:eastAsia="Times New Roman"/>
          <w:szCs w:val="28"/>
          <w:lang w:eastAsia="ru-RU"/>
        </w:rPr>
        <w:t>- о</w:t>
      </w:r>
      <w:r w:rsidR="008E3794" w:rsidRPr="008E3794">
        <w:rPr>
          <w:rFonts w:eastAsia="Times New Roman"/>
          <w:szCs w:val="28"/>
          <w:lang w:eastAsia="ru-RU"/>
        </w:rPr>
        <w:t>беспечение модернизации предприят</w:t>
      </w:r>
      <w:r>
        <w:rPr>
          <w:rFonts w:eastAsia="Times New Roman"/>
          <w:szCs w:val="28"/>
          <w:lang w:eastAsia="ru-RU"/>
        </w:rPr>
        <w:t>ий мясомолочной отрасли;</w:t>
      </w:r>
    </w:p>
    <w:p w:rsidR="008E3794" w:rsidRPr="008E3794" w:rsidRDefault="00314004" w:rsidP="008E3794">
      <w:pPr>
        <w:ind w:firstLine="709"/>
        <w:rPr>
          <w:rFonts w:eastAsia="Times New Roman"/>
          <w:szCs w:val="28"/>
          <w:lang w:eastAsia="ru-RU"/>
        </w:rPr>
      </w:pPr>
      <w:r>
        <w:rPr>
          <w:rFonts w:eastAsia="Times New Roman"/>
          <w:szCs w:val="28"/>
          <w:lang w:eastAsia="ru-RU"/>
        </w:rPr>
        <w:t>- п</w:t>
      </w:r>
      <w:r w:rsidR="008E3794" w:rsidRPr="008E3794">
        <w:rPr>
          <w:rFonts w:eastAsia="Times New Roman"/>
          <w:szCs w:val="28"/>
          <w:lang w:eastAsia="ru-RU"/>
        </w:rPr>
        <w:t>овышение эффективности и надежности функционирования жилищно-коммунального хозяйства и си</w:t>
      </w:r>
      <w:r>
        <w:rPr>
          <w:rFonts w:eastAsia="Times New Roman"/>
          <w:szCs w:val="28"/>
          <w:lang w:eastAsia="ru-RU"/>
        </w:rPr>
        <w:t>стем жизнеобеспечения населения;</w:t>
      </w:r>
    </w:p>
    <w:p w:rsidR="008E3794" w:rsidRPr="008E3794" w:rsidRDefault="00314004" w:rsidP="008E3794">
      <w:pPr>
        <w:ind w:firstLine="709"/>
        <w:rPr>
          <w:rFonts w:eastAsia="Times New Roman"/>
          <w:szCs w:val="28"/>
          <w:lang w:eastAsia="ru-RU"/>
        </w:rPr>
      </w:pPr>
      <w:r>
        <w:rPr>
          <w:rFonts w:eastAsia="Times New Roman"/>
          <w:szCs w:val="28"/>
          <w:lang w:eastAsia="ru-RU"/>
        </w:rPr>
        <w:t>- р</w:t>
      </w:r>
      <w:r w:rsidR="008E3794" w:rsidRPr="008E3794">
        <w:rPr>
          <w:rFonts w:eastAsia="Times New Roman"/>
          <w:szCs w:val="28"/>
          <w:lang w:eastAsia="ru-RU"/>
        </w:rPr>
        <w:t>еконструкция системы водоснабжения</w:t>
      </w:r>
      <w:r w:rsidR="00CB49CD">
        <w:rPr>
          <w:rFonts w:eastAsia="Times New Roman"/>
          <w:szCs w:val="28"/>
          <w:lang w:eastAsia="ru-RU"/>
        </w:rPr>
        <w:t xml:space="preserve">, </w:t>
      </w:r>
      <w:r w:rsidR="00CB49CD" w:rsidRPr="008E3794">
        <w:rPr>
          <w:rFonts w:eastAsia="Times New Roman"/>
          <w:szCs w:val="28"/>
          <w:lang w:eastAsia="ru-RU"/>
        </w:rPr>
        <w:t>коммунальных сетей и объектов коммунального хозяйства</w:t>
      </w:r>
      <w:r w:rsidR="008E3794" w:rsidRPr="008E3794">
        <w:rPr>
          <w:rFonts w:eastAsia="Times New Roman"/>
          <w:szCs w:val="28"/>
          <w:lang w:eastAsia="ru-RU"/>
        </w:rPr>
        <w:t xml:space="preserve"> </w:t>
      </w:r>
      <w:r>
        <w:rPr>
          <w:rFonts w:eastAsia="Times New Roman"/>
          <w:szCs w:val="28"/>
          <w:lang w:eastAsia="ru-RU"/>
        </w:rPr>
        <w:t>на территории района;</w:t>
      </w:r>
    </w:p>
    <w:p w:rsidR="008E3794" w:rsidRPr="008E3794" w:rsidRDefault="00CB49CD" w:rsidP="008E3794">
      <w:pPr>
        <w:ind w:firstLine="709"/>
        <w:rPr>
          <w:rFonts w:eastAsia="Times New Roman"/>
          <w:szCs w:val="28"/>
          <w:lang w:eastAsia="ru-RU"/>
        </w:rPr>
      </w:pPr>
      <w:r>
        <w:rPr>
          <w:rFonts w:eastAsia="Times New Roman"/>
          <w:szCs w:val="28"/>
          <w:lang w:eastAsia="ru-RU"/>
        </w:rPr>
        <w:t xml:space="preserve">- </w:t>
      </w:r>
      <w:r w:rsidR="00DE7D23">
        <w:rPr>
          <w:rFonts w:eastAsia="Times New Roman"/>
          <w:szCs w:val="28"/>
          <w:lang w:eastAsia="ru-RU"/>
        </w:rPr>
        <w:t>р</w:t>
      </w:r>
      <w:r w:rsidR="008E3794" w:rsidRPr="008E3794">
        <w:rPr>
          <w:rFonts w:eastAsia="Times New Roman"/>
          <w:szCs w:val="28"/>
          <w:lang w:eastAsia="ru-RU"/>
        </w:rPr>
        <w:t>азработки системы мер по профилактике неиспра</w:t>
      </w:r>
      <w:r w:rsidR="00DE7D23">
        <w:rPr>
          <w:rFonts w:eastAsia="Times New Roman"/>
          <w:szCs w:val="28"/>
          <w:lang w:eastAsia="ru-RU"/>
        </w:rPr>
        <w:t>вностей коммунального комплекса;</w:t>
      </w:r>
    </w:p>
    <w:p w:rsidR="008E3794" w:rsidRPr="008E3794" w:rsidRDefault="00DE7D23"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троительство об</w:t>
      </w:r>
      <w:r>
        <w:rPr>
          <w:rFonts w:eastAsia="Times New Roman"/>
          <w:szCs w:val="28"/>
          <w:lang w:eastAsia="ru-RU"/>
        </w:rPr>
        <w:t>ъездной дороги в г.</w:t>
      </w:r>
      <w:r w:rsidR="00EC3B2C">
        <w:rPr>
          <w:rFonts w:eastAsia="Times New Roman"/>
          <w:szCs w:val="28"/>
          <w:lang w:eastAsia="ru-RU"/>
        </w:rPr>
        <w:t xml:space="preserve"> </w:t>
      </w:r>
      <w:r>
        <w:rPr>
          <w:rFonts w:eastAsia="Times New Roman"/>
          <w:szCs w:val="28"/>
          <w:lang w:eastAsia="ru-RU"/>
        </w:rPr>
        <w:t>Бутурлиновка;</w:t>
      </w:r>
    </w:p>
    <w:p w:rsidR="008E3794" w:rsidRPr="008E3794" w:rsidRDefault="00DE7D23" w:rsidP="008E3794">
      <w:pPr>
        <w:ind w:firstLine="709"/>
        <w:rPr>
          <w:rFonts w:eastAsia="Times New Roman"/>
          <w:szCs w:val="28"/>
          <w:lang w:eastAsia="ru-RU"/>
        </w:rPr>
      </w:pPr>
      <w:r>
        <w:rPr>
          <w:rFonts w:eastAsia="Times New Roman"/>
          <w:szCs w:val="28"/>
          <w:lang w:eastAsia="ru-RU"/>
        </w:rPr>
        <w:t>- р</w:t>
      </w:r>
      <w:r w:rsidR="008E3794" w:rsidRPr="008E3794">
        <w:rPr>
          <w:rFonts w:eastAsia="Times New Roman"/>
          <w:szCs w:val="28"/>
          <w:lang w:eastAsia="ru-RU"/>
        </w:rPr>
        <w:t>еализация мероприятий по строительству, реконструкции и ремонту дорог в рамках участия в госпрограммах и освоения</w:t>
      </w:r>
      <w:r w:rsidR="00AD69F2">
        <w:rPr>
          <w:rFonts w:eastAsia="Times New Roman"/>
          <w:szCs w:val="28"/>
          <w:lang w:eastAsia="ru-RU"/>
        </w:rPr>
        <w:t xml:space="preserve"> муниципального дорожного фонда;</w:t>
      </w:r>
    </w:p>
    <w:p w:rsidR="008E3794" w:rsidRPr="008E3794" w:rsidRDefault="00AD69F2" w:rsidP="008E3794">
      <w:pPr>
        <w:ind w:firstLine="709"/>
        <w:rPr>
          <w:rFonts w:eastAsia="Times New Roman"/>
          <w:szCs w:val="28"/>
          <w:lang w:eastAsia="ru-RU"/>
        </w:rPr>
      </w:pPr>
      <w:r>
        <w:rPr>
          <w:rFonts w:eastAsia="Times New Roman"/>
          <w:szCs w:val="28"/>
          <w:lang w:eastAsia="ru-RU"/>
        </w:rPr>
        <w:t>- в</w:t>
      </w:r>
      <w:r w:rsidR="008E3794" w:rsidRPr="008E3794">
        <w:rPr>
          <w:rFonts w:eastAsia="Times New Roman"/>
          <w:szCs w:val="28"/>
          <w:lang w:eastAsia="ru-RU"/>
        </w:rPr>
        <w:t>заимодействие с телекоммуникационными компаниями дл</w:t>
      </w:r>
      <w:r>
        <w:rPr>
          <w:rFonts w:eastAsia="Times New Roman"/>
          <w:szCs w:val="28"/>
          <w:lang w:eastAsia="ru-RU"/>
        </w:rPr>
        <w:t>я развития инфраструктуры связи;</w:t>
      </w:r>
    </w:p>
    <w:p w:rsidR="008E3794" w:rsidRPr="008E3794" w:rsidRDefault="00AD69F2" w:rsidP="008E3794">
      <w:pPr>
        <w:ind w:firstLine="709"/>
        <w:rPr>
          <w:rFonts w:eastAsia="Times New Roman"/>
          <w:szCs w:val="28"/>
          <w:lang w:eastAsia="ru-RU"/>
        </w:rPr>
      </w:pPr>
      <w:r>
        <w:rPr>
          <w:rFonts w:eastAsia="Times New Roman"/>
          <w:szCs w:val="28"/>
          <w:lang w:eastAsia="ru-RU"/>
        </w:rPr>
        <w:t>- в</w:t>
      </w:r>
      <w:r w:rsidR="008E3794" w:rsidRPr="008E3794">
        <w:rPr>
          <w:rFonts w:eastAsia="Times New Roman"/>
          <w:szCs w:val="28"/>
          <w:lang w:eastAsia="ru-RU"/>
        </w:rPr>
        <w:t>хождение в федеральную программу по развитию информационных и телекоммуникационных технологий</w:t>
      </w:r>
      <w:r>
        <w:rPr>
          <w:rFonts w:eastAsia="Times New Roman"/>
          <w:szCs w:val="28"/>
          <w:lang w:eastAsia="ru-RU"/>
        </w:rPr>
        <w:t>;</w:t>
      </w:r>
    </w:p>
    <w:p w:rsidR="008E3794" w:rsidRPr="008E3794" w:rsidRDefault="00AD69F2" w:rsidP="008E3794">
      <w:pPr>
        <w:ind w:firstLine="709"/>
        <w:rPr>
          <w:rFonts w:eastAsia="Times New Roman"/>
          <w:szCs w:val="28"/>
          <w:lang w:eastAsia="ru-RU"/>
        </w:rPr>
      </w:pPr>
      <w:r>
        <w:rPr>
          <w:rFonts w:eastAsia="Times New Roman"/>
          <w:szCs w:val="28"/>
          <w:lang w:eastAsia="ru-RU"/>
        </w:rPr>
        <w:lastRenderedPageBreak/>
        <w:t>- с</w:t>
      </w:r>
      <w:r w:rsidR="008E3794" w:rsidRPr="008E3794">
        <w:rPr>
          <w:rFonts w:eastAsia="Times New Roman"/>
          <w:szCs w:val="28"/>
          <w:lang w:eastAsia="ru-RU"/>
        </w:rPr>
        <w:t xml:space="preserve">оздание </w:t>
      </w:r>
      <w:r>
        <w:rPr>
          <w:rFonts w:eastAsia="Times New Roman"/>
          <w:szCs w:val="28"/>
          <w:lang w:eastAsia="ru-RU"/>
        </w:rPr>
        <w:t xml:space="preserve">районной </w:t>
      </w:r>
      <w:r w:rsidR="008E3794" w:rsidRPr="008E3794">
        <w:rPr>
          <w:rFonts w:eastAsia="Times New Roman"/>
          <w:szCs w:val="28"/>
          <w:lang w:eastAsia="ru-RU"/>
        </w:rPr>
        <w:t>т</w:t>
      </w:r>
      <w:r>
        <w:rPr>
          <w:rFonts w:eastAsia="Times New Roman"/>
          <w:szCs w:val="28"/>
          <w:lang w:eastAsia="ru-RU"/>
        </w:rPr>
        <w:t>уристической инфраструктуры;</w:t>
      </w:r>
    </w:p>
    <w:p w:rsidR="008E3794" w:rsidRPr="008E3794" w:rsidRDefault="00AD69F2" w:rsidP="008E3794">
      <w:pPr>
        <w:ind w:firstLine="709"/>
        <w:rPr>
          <w:rFonts w:eastAsia="Times New Roman"/>
          <w:szCs w:val="28"/>
          <w:lang w:eastAsia="ru-RU"/>
        </w:rPr>
      </w:pPr>
      <w:r>
        <w:rPr>
          <w:rFonts w:eastAsia="Times New Roman"/>
          <w:szCs w:val="28"/>
          <w:lang w:eastAsia="ru-RU"/>
        </w:rPr>
        <w:t>- п</w:t>
      </w:r>
      <w:r w:rsidR="008E3794" w:rsidRPr="008E3794">
        <w:rPr>
          <w:rFonts w:eastAsia="Times New Roman"/>
          <w:szCs w:val="28"/>
          <w:lang w:eastAsia="ru-RU"/>
        </w:rPr>
        <w:t>ривлечение и</w:t>
      </w:r>
      <w:r>
        <w:rPr>
          <w:rFonts w:eastAsia="Times New Roman"/>
          <w:szCs w:val="28"/>
          <w:lang w:eastAsia="ru-RU"/>
        </w:rPr>
        <w:t>нвестиций в сферу туриндустрии;</w:t>
      </w:r>
    </w:p>
    <w:p w:rsidR="008E3794" w:rsidRPr="008E3794" w:rsidRDefault="00AD69F2"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одействие в получении мер господд</w:t>
      </w:r>
      <w:r>
        <w:rPr>
          <w:rFonts w:eastAsia="Times New Roman"/>
          <w:szCs w:val="28"/>
          <w:lang w:eastAsia="ru-RU"/>
        </w:rPr>
        <w:t>ержки субъектами сферы туризма;</w:t>
      </w:r>
    </w:p>
    <w:p w:rsidR="008E3794" w:rsidRPr="008E3794" w:rsidRDefault="00AD69F2" w:rsidP="008E3794">
      <w:pPr>
        <w:ind w:firstLine="709"/>
        <w:rPr>
          <w:rFonts w:eastAsia="Times New Roman"/>
          <w:szCs w:val="28"/>
          <w:lang w:eastAsia="ru-RU"/>
        </w:rPr>
      </w:pPr>
      <w:r>
        <w:rPr>
          <w:rFonts w:eastAsia="Times New Roman"/>
          <w:szCs w:val="28"/>
          <w:lang w:eastAsia="ru-RU"/>
        </w:rPr>
        <w:t>- ф</w:t>
      </w:r>
      <w:r w:rsidR="008E3794" w:rsidRPr="008E3794">
        <w:rPr>
          <w:rFonts w:eastAsia="Times New Roman"/>
          <w:szCs w:val="28"/>
          <w:lang w:eastAsia="ru-RU"/>
        </w:rPr>
        <w:t>ормирование и трансляц</w:t>
      </w:r>
      <w:r>
        <w:rPr>
          <w:rFonts w:eastAsia="Times New Roman"/>
          <w:szCs w:val="28"/>
          <w:lang w:eastAsia="ru-RU"/>
        </w:rPr>
        <w:t>ия туристического имиджа района;</w:t>
      </w:r>
    </w:p>
    <w:p w:rsidR="008E3794" w:rsidRPr="008E3794" w:rsidRDefault="00AD69F2"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троительство культурно-досугового центра в</w:t>
      </w:r>
      <w:r w:rsidR="000C5638">
        <w:rPr>
          <w:rFonts w:eastAsia="Times New Roman"/>
          <w:szCs w:val="28"/>
          <w:lang w:eastAsia="ru-RU"/>
        </w:rPr>
        <w:t xml:space="preserve"> г. Бутурлиновка;</w:t>
      </w:r>
    </w:p>
    <w:p w:rsidR="008E3794" w:rsidRPr="008E3794" w:rsidRDefault="000C5638"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 xml:space="preserve">троительство </w:t>
      </w:r>
      <w:r>
        <w:rPr>
          <w:rFonts w:eastAsia="Times New Roman"/>
          <w:szCs w:val="28"/>
          <w:lang w:eastAsia="ru-RU"/>
        </w:rPr>
        <w:t>д</w:t>
      </w:r>
      <w:r w:rsidR="008E3794" w:rsidRPr="008E3794">
        <w:rPr>
          <w:rFonts w:eastAsia="Times New Roman"/>
          <w:szCs w:val="28"/>
          <w:lang w:eastAsia="ru-RU"/>
        </w:rPr>
        <w:t>омов культуры на территории Бутурлиновского м</w:t>
      </w:r>
      <w:r>
        <w:rPr>
          <w:rFonts w:eastAsia="Times New Roman"/>
          <w:szCs w:val="28"/>
          <w:lang w:eastAsia="ru-RU"/>
        </w:rPr>
        <w:t>униципального района;</w:t>
      </w:r>
    </w:p>
    <w:p w:rsidR="008E3794" w:rsidRPr="008E3794" w:rsidRDefault="000C5638" w:rsidP="008E3794">
      <w:pPr>
        <w:ind w:firstLine="709"/>
        <w:rPr>
          <w:rFonts w:eastAsia="Times New Roman"/>
          <w:szCs w:val="28"/>
          <w:lang w:eastAsia="ru-RU"/>
        </w:rPr>
      </w:pPr>
      <w:r>
        <w:rPr>
          <w:rFonts w:eastAsia="Times New Roman"/>
          <w:szCs w:val="28"/>
          <w:lang w:eastAsia="ru-RU"/>
        </w:rPr>
        <w:t>- благоустройство скверов и парков;</w:t>
      </w:r>
    </w:p>
    <w:p w:rsidR="008E3794" w:rsidRPr="008E3794" w:rsidRDefault="000C5638" w:rsidP="008E3794">
      <w:pPr>
        <w:ind w:firstLine="709"/>
        <w:rPr>
          <w:rFonts w:eastAsia="Times New Roman"/>
          <w:szCs w:val="28"/>
          <w:lang w:eastAsia="ru-RU"/>
        </w:rPr>
      </w:pPr>
      <w:r>
        <w:rPr>
          <w:rFonts w:eastAsia="Times New Roman"/>
          <w:szCs w:val="28"/>
          <w:lang w:eastAsia="ru-RU"/>
        </w:rPr>
        <w:t>- с</w:t>
      </w:r>
      <w:r w:rsidR="008E3794" w:rsidRPr="008E3794">
        <w:rPr>
          <w:rFonts w:eastAsia="Times New Roman"/>
          <w:szCs w:val="28"/>
          <w:lang w:eastAsia="ru-RU"/>
        </w:rPr>
        <w:t>оздание межрайонного экологического от</w:t>
      </w:r>
      <w:r>
        <w:rPr>
          <w:rFonts w:eastAsia="Times New Roman"/>
          <w:szCs w:val="28"/>
          <w:lang w:eastAsia="ru-RU"/>
        </w:rPr>
        <w:t>ходоперерабатывающего комплекса;</w:t>
      </w:r>
    </w:p>
    <w:p w:rsidR="008E3794" w:rsidRPr="007F7A07" w:rsidRDefault="000C5638" w:rsidP="008E3794">
      <w:pPr>
        <w:ind w:firstLine="709"/>
        <w:rPr>
          <w:rFonts w:eastAsia="Times New Roman"/>
          <w:szCs w:val="28"/>
          <w:lang w:eastAsia="ru-RU"/>
        </w:rPr>
      </w:pPr>
      <w:r>
        <w:rPr>
          <w:rFonts w:eastAsia="Times New Roman"/>
          <w:szCs w:val="28"/>
          <w:lang w:eastAsia="ru-RU"/>
        </w:rPr>
        <w:t>- о</w:t>
      </w:r>
      <w:r w:rsidR="008E3794" w:rsidRPr="008E3794">
        <w:rPr>
          <w:rFonts w:eastAsia="Times New Roman"/>
          <w:szCs w:val="28"/>
          <w:lang w:eastAsia="ru-RU"/>
        </w:rPr>
        <w:t>казание содействия развитию малых частных предприятий мусоропереработки.</w:t>
      </w:r>
    </w:p>
    <w:p w:rsidR="00D354FF" w:rsidRDefault="00B83046" w:rsidP="0064141A">
      <w:pPr>
        <w:ind w:firstLine="709"/>
        <w:rPr>
          <w:rFonts w:eastAsia="Times New Roman"/>
          <w:szCs w:val="28"/>
          <w:lang w:eastAsia="ru-RU"/>
        </w:rPr>
      </w:pPr>
      <w:r>
        <w:rPr>
          <w:rFonts w:eastAsia="Times New Roman"/>
          <w:szCs w:val="28"/>
          <w:lang w:eastAsia="ru-RU"/>
        </w:rPr>
        <w:t>Цель</w:t>
      </w:r>
      <w:r w:rsidR="00D354FF" w:rsidRPr="007F7A07">
        <w:rPr>
          <w:rFonts w:eastAsia="Times New Roman"/>
          <w:szCs w:val="28"/>
          <w:lang w:eastAsia="ru-RU"/>
        </w:rPr>
        <w:t xml:space="preserve"> </w:t>
      </w:r>
      <w:r>
        <w:rPr>
          <w:rFonts w:eastAsia="Times New Roman"/>
          <w:szCs w:val="28"/>
          <w:lang w:eastAsia="ru-RU"/>
        </w:rPr>
        <w:t>«</w:t>
      </w:r>
      <w:r w:rsidR="00D354FF" w:rsidRPr="005A6B59">
        <w:rPr>
          <w:rFonts w:eastAsia="Times New Roman"/>
          <w:b/>
          <w:szCs w:val="28"/>
          <w:lang w:eastAsia="ru-RU"/>
        </w:rPr>
        <w:t>Достижение Бутурлиновским муниципальным районом высоких позиций в экономике Воронежской области</w:t>
      </w:r>
      <w:r>
        <w:rPr>
          <w:rFonts w:eastAsia="Times New Roman"/>
          <w:szCs w:val="28"/>
          <w:lang w:eastAsia="ru-RU"/>
        </w:rPr>
        <w:t>» планируется достигать следующими способами:</w:t>
      </w:r>
    </w:p>
    <w:p w:rsidR="00B83046" w:rsidRPr="00B83046" w:rsidRDefault="00B83046" w:rsidP="00B83046">
      <w:pPr>
        <w:ind w:firstLine="709"/>
        <w:rPr>
          <w:rFonts w:eastAsia="Times New Roman"/>
          <w:szCs w:val="28"/>
          <w:lang w:eastAsia="ru-RU"/>
        </w:rPr>
      </w:pPr>
      <w:r>
        <w:rPr>
          <w:rFonts w:eastAsia="Times New Roman"/>
          <w:szCs w:val="28"/>
          <w:lang w:eastAsia="ru-RU"/>
        </w:rPr>
        <w:t>- о</w:t>
      </w:r>
      <w:r w:rsidRPr="00B83046">
        <w:rPr>
          <w:rFonts w:eastAsia="Times New Roman"/>
          <w:szCs w:val="28"/>
          <w:lang w:eastAsia="ru-RU"/>
        </w:rPr>
        <w:t>казание содействия в проведении модернизации, технического перевооружения и рекон</w:t>
      </w:r>
      <w:r>
        <w:rPr>
          <w:rFonts w:eastAsia="Times New Roman"/>
          <w:szCs w:val="28"/>
          <w:lang w:eastAsia="ru-RU"/>
        </w:rPr>
        <w:t>струкции объектов производства;</w:t>
      </w:r>
    </w:p>
    <w:p w:rsidR="00B83046" w:rsidRPr="00B83046" w:rsidRDefault="00B83046" w:rsidP="00B83046">
      <w:pPr>
        <w:ind w:firstLine="709"/>
        <w:rPr>
          <w:rFonts w:eastAsia="Times New Roman"/>
          <w:szCs w:val="28"/>
          <w:lang w:eastAsia="ru-RU"/>
        </w:rPr>
      </w:pPr>
      <w:r>
        <w:rPr>
          <w:rFonts w:eastAsia="Times New Roman"/>
          <w:szCs w:val="28"/>
          <w:lang w:eastAsia="ru-RU"/>
        </w:rPr>
        <w:t>- о</w:t>
      </w:r>
      <w:r w:rsidRPr="00B83046">
        <w:rPr>
          <w:rFonts w:eastAsia="Times New Roman"/>
          <w:szCs w:val="28"/>
          <w:lang w:eastAsia="ru-RU"/>
        </w:rPr>
        <w:t xml:space="preserve">казание содействия в проведении внедрения современного оборудования и автоматизации рабочих мест для </w:t>
      </w:r>
      <w:r w:rsidR="005E575B">
        <w:rPr>
          <w:rFonts w:eastAsia="Times New Roman"/>
          <w:szCs w:val="28"/>
          <w:lang w:eastAsia="ru-RU"/>
        </w:rPr>
        <w:t>облегчения трудоемких процессов и повышения производительности труда;</w:t>
      </w:r>
    </w:p>
    <w:p w:rsidR="005E575B" w:rsidRDefault="005E575B"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нижение административных барьеров для развития бизнеса</w:t>
      </w:r>
      <w:r>
        <w:rPr>
          <w:rFonts w:eastAsia="Times New Roman"/>
          <w:szCs w:val="28"/>
          <w:lang w:eastAsia="ru-RU"/>
        </w:rPr>
        <w:t>;</w:t>
      </w:r>
    </w:p>
    <w:p w:rsidR="00B83046" w:rsidRPr="00B83046" w:rsidRDefault="005E575B"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рганизация работы с инвесторами и биз</w:t>
      </w:r>
      <w:r>
        <w:rPr>
          <w:rFonts w:eastAsia="Times New Roman"/>
          <w:szCs w:val="28"/>
          <w:lang w:eastAsia="ru-RU"/>
        </w:rPr>
        <w:t>несом по принципу «одного окна»;</w:t>
      </w:r>
    </w:p>
    <w:p w:rsidR="00B83046" w:rsidRPr="00B83046" w:rsidRDefault="005E575B" w:rsidP="00B83046">
      <w:pPr>
        <w:ind w:firstLine="709"/>
        <w:rPr>
          <w:rFonts w:eastAsia="Times New Roman"/>
          <w:szCs w:val="28"/>
          <w:lang w:eastAsia="ru-RU"/>
        </w:rPr>
      </w:pPr>
      <w:r>
        <w:rPr>
          <w:rFonts w:eastAsia="Times New Roman"/>
          <w:szCs w:val="28"/>
          <w:lang w:eastAsia="ru-RU"/>
        </w:rPr>
        <w:t>- в</w:t>
      </w:r>
      <w:r w:rsidR="00B83046" w:rsidRPr="00B83046">
        <w:rPr>
          <w:rFonts w:eastAsia="Times New Roman"/>
          <w:szCs w:val="28"/>
          <w:lang w:eastAsia="ru-RU"/>
        </w:rPr>
        <w:t>заимодействие с подразделениями регионального правительства с целью активного привлечения частных инвесторов на тер</w:t>
      </w:r>
      <w:r>
        <w:rPr>
          <w:rFonts w:eastAsia="Times New Roman"/>
          <w:szCs w:val="28"/>
          <w:lang w:eastAsia="ru-RU"/>
        </w:rPr>
        <w:t>риторию района;</w:t>
      </w:r>
    </w:p>
    <w:p w:rsidR="00B83046" w:rsidRPr="00B83046" w:rsidRDefault="005E575B" w:rsidP="00B83046">
      <w:pPr>
        <w:ind w:firstLine="709"/>
        <w:rPr>
          <w:rFonts w:eastAsia="Times New Roman"/>
          <w:szCs w:val="28"/>
          <w:lang w:eastAsia="ru-RU"/>
        </w:rPr>
      </w:pPr>
      <w:r w:rsidRPr="00F157E0">
        <w:rPr>
          <w:rFonts w:eastAsia="Times New Roman"/>
          <w:szCs w:val="28"/>
          <w:lang w:eastAsia="ru-RU"/>
        </w:rPr>
        <w:t>- у</w:t>
      </w:r>
      <w:r w:rsidR="00B83046" w:rsidRPr="00F157E0">
        <w:rPr>
          <w:rFonts w:eastAsia="Times New Roman"/>
          <w:szCs w:val="28"/>
          <w:lang w:eastAsia="ru-RU"/>
        </w:rPr>
        <w:t xml:space="preserve">силение взаимодействия </w:t>
      </w:r>
      <w:r w:rsidR="00CF7737" w:rsidRPr="00F157E0">
        <w:rPr>
          <w:rFonts w:eastAsia="Times New Roman"/>
          <w:szCs w:val="28"/>
          <w:lang w:eastAsia="ru-RU"/>
        </w:rPr>
        <w:t xml:space="preserve">с сельхозпредприятиями, производящими молоко </w:t>
      </w:r>
      <w:r w:rsidR="00362CAA" w:rsidRPr="00F157E0">
        <w:rPr>
          <w:rFonts w:eastAsia="Times New Roman"/>
          <w:szCs w:val="28"/>
          <w:lang w:eastAsia="ru-RU"/>
        </w:rPr>
        <w:t>и мясо</w:t>
      </w:r>
      <w:r w:rsidRPr="00F157E0">
        <w:rPr>
          <w:rFonts w:eastAsia="Times New Roman"/>
          <w:szCs w:val="28"/>
          <w:lang w:eastAsia="ru-RU"/>
        </w:rPr>
        <w:t>;</w:t>
      </w:r>
    </w:p>
    <w:p w:rsidR="00B83046" w:rsidRPr="00B83046" w:rsidRDefault="005E575B"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 xml:space="preserve">оздание благоприятных условий для развития малого </w:t>
      </w:r>
      <w:r>
        <w:rPr>
          <w:rFonts w:eastAsia="Times New Roman"/>
          <w:szCs w:val="28"/>
          <w:lang w:eastAsia="ru-RU"/>
        </w:rPr>
        <w:t>и среднего предпринимательства;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lastRenderedPageBreak/>
        <w:t>- р</w:t>
      </w:r>
      <w:r w:rsidR="00B83046" w:rsidRPr="00B83046">
        <w:rPr>
          <w:rFonts w:eastAsia="Times New Roman"/>
          <w:szCs w:val="28"/>
          <w:lang w:eastAsia="ru-RU"/>
        </w:rPr>
        <w:t xml:space="preserve">азвитие инфраструктуры поддержки субъектов малого </w:t>
      </w:r>
      <w:r>
        <w:rPr>
          <w:rFonts w:eastAsia="Times New Roman"/>
          <w:szCs w:val="28"/>
          <w:lang w:eastAsia="ru-RU"/>
        </w:rPr>
        <w:t>и среднего предпринимательства;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t>- к</w:t>
      </w:r>
      <w:r w:rsidR="00B83046" w:rsidRPr="00B83046">
        <w:rPr>
          <w:rFonts w:eastAsia="Times New Roman"/>
          <w:szCs w:val="28"/>
          <w:lang w:eastAsia="ru-RU"/>
        </w:rPr>
        <w:t>онсультационная и организационная поддержка субъектов малого</w:t>
      </w:r>
      <w:r>
        <w:rPr>
          <w:rFonts w:eastAsia="Times New Roman"/>
          <w:szCs w:val="28"/>
          <w:lang w:eastAsia="ru-RU"/>
        </w:rPr>
        <w:t xml:space="preserve"> и среднего предпринимательства;</w:t>
      </w:r>
    </w:p>
    <w:p w:rsidR="00B83046" w:rsidRPr="00B83046" w:rsidRDefault="005E575B" w:rsidP="00B83046">
      <w:pPr>
        <w:ind w:firstLine="709"/>
        <w:rPr>
          <w:rFonts w:eastAsia="Times New Roman"/>
          <w:szCs w:val="28"/>
          <w:lang w:eastAsia="ru-RU"/>
        </w:rPr>
      </w:pPr>
      <w:r>
        <w:rPr>
          <w:rFonts w:eastAsia="Times New Roman"/>
          <w:szCs w:val="28"/>
          <w:lang w:eastAsia="ru-RU"/>
        </w:rPr>
        <w:t>- п</w:t>
      </w:r>
      <w:r w:rsidR="00B83046" w:rsidRPr="00B83046">
        <w:rPr>
          <w:rFonts w:eastAsia="Times New Roman"/>
          <w:szCs w:val="28"/>
          <w:lang w:eastAsia="ru-RU"/>
        </w:rPr>
        <w:t>овышение энергоэффективности на тер</w:t>
      </w:r>
      <w:r w:rsidR="005E28A9">
        <w:rPr>
          <w:rFonts w:eastAsia="Times New Roman"/>
          <w:szCs w:val="28"/>
          <w:lang w:eastAsia="ru-RU"/>
        </w:rPr>
        <w:t xml:space="preserve">ритории Бутурлиновского района, </w:t>
      </w:r>
      <w:r>
        <w:rPr>
          <w:rFonts w:eastAsia="Times New Roman"/>
          <w:szCs w:val="28"/>
          <w:lang w:eastAsia="ru-RU"/>
        </w:rPr>
        <w:t>с</w:t>
      </w:r>
      <w:r w:rsidR="00B83046" w:rsidRPr="00B83046">
        <w:rPr>
          <w:rFonts w:eastAsia="Times New Roman"/>
          <w:szCs w:val="28"/>
          <w:lang w:eastAsia="ru-RU"/>
        </w:rPr>
        <w:t>окращение потребления электрической энергии и мощности, внедрение экономичных источ</w:t>
      </w:r>
      <w:r w:rsidR="005E28A9">
        <w:rPr>
          <w:rFonts w:eastAsia="Times New Roman"/>
          <w:szCs w:val="28"/>
          <w:lang w:eastAsia="ru-RU"/>
        </w:rPr>
        <w:t>ников электрического освещения;</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 xml:space="preserve">казание содействия </w:t>
      </w:r>
      <w:r>
        <w:rPr>
          <w:rFonts w:eastAsia="Times New Roman"/>
          <w:szCs w:val="28"/>
          <w:lang w:eastAsia="ru-RU"/>
        </w:rPr>
        <w:t xml:space="preserve">в </w:t>
      </w:r>
      <w:r w:rsidR="00B83046" w:rsidRPr="00B83046">
        <w:rPr>
          <w:rFonts w:eastAsia="Times New Roman"/>
          <w:szCs w:val="28"/>
          <w:lang w:eastAsia="ru-RU"/>
        </w:rPr>
        <w:t>строительств</w:t>
      </w:r>
      <w:r>
        <w:rPr>
          <w:rFonts w:eastAsia="Times New Roman"/>
          <w:szCs w:val="28"/>
          <w:lang w:eastAsia="ru-RU"/>
        </w:rPr>
        <w:t>е</w:t>
      </w:r>
      <w:r w:rsidR="00B83046" w:rsidRPr="00B83046">
        <w:rPr>
          <w:rFonts w:eastAsia="Times New Roman"/>
          <w:szCs w:val="28"/>
          <w:lang w:eastAsia="ru-RU"/>
        </w:rPr>
        <w:t xml:space="preserve"> новых подстанций и линий электропередачи</w:t>
      </w:r>
      <w:r>
        <w:rPr>
          <w:rFonts w:eastAsia="Times New Roman"/>
          <w:szCs w:val="28"/>
          <w:lang w:eastAsia="ru-RU"/>
        </w:rPr>
        <w:t>;</w:t>
      </w:r>
      <w:r w:rsidR="00B83046" w:rsidRPr="00B83046">
        <w:rPr>
          <w:rFonts w:eastAsia="Times New Roman"/>
          <w:szCs w:val="28"/>
          <w:lang w:eastAsia="ru-RU"/>
        </w:rPr>
        <w:t xml:space="preserve"> обеспечени</w:t>
      </w:r>
      <w:r>
        <w:rPr>
          <w:rFonts w:eastAsia="Times New Roman"/>
          <w:szCs w:val="28"/>
          <w:lang w:eastAsia="ru-RU"/>
        </w:rPr>
        <w:t>е</w:t>
      </w:r>
      <w:r w:rsidR="00B83046" w:rsidRPr="00B83046">
        <w:rPr>
          <w:rFonts w:eastAsia="Times New Roman"/>
          <w:szCs w:val="28"/>
          <w:lang w:eastAsia="ru-RU"/>
        </w:rPr>
        <w:t xml:space="preserve"> технолог</w:t>
      </w:r>
      <w:r>
        <w:rPr>
          <w:rFonts w:eastAsia="Times New Roman"/>
          <w:szCs w:val="28"/>
          <w:lang w:eastAsia="ru-RU"/>
        </w:rPr>
        <w:t>ического присоединения объектов;</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беспечение контроля за выбросом загрязняющих веществ в атмос</w:t>
      </w:r>
      <w:r>
        <w:rPr>
          <w:rFonts w:eastAsia="Times New Roman"/>
          <w:szCs w:val="28"/>
          <w:lang w:eastAsia="ru-RU"/>
        </w:rPr>
        <w:t>феру от стационарных источников;</w:t>
      </w:r>
    </w:p>
    <w:p w:rsidR="00B83046" w:rsidRPr="00B83046"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рганизация взаимодействия районной администрации и центров занятости с районными предприятиями для выявления пот</w:t>
      </w:r>
      <w:r>
        <w:rPr>
          <w:rFonts w:eastAsia="Times New Roman"/>
          <w:szCs w:val="28"/>
          <w:lang w:eastAsia="ru-RU"/>
        </w:rPr>
        <w:t>ребностей кадрового обеспечения;</w:t>
      </w:r>
    </w:p>
    <w:p w:rsidR="00B83046" w:rsidRPr="00B83046" w:rsidRDefault="005E28A9" w:rsidP="00B83046">
      <w:pPr>
        <w:ind w:firstLine="709"/>
        <w:rPr>
          <w:rFonts w:eastAsia="Times New Roman"/>
          <w:szCs w:val="28"/>
          <w:lang w:eastAsia="ru-RU"/>
        </w:rPr>
      </w:pPr>
      <w:r>
        <w:rPr>
          <w:rFonts w:eastAsia="Times New Roman"/>
          <w:szCs w:val="28"/>
          <w:lang w:eastAsia="ru-RU"/>
        </w:rPr>
        <w:t>- с</w:t>
      </w:r>
      <w:r w:rsidR="00B83046" w:rsidRPr="00B83046">
        <w:rPr>
          <w:rFonts w:eastAsia="Times New Roman"/>
          <w:szCs w:val="28"/>
          <w:lang w:eastAsia="ru-RU"/>
        </w:rPr>
        <w:t>оздание профессиональных образовательных учреждений, нацеленных на подготовку кадров для пре</w:t>
      </w:r>
      <w:r>
        <w:rPr>
          <w:rFonts w:eastAsia="Times New Roman"/>
          <w:szCs w:val="28"/>
          <w:lang w:eastAsia="ru-RU"/>
        </w:rPr>
        <w:t>дприятий Бутурлиновского района;</w:t>
      </w:r>
    </w:p>
    <w:p w:rsidR="00B83046" w:rsidRPr="007F7A07" w:rsidRDefault="005E28A9" w:rsidP="00B83046">
      <w:pPr>
        <w:ind w:firstLine="709"/>
        <w:rPr>
          <w:rFonts w:eastAsia="Times New Roman"/>
          <w:szCs w:val="28"/>
          <w:lang w:eastAsia="ru-RU"/>
        </w:rPr>
      </w:pPr>
      <w:r>
        <w:rPr>
          <w:rFonts w:eastAsia="Times New Roman"/>
          <w:szCs w:val="28"/>
          <w:lang w:eastAsia="ru-RU"/>
        </w:rPr>
        <w:t>- о</w:t>
      </w:r>
      <w:r w:rsidR="00B83046" w:rsidRPr="00B83046">
        <w:rPr>
          <w:rFonts w:eastAsia="Times New Roman"/>
          <w:szCs w:val="28"/>
          <w:lang w:eastAsia="ru-RU"/>
        </w:rPr>
        <w:t>казание содействия в профессиональной переподготовке безработных граждан.</w:t>
      </w:r>
    </w:p>
    <w:p w:rsidR="006672A5" w:rsidRPr="006672A5" w:rsidRDefault="00C275BA" w:rsidP="0064141A">
      <w:pPr>
        <w:ind w:firstLine="709"/>
        <w:rPr>
          <w:rFonts w:eastAsia="Times New Roman"/>
          <w:kern w:val="0"/>
          <w:szCs w:val="28"/>
          <w:lang w:eastAsia="ru-RU" w:bidi="ar-SA"/>
        </w:rPr>
      </w:pPr>
      <w:r>
        <w:rPr>
          <w:rFonts w:eastAsia="Times New Roman"/>
          <w:kern w:val="0"/>
          <w:szCs w:val="28"/>
          <w:lang w:eastAsia="ru-RU" w:bidi="ar-SA"/>
        </w:rPr>
        <w:t>Перечень ключевых проектов, планируемых к реализации в рамках Стратегии представлен в Приложении Г.</w:t>
      </w:r>
    </w:p>
    <w:p w:rsidR="000D21BC" w:rsidRPr="006672A5" w:rsidRDefault="000D21BC" w:rsidP="000D21BC">
      <w:pPr>
        <w:ind w:firstLine="709"/>
        <w:rPr>
          <w:rFonts w:eastAsia="Times New Roman"/>
          <w:kern w:val="0"/>
          <w:szCs w:val="28"/>
          <w:lang w:eastAsia="ru-RU" w:bidi="ar-SA"/>
        </w:rPr>
      </w:pPr>
      <w:r w:rsidRPr="00F24483">
        <w:rPr>
          <w:rFonts w:eastAsia="Times New Roman"/>
          <w:kern w:val="0"/>
          <w:szCs w:val="28"/>
          <w:lang w:eastAsia="ru-RU" w:bidi="ar-SA"/>
        </w:rPr>
        <w:t>Экономические специализации Бутурлиновского муниципального района представлены в Приложении Е.</w:t>
      </w:r>
    </w:p>
    <w:p w:rsidR="00463D8A" w:rsidRDefault="006672A5" w:rsidP="00FD313B">
      <w:pPr>
        <w:spacing w:after="200" w:line="276" w:lineRule="auto"/>
        <w:ind w:firstLine="709"/>
        <w:rPr>
          <w:rFonts w:eastAsia="Times New Roman"/>
          <w:kern w:val="0"/>
          <w:szCs w:val="28"/>
          <w:lang w:eastAsia="ru-RU" w:bidi="ar-SA"/>
        </w:rPr>
      </w:pPr>
      <w:r>
        <w:rPr>
          <w:rFonts w:eastAsia="Times New Roman"/>
          <w:kern w:val="0"/>
          <w:szCs w:val="28"/>
          <w:lang w:eastAsia="ru-RU" w:bidi="ar-SA"/>
        </w:rPr>
        <w:br w:type="page"/>
      </w:r>
      <w:r w:rsidRPr="00FD313B">
        <w:rPr>
          <w:rFonts w:eastAsia="Times New Roman"/>
          <w:kern w:val="0"/>
          <w:szCs w:val="28"/>
          <w:lang w:eastAsia="ru-RU" w:bidi="ar-SA"/>
        </w:rPr>
        <w:lastRenderedPageBreak/>
        <w:t>5 Механизм реализации Стратегии социально-экономического развития Бутурлиновского муниципального района</w:t>
      </w:r>
    </w:p>
    <w:p w:rsidR="005A6B59" w:rsidRDefault="005A6B59" w:rsidP="00D16E8A">
      <w:pPr>
        <w:ind w:firstLine="709"/>
        <w:rPr>
          <w:rFonts w:eastAsia="Times New Roman"/>
          <w:kern w:val="0"/>
          <w:szCs w:val="28"/>
          <w:lang w:eastAsia="ru-RU" w:bidi="ar-SA"/>
        </w:rPr>
      </w:pPr>
    </w:p>
    <w:p w:rsidR="00D16E8A" w:rsidRPr="00D16E8A"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Практическая реализация Стратегии</w:t>
      </w:r>
      <w:r>
        <w:rPr>
          <w:rFonts w:eastAsia="Times New Roman"/>
          <w:kern w:val="0"/>
          <w:szCs w:val="28"/>
          <w:lang w:eastAsia="ru-RU" w:bidi="ar-SA"/>
        </w:rPr>
        <w:t xml:space="preserve"> социально-экономического </w:t>
      </w:r>
      <w:r w:rsidRPr="00D16E8A">
        <w:rPr>
          <w:rFonts w:eastAsia="Times New Roman"/>
          <w:kern w:val="0"/>
          <w:szCs w:val="28"/>
          <w:lang w:eastAsia="ru-RU" w:bidi="ar-SA"/>
        </w:rPr>
        <w:t xml:space="preserve">развития </w:t>
      </w:r>
      <w:r>
        <w:rPr>
          <w:rFonts w:eastAsia="Times New Roman"/>
          <w:kern w:val="0"/>
          <w:szCs w:val="28"/>
          <w:lang w:eastAsia="ru-RU" w:bidi="ar-SA"/>
        </w:rPr>
        <w:t>Бутурлиновского муниципального</w:t>
      </w:r>
      <w:r w:rsidRPr="00D16E8A">
        <w:rPr>
          <w:rFonts w:eastAsia="Times New Roman"/>
          <w:kern w:val="0"/>
          <w:szCs w:val="28"/>
          <w:lang w:eastAsia="ru-RU" w:bidi="ar-SA"/>
        </w:rPr>
        <w:t xml:space="preserve"> района предполагает формирование и функционирование</w:t>
      </w:r>
      <w:r>
        <w:rPr>
          <w:rFonts w:eastAsia="Times New Roman"/>
          <w:kern w:val="0"/>
          <w:szCs w:val="28"/>
          <w:lang w:eastAsia="ru-RU" w:bidi="ar-SA"/>
        </w:rPr>
        <w:t xml:space="preserve"> соответствующего</w:t>
      </w:r>
      <w:r w:rsidR="00342D61">
        <w:rPr>
          <w:rFonts w:eastAsia="Times New Roman"/>
          <w:kern w:val="0"/>
          <w:szCs w:val="28"/>
          <w:lang w:eastAsia="ru-RU" w:bidi="ar-SA"/>
        </w:rPr>
        <w:t xml:space="preserve"> механизма достижения целей</w:t>
      </w:r>
      <w:r w:rsidRPr="00D16E8A">
        <w:rPr>
          <w:rFonts w:eastAsia="Times New Roman"/>
          <w:kern w:val="0"/>
          <w:szCs w:val="28"/>
          <w:lang w:eastAsia="ru-RU" w:bidi="ar-SA"/>
        </w:rPr>
        <w:t xml:space="preserve">. </w:t>
      </w:r>
      <w:r w:rsidR="00342D61">
        <w:rPr>
          <w:rFonts w:eastAsia="Times New Roman"/>
          <w:kern w:val="0"/>
          <w:szCs w:val="28"/>
          <w:lang w:eastAsia="ru-RU" w:bidi="ar-SA"/>
        </w:rPr>
        <w:t>В целом, реализацию Стратегии планируется осуществлять в три этапа.</w:t>
      </w:r>
    </w:p>
    <w:p w:rsidR="00342D61"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Первый этап реализации</w:t>
      </w:r>
      <w:r w:rsidR="006749AA">
        <w:rPr>
          <w:rFonts w:eastAsia="Times New Roman"/>
          <w:kern w:val="0"/>
          <w:szCs w:val="28"/>
          <w:lang w:eastAsia="ru-RU" w:bidi="ar-SA"/>
        </w:rPr>
        <w:t xml:space="preserve"> Стратегии</w:t>
      </w:r>
      <w:r w:rsidRPr="00D16E8A">
        <w:rPr>
          <w:rFonts w:eastAsia="Times New Roman"/>
          <w:kern w:val="0"/>
          <w:szCs w:val="28"/>
          <w:lang w:eastAsia="ru-RU" w:bidi="ar-SA"/>
        </w:rPr>
        <w:t xml:space="preserve"> охватывает период до 2024 года. На данном этапе </w:t>
      </w:r>
      <w:r w:rsidR="0096145B">
        <w:rPr>
          <w:rFonts w:eastAsia="Times New Roman"/>
          <w:kern w:val="0"/>
          <w:szCs w:val="28"/>
          <w:lang w:eastAsia="ru-RU" w:bidi="ar-SA"/>
        </w:rPr>
        <w:t xml:space="preserve">основные усилия муниципальных властей будут направлены на </w:t>
      </w:r>
      <w:r w:rsidR="00AC341E">
        <w:rPr>
          <w:rFonts w:eastAsia="Times New Roman"/>
          <w:kern w:val="0"/>
          <w:szCs w:val="28"/>
          <w:lang w:eastAsia="ru-RU" w:bidi="ar-SA"/>
        </w:rPr>
        <w:t>совершенствование</w:t>
      </w:r>
      <w:r w:rsidR="0096145B">
        <w:rPr>
          <w:rFonts w:eastAsia="Times New Roman"/>
          <w:kern w:val="0"/>
          <w:szCs w:val="28"/>
          <w:lang w:eastAsia="ru-RU" w:bidi="ar-SA"/>
        </w:rPr>
        <w:t xml:space="preserve"> инфраструктуры, способствующей повышению инвестиц</w:t>
      </w:r>
      <w:r w:rsidR="00F439BB">
        <w:rPr>
          <w:rFonts w:eastAsia="Times New Roman"/>
          <w:kern w:val="0"/>
          <w:szCs w:val="28"/>
          <w:lang w:eastAsia="ru-RU" w:bidi="ar-SA"/>
        </w:rPr>
        <w:t>и</w:t>
      </w:r>
      <w:r w:rsidR="009F7DAF">
        <w:rPr>
          <w:rFonts w:eastAsia="Times New Roman"/>
          <w:kern w:val="0"/>
          <w:szCs w:val="28"/>
          <w:lang w:eastAsia="ru-RU" w:bidi="ar-SA"/>
        </w:rPr>
        <w:t>онной привлекательности района. Особое внимание будет уделяться перерабатывающи</w:t>
      </w:r>
      <w:r w:rsidR="006749AA">
        <w:rPr>
          <w:rFonts w:eastAsia="Times New Roman"/>
          <w:kern w:val="0"/>
          <w:szCs w:val="28"/>
          <w:lang w:eastAsia="ru-RU" w:bidi="ar-SA"/>
        </w:rPr>
        <w:t>м агропромышленным предприятиям и повышению предпринимательской активности населения.</w:t>
      </w:r>
    </w:p>
    <w:p w:rsidR="00F60F42" w:rsidRDefault="006308AC" w:rsidP="00D16E8A">
      <w:pPr>
        <w:ind w:firstLine="709"/>
        <w:rPr>
          <w:rFonts w:eastAsia="Times New Roman"/>
          <w:kern w:val="0"/>
          <w:szCs w:val="28"/>
          <w:lang w:eastAsia="ru-RU" w:bidi="ar-SA"/>
        </w:rPr>
      </w:pPr>
      <w:r>
        <w:rPr>
          <w:rFonts w:eastAsia="Times New Roman"/>
          <w:kern w:val="0"/>
          <w:szCs w:val="28"/>
          <w:lang w:eastAsia="ru-RU" w:bidi="ar-SA"/>
        </w:rPr>
        <w:t>На в</w:t>
      </w:r>
      <w:r w:rsidR="00D16E8A" w:rsidRPr="00D16E8A">
        <w:rPr>
          <w:rFonts w:eastAsia="Times New Roman"/>
          <w:kern w:val="0"/>
          <w:szCs w:val="28"/>
          <w:lang w:eastAsia="ru-RU" w:bidi="ar-SA"/>
        </w:rPr>
        <w:t>торо</w:t>
      </w:r>
      <w:r>
        <w:rPr>
          <w:rFonts w:eastAsia="Times New Roman"/>
          <w:kern w:val="0"/>
          <w:szCs w:val="28"/>
          <w:lang w:eastAsia="ru-RU" w:bidi="ar-SA"/>
        </w:rPr>
        <w:t>м</w:t>
      </w:r>
      <w:r w:rsidR="00D16E8A" w:rsidRPr="00D16E8A">
        <w:rPr>
          <w:rFonts w:eastAsia="Times New Roman"/>
          <w:kern w:val="0"/>
          <w:szCs w:val="28"/>
          <w:lang w:eastAsia="ru-RU" w:bidi="ar-SA"/>
        </w:rPr>
        <w:t xml:space="preserve"> этап</w:t>
      </w:r>
      <w:r>
        <w:rPr>
          <w:rFonts w:eastAsia="Times New Roman"/>
          <w:kern w:val="0"/>
          <w:szCs w:val="28"/>
          <w:lang w:eastAsia="ru-RU" w:bidi="ar-SA"/>
        </w:rPr>
        <w:t>е</w:t>
      </w:r>
      <w:r w:rsidR="006749AA">
        <w:rPr>
          <w:rFonts w:eastAsia="Times New Roman"/>
          <w:kern w:val="0"/>
          <w:szCs w:val="28"/>
          <w:lang w:eastAsia="ru-RU" w:bidi="ar-SA"/>
        </w:rPr>
        <w:t xml:space="preserve"> Стратегии</w:t>
      </w:r>
      <w:r w:rsidR="00D16E8A" w:rsidRPr="00D16E8A">
        <w:rPr>
          <w:rFonts w:eastAsia="Times New Roman"/>
          <w:kern w:val="0"/>
          <w:szCs w:val="28"/>
          <w:lang w:eastAsia="ru-RU" w:bidi="ar-SA"/>
        </w:rPr>
        <w:t xml:space="preserve"> </w:t>
      </w:r>
      <w:r>
        <w:rPr>
          <w:rFonts w:eastAsia="Times New Roman"/>
          <w:kern w:val="0"/>
          <w:szCs w:val="28"/>
          <w:lang w:eastAsia="ru-RU" w:bidi="ar-SA"/>
        </w:rPr>
        <w:t xml:space="preserve">(с </w:t>
      </w:r>
      <w:r w:rsidR="00D16E8A" w:rsidRPr="00D16E8A">
        <w:rPr>
          <w:rFonts w:eastAsia="Times New Roman"/>
          <w:kern w:val="0"/>
          <w:szCs w:val="28"/>
          <w:lang w:eastAsia="ru-RU" w:bidi="ar-SA"/>
        </w:rPr>
        <w:t>2024</w:t>
      </w:r>
      <w:r>
        <w:rPr>
          <w:rFonts w:eastAsia="Times New Roman"/>
          <w:kern w:val="0"/>
          <w:szCs w:val="28"/>
          <w:lang w:eastAsia="ru-RU" w:bidi="ar-SA"/>
        </w:rPr>
        <w:t xml:space="preserve"> по </w:t>
      </w:r>
      <w:r w:rsidR="00D16E8A" w:rsidRPr="00D16E8A">
        <w:rPr>
          <w:rFonts w:eastAsia="Times New Roman"/>
          <w:kern w:val="0"/>
          <w:szCs w:val="28"/>
          <w:lang w:eastAsia="ru-RU" w:bidi="ar-SA"/>
        </w:rPr>
        <w:t>2030 гг.</w:t>
      </w:r>
      <w:r>
        <w:rPr>
          <w:rFonts w:eastAsia="Times New Roman"/>
          <w:kern w:val="0"/>
          <w:szCs w:val="28"/>
          <w:lang w:eastAsia="ru-RU" w:bidi="ar-SA"/>
        </w:rPr>
        <w:t xml:space="preserve">) </w:t>
      </w:r>
      <w:r w:rsidR="00FE03DC">
        <w:rPr>
          <w:rFonts w:eastAsia="Times New Roman"/>
          <w:kern w:val="0"/>
          <w:szCs w:val="28"/>
          <w:lang w:eastAsia="ru-RU" w:bidi="ar-SA"/>
        </w:rPr>
        <w:t xml:space="preserve">планируется реализация крупных инфраструктурных и социальных </w:t>
      </w:r>
      <w:r w:rsidR="00F60F42">
        <w:rPr>
          <w:rFonts w:eastAsia="Times New Roman"/>
          <w:kern w:val="0"/>
          <w:szCs w:val="28"/>
          <w:lang w:eastAsia="ru-RU" w:bidi="ar-SA"/>
        </w:rPr>
        <w:t>проектов</w:t>
      </w:r>
      <w:r w:rsidR="00171D84">
        <w:rPr>
          <w:rFonts w:eastAsia="Times New Roman"/>
          <w:kern w:val="0"/>
          <w:szCs w:val="28"/>
          <w:lang w:eastAsia="ru-RU" w:bidi="ar-SA"/>
        </w:rPr>
        <w:t>, активная модернизация предприятий района</w:t>
      </w:r>
      <w:r w:rsidR="00F60F42">
        <w:rPr>
          <w:rFonts w:eastAsia="Times New Roman"/>
          <w:kern w:val="0"/>
          <w:szCs w:val="28"/>
          <w:lang w:eastAsia="ru-RU" w:bidi="ar-SA"/>
        </w:rPr>
        <w:t xml:space="preserve">, а также развитие культурно-туристического потенциала района. </w:t>
      </w:r>
    </w:p>
    <w:p w:rsidR="00D16E8A" w:rsidRPr="00D16E8A" w:rsidRDefault="00711D72" w:rsidP="00D16E8A">
      <w:pPr>
        <w:ind w:firstLine="709"/>
        <w:rPr>
          <w:rFonts w:eastAsia="Times New Roman"/>
          <w:kern w:val="0"/>
          <w:szCs w:val="28"/>
          <w:lang w:eastAsia="ru-RU" w:bidi="ar-SA"/>
        </w:rPr>
      </w:pPr>
      <w:r>
        <w:rPr>
          <w:rFonts w:eastAsia="Times New Roman"/>
          <w:kern w:val="0"/>
          <w:szCs w:val="28"/>
          <w:lang w:eastAsia="ru-RU" w:bidi="ar-SA"/>
        </w:rPr>
        <w:t xml:space="preserve">Третий </w:t>
      </w:r>
      <w:r w:rsidR="00D16E8A" w:rsidRPr="00D16E8A">
        <w:rPr>
          <w:rFonts w:eastAsia="Times New Roman"/>
          <w:kern w:val="0"/>
          <w:szCs w:val="28"/>
          <w:lang w:eastAsia="ru-RU" w:bidi="ar-SA"/>
        </w:rPr>
        <w:t xml:space="preserve">этап </w:t>
      </w:r>
      <w:r>
        <w:rPr>
          <w:rFonts w:eastAsia="Times New Roman"/>
          <w:kern w:val="0"/>
          <w:szCs w:val="28"/>
          <w:lang w:eastAsia="ru-RU" w:bidi="ar-SA"/>
        </w:rPr>
        <w:t xml:space="preserve">(с 2030 по </w:t>
      </w:r>
      <w:r w:rsidR="00D16E8A" w:rsidRPr="00D16E8A">
        <w:rPr>
          <w:rFonts w:eastAsia="Times New Roman"/>
          <w:kern w:val="0"/>
          <w:szCs w:val="28"/>
          <w:lang w:eastAsia="ru-RU" w:bidi="ar-SA"/>
        </w:rPr>
        <w:t>2035 гг.</w:t>
      </w:r>
      <w:r>
        <w:rPr>
          <w:rFonts w:eastAsia="Times New Roman"/>
          <w:kern w:val="0"/>
          <w:szCs w:val="28"/>
          <w:lang w:eastAsia="ru-RU" w:bidi="ar-SA"/>
        </w:rPr>
        <w:t>) реализаци</w:t>
      </w:r>
      <w:r w:rsidR="00171D84">
        <w:rPr>
          <w:rFonts w:eastAsia="Times New Roman"/>
          <w:kern w:val="0"/>
          <w:szCs w:val="28"/>
          <w:lang w:eastAsia="ru-RU" w:bidi="ar-SA"/>
        </w:rPr>
        <w:t>и</w:t>
      </w:r>
      <w:r>
        <w:rPr>
          <w:rFonts w:eastAsia="Times New Roman"/>
          <w:kern w:val="0"/>
          <w:szCs w:val="28"/>
          <w:lang w:eastAsia="ru-RU" w:bidi="ar-SA"/>
        </w:rPr>
        <w:t xml:space="preserve"> Стратегии предусматривает </w:t>
      </w:r>
      <w:r w:rsidR="00171D84">
        <w:rPr>
          <w:rFonts w:eastAsia="Times New Roman"/>
          <w:kern w:val="0"/>
          <w:szCs w:val="28"/>
          <w:lang w:eastAsia="ru-RU" w:bidi="ar-SA"/>
        </w:rPr>
        <w:t>повышенное внимание наращиванию объемов выпускаемой продукции существующими</w:t>
      </w:r>
      <w:r w:rsidR="000C1544">
        <w:rPr>
          <w:rFonts w:eastAsia="Times New Roman"/>
          <w:kern w:val="0"/>
          <w:szCs w:val="28"/>
          <w:lang w:eastAsia="ru-RU" w:bidi="ar-SA"/>
        </w:rPr>
        <w:t xml:space="preserve"> и вновь созданными предприятиями, повышению производительности труда и </w:t>
      </w:r>
      <w:r w:rsidR="00DF6EC4">
        <w:rPr>
          <w:rFonts w:eastAsia="Times New Roman"/>
          <w:kern w:val="0"/>
          <w:szCs w:val="28"/>
          <w:lang w:eastAsia="ru-RU" w:bidi="ar-SA"/>
        </w:rPr>
        <w:t>достижению высокого уровня жизни населения.</w:t>
      </w:r>
    </w:p>
    <w:p w:rsidR="00D16E8A" w:rsidRDefault="00D16E8A" w:rsidP="00D16E8A">
      <w:pPr>
        <w:ind w:firstLine="709"/>
        <w:rPr>
          <w:rFonts w:eastAsia="Times New Roman"/>
          <w:kern w:val="0"/>
          <w:szCs w:val="28"/>
          <w:lang w:eastAsia="ru-RU" w:bidi="ar-SA"/>
        </w:rPr>
      </w:pPr>
      <w:r w:rsidRPr="00D16E8A">
        <w:rPr>
          <w:rFonts w:eastAsia="Times New Roman"/>
          <w:kern w:val="0"/>
          <w:szCs w:val="28"/>
          <w:lang w:eastAsia="ru-RU" w:bidi="ar-SA"/>
        </w:rPr>
        <w:t>Механизм реализации Стратегии</w:t>
      </w:r>
      <w:r w:rsidR="00DF6EC4">
        <w:rPr>
          <w:rFonts w:eastAsia="Times New Roman"/>
          <w:kern w:val="0"/>
          <w:szCs w:val="28"/>
          <w:lang w:eastAsia="ru-RU" w:bidi="ar-SA"/>
        </w:rPr>
        <w:t xml:space="preserve"> социально-экономического развития</w:t>
      </w:r>
      <w:r w:rsidRPr="00D16E8A">
        <w:rPr>
          <w:rFonts w:eastAsia="Times New Roman"/>
          <w:kern w:val="0"/>
          <w:szCs w:val="28"/>
          <w:lang w:eastAsia="ru-RU" w:bidi="ar-SA"/>
        </w:rPr>
        <w:t xml:space="preserve"> </w:t>
      </w:r>
      <w:r w:rsidR="00DF6EC4">
        <w:rPr>
          <w:rFonts w:eastAsia="Times New Roman"/>
          <w:kern w:val="0"/>
          <w:szCs w:val="28"/>
          <w:lang w:eastAsia="ru-RU" w:bidi="ar-SA"/>
        </w:rPr>
        <w:t>Бутурлиновского муниципального</w:t>
      </w:r>
      <w:r w:rsidRPr="00D16E8A">
        <w:rPr>
          <w:rFonts w:eastAsia="Times New Roman"/>
          <w:kern w:val="0"/>
          <w:szCs w:val="28"/>
          <w:lang w:eastAsia="ru-RU" w:bidi="ar-SA"/>
        </w:rPr>
        <w:t xml:space="preserve"> района включает в себя следующие элементы:</w:t>
      </w:r>
    </w:p>
    <w:p w:rsidR="00DF6EC4" w:rsidRDefault="00DF6EC4" w:rsidP="00D16E8A">
      <w:pPr>
        <w:ind w:firstLine="709"/>
        <w:rPr>
          <w:rFonts w:eastAsia="Times New Roman"/>
          <w:color w:val="000000"/>
          <w:kern w:val="0"/>
          <w:szCs w:val="28"/>
          <w:lang w:eastAsia="ru-RU" w:bidi="ar-SA"/>
        </w:rPr>
      </w:pPr>
      <w:r>
        <w:rPr>
          <w:rFonts w:eastAsia="Times New Roman"/>
          <w:kern w:val="0"/>
          <w:szCs w:val="28"/>
          <w:lang w:eastAsia="ru-RU" w:bidi="ar-SA"/>
        </w:rPr>
        <w:t xml:space="preserve">1 </w:t>
      </w:r>
      <w:r w:rsidRPr="00F059E7">
        <w:rPr>
          <w:rFonts w:eastAsia="Times New Roman"/>
          <w:b/>
          <w:kern w:val="0"/>
          <w:szCs w:val="28"/>
          <w:lang w:eastAsia="ru-RU" w:bidi="ar-SA"/>
        </w:rPr>
        <w:t>Организационно-управленческое обес</w:t>
      </w:r>
      <w:r w:rsidR="009664BC" w:rsidRPr="00F059E7">
        <w:rPr>
          <w:rFonts w:eastAsia="Times New Roman"/>
          <w:b/>
          <w:kern w:val="0"/>
          <w:szCs w:val="28"/>
          <w:lang w:eastAsia="ru-RU" w:bidi="ar-SA"/>
        </w:rPr>
        <w:t>печение</w:t>
      </w:r>
      <w:r w:rsidR="009664BC">
        <w:rPr>
          <w:rFonts w:eastAsia="Times New Roman"/>
          <w:kern w:val="0"/>
          <w:szCs w:val="28"/>
          <w:lang w:eastAsia="ru-RU" w:bidi="ar-SA"/>
        </w:rPr>
        <w:t xml:space="preserve">, основанное на функционировании </w:t>
      </w:r>
      <w:r w:rsidR="009664BC" w:rsidRPr="00691297">
        <w:rPr>
          <w:rFonts w:eastAsia="Times New Roman"/>
          <w:color w:val="000000"/>
          <w:kern w:val="0"/>
          <w:szCs w:val="28"/>
          <w:lang w:eastAsia="ru-RU" w:bidi="ar-SA"/>
        </w:rPr>
        <w:t>рабочей группы по разработке, корректировке и общественному обсуждению Стратегии</w:t>
      </w:r>
      <w:r w:rsidR="004F755A">
        <w:rPr>
          <w:rFonts w:eastAsia="Times New Roman"/>
          <w:color w:val="000000"/>
          <w:kern w:val="0"/>
          <w:szCs w:val="28"/>
          <w:lang w:eastAsia="ru-RU" w:bidi="ar-SA"/>
        </w:rPr>
        <w:t xml:space="preserve">, которую следует наделить функциями по контролю за ходом реализации Стратегии. Данный коллегиальный орган </w:t>
      </w:r>
      <w:r w:rsidR="00E70936">
        <w:rPr>
          <w:rFonts w:eastAsia="Times New Roman"/>
          <w:color w:val="000000"/>
          <w:kern w:val="0"/>
          <w:szCs w:val="28"/>
          <w:lang w:eastAsia="ru-RU" w:bidi="ar-SA"/>
        </w:rPr>
        <w:t>призван координировать усилия муниципальных властей</w:t>
      </w:r>
      <w:r w:rsidR="001B20A5">
        <w:rPr>
          <w:rFonts w:eastAsia="Times New Roman"/>
          <w:color w:val="000000"/>
          <w:kern w:val="0"/>
          <w:szCs w:val="28"/>
          <w:lang w:eastAsia="ru-RU" w:bidi="ar-SA"/>
        </w:rPr>
        <w:t xml:space="preserve"> (районных и </w:t>
      </w:r>
      <w:r w:rsidR="001B20A5">
        <w:rPr>
          <w:rFonts w:eastAsia="Times New Roman"/>
          <w:color w:val="000000"/>
          <w:kern w:val="0"/>
          <w:szCs w:val="28"/>
          <w:lang w:eastAsia="ru-RU" w:bidi="ar-SA"/>
        </w:rPr>
        <w:lastRenderedPageBreak/>
        <w:t>сельских)</w:t>
      </w:r>
      <w:r w:rsidR="00E70936">
        <w:rPr>
          <w:rFonts w:eastAsia="Times New Roman"/>
          <w:color w:val="000000"/>
          <w:kern w:val="0"/>
          <w:szCs w:val="28"/>
          <w:lang w:eastAsia="ru-RU" w:bidi="ar-SA"/>
        </w:rPr>
        <w:t xml:space="preserve"> с основными стейкхолдерами социально-экономического развития (население, предприниматели, общественные организации). </w:t>
      </w:r>
    </w:p>
    <w:p w:rsidR="00CD65C0" w:rsidRDefault="00CB6436"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 xml:space="preserve">Достижение поставленных целей связано с использованием программно-целевого и проектного подхода к управлению. </w:t>
      </w:r>
      <w:r w:rsidR="006670C2">
        <w:rPr>
          <w:rFonts w:eastAsia="Times New Roman"/>
          <w:color w:val="000000"/>
          <w:kern w:val="0"/>
          <w:szCs w:val="28"/>
          <w:lang w:eastAsia="ru-RU" w:bidi="ar-SA"/>
        </w:rPr>
        <w:t xml:space="preserve">Реализация намеченных мер </w:t>
      </w:r>
      <w:r w:rsidR="00E425E3">
        <w:rPr>
          <w:rFonts w:eastAsia="Times New Roman"/>
          <w:color w:val="000000"/>
          <w:kern w:val="0"/>
          <w:szCs w:val="28"/>
          <w:lang w:eastAsia="ru-RU" w:bidi="ar-SA"/>
        </w:rPr>
        <w:t xml:space="preserve">будет осуществляться в рамках имеющихся полномочий органов местного самоуправления. Вопросы, вынесенные за пределы ведения местной власти планируется решать с привлечением региональных и федеральных властей, предпринимательского сообщества и общественных организаций. </w:t>
      </w:r>
    </w:p>
    <w:p w:rsidR="000818FF" w:rsidRDefault="000818FF"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Ответственным за реализацию Стратегии лицом должен стать заместитель главы районной администрации по экономическому развитию</w:t>
      </w:r>
      <w:r w:rsidR="004A32A4">
        <w:rPr>
          <w:rFonts w:eastAsia="Times New Roman"/>
          <w:color w:val="000000"/>
          <w:kern w:val="0"/>
          <w:szCs w:val="28"/>
          <w:lang w:eastAsia="ru-RU" w:bidi="ar-SA"/>
        </w:rPr>
        <w:t xml:space="preserve">. Функции </w:t>
      </w:r>
      <w:r w:rsidR="000310FD">
        <w:rPr>
          <w:rFonts w:eastAsia="Times New Roman"/>
          <w:color w:val="000000"/>
          <w:kern w:val="0"/>
          <w:szCs w:val="28"/>
          <w:lang w:eastAsia="ru-RU" w:bidi="ar-SA"/>
        </w:rPr>
        <w:t>по мониторингу</w:t>
      </w:r>
      <w:r w:rsidR="004A32A4">
        <w:rPr>
          <w:rFonts w:eastAsia="Times New Roman"/>
          <w:color w:val="000000"/>
          <w:kern w:val="0"/>
          <w:szCs w:val="28"/>
          <w:lang w:eastAsia="ru-RU" w:bidi="ar-SA"/>
        </w:rPr>
        <w:t xml:space="preserve"> Стратегии</w:t>
      </w:r>
      <w:r w:rsidR="000310FD">
        <w:rPr>
          <w:rFonts w:eastAsia="Times New Roman"/>
          <w:color w:val="000000"/>
          <w:kern w:val="0"/>
          <w:szCs w:val="28"/>
          <w:lang w:eastAsia="ru-RU" w:bidi="ar-SA"/>
        </w:rPr>
        <w:t xml:space="preserve"> и подготовке предложений по ее корректировке</w:t>
      </w:r>
      <w:r w:rsidR="004A32A4">
        <w:rPr>
          <w:rFonts w:eastAsia="Times New Roman"/>
          <w:color w:val="000000"/>
          <w:kern w:val="0"/>
          <w:szCs w:val="28"/>
          <w:lang w:eastAsia="ru-RU" w:bidi="ar-SA"/>
        </w:rPr>
        <w:t xml:space="preserve"> закрепляются за соответствующим</w:t>
      </w:r>
      <w:r w:rsidR="000310FD">
        <w:rPr>
          <w:rFonts w:eastAsia="Times New Roman"/>
          <w:color w:val="000000"/>
          <w:kern w:val="0"/>
          <w:szCs w:val="28"/>
          <w:lang w:eastAsia="ru-RU" w:bidi="ar-SA"/>
        </w:rPr>
        <w:t xml:space="preserve"> (экономическим)</w:t>
      </w:r>
      <w:r w:rsidR="004A32A4">
        <w:rPr>
          <w:rFonts w:eastAsia="Times New Roman"/>
          <w:color w:val="000000"/>
          <w:kern w:val="0"/>
          <w:szCs w:val="28"/>
          <w:lang w:eastAsia="ru-RU" w:bidi="ar-SA"/>
        </w:rPr>
        <w:t xml:space="preserve"> подразделением</w:t>
      </w:r>
      <w:r w:rsidR="001B20A5">
        <w:rPr>
          <w:rFonts w:eastAsia="Times New Roman"/>
          <w:color w:val="000000"/>
          <w:kern w:val="0"/>
          <w:szCs w:val="28"/>
          <w:lang w:eastAsia="ru-RU" w:bidi="ar-SA"/>
        </w:rPr>
        <w:t xml:space="preserve"> администрации</w:t>
      </w:r>
      <w:r w:rsidR="000310FD">
        <w:rPr>
          <w:rFonts w:eastAsia="Times New Roman"/>
          <w:color w:val="000000"/>
          <w:kern w:val="0"/>
          <w:szCs w:val="28"/>
          <w:lang w:eastAsia="ru-RU" w:bidi="ar-SA"/>
        </w:rPr>
        <w:t>.</w:t>
      </w:r>
      <w:r w:rsidR="00D83C1F">
        <w:rPr>
          <w:rFonts w:eastAsia="Times New Roman"/>
          <w:color w:val="000000"/>
          <w:kern w:val="0"/>
          <w:szCs w:val="28"/>
          <w:lang w:eastAsia="ru-RU" w:bidi="ar-SA"/>
        </w:rPr>
        <w:t xml:space="preserve"> В этой связи повышаются требования к кадровому обеспечению</w:t>
      </w:r>
      <w:r w:rsidR="00E52E6D">
        <w:rPr>
          <w:rFonts w:eastAsia="Times New Roman"/>
          <w:color w:val="000000"/>
          <w:kern w:val="0"/>
          <w:szCs w:val="28"/>
          <w:lang w:eastAsia="ru-RU" w:bidi="ar-SA"/>
        </w:rPr>
        <w:t>, возникает необходимость развития систем</w:t>
      </w:r>
      <w:r w:rsidR="00E04B22">
        <w:rPr>
          <w:rFonts w:eastAsia="Times New Roman"/>
          <w:color w:val="000000"/>
          <w:kern w:val="0"/>
          <w:szCs w:val="28"/>
          <w:lang w:eastAsia="ru-RU" w:bidi="ar-SA"/>
        </w:rPr>
        <w:t>ы</w:t>
      </w:r>
      <w:r w:rsidR="00E52E6D">
        <w:rPr>
          <w:rFonts w:eastAsia="Times New Roman"/>
          <w:color w:val="000000"/>
          <w:kern w:val="0"/>
          <w:szCs w:val="28"/>
          <w:lang w:eastAsia="ru-RU" w:bidi="ar-SA"/>
        </w:rPr>
        <w:t xml:space="preserve"> профессиональной подготовки и переподготовки, </w:t>
      </w:r>
      <w:r w:rsidR="00E04B22">
        <w:rPr>
          <w:rFonts w:eastAsia="Times New Roman"/>
          <w:color w:val="000000"/>
          <w:kern w:val="0"/>
          <w:szCs w:val="28"/>
          <w:lang w:eastAsia="ru-RU" w:bidi="ar-SA"/>
        </w:rPr>
        <w:t xml:space="preserve">системы привлечения и </w:t>
      </w:r>
      <w:r w:rsidR="00E52E6D">
        <w:rPr>
          <w:rFonts w:eastAsia="Times New Roman"/>
          <w:color w:val="000000"/>
          <w:kern w:val="0"/>
          <w:szCs w:val="28"/>
          <w:lang w:eastAsia="ru-RU" w:bidi="ar-SA"/>
        </w:rPr>
        <w:t>м</w:t>
      </w:r>
      <w:r w:rsidR="00E04B22">
        <w:rPr>
          <w:rFonts w:eastAsia="Times New Roman"/>
          <w:color w:val="000000"/>
          <w:kern w:val="0"/>
          <w:szCs w:val="28"/>
          <w:lang w:eastAsia="ru-RU" w:bidi="ar-SA"/>
        </w:rPr>
        <w:t>отивации высококвалифицированных кадров.</w:t>
      </w:r>
    </w:p>
    <w:p w:rsidR="005666CE" w:rsidRDefault="0087121B"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В целях контроля за реализацией Стратегии формируется система, позволяющая отслеживать ход ее реализации, отклонения фактических значений показателей от плановых</w:t>
      </w:r>
      <w:r w:rsidR="00CB1592">
        <w:rPr>
          <w:rFonts w:eastAsia="Times New Roman"/>
          <w:color w:val="000000"/>
          <w:kern w:val="0"/>
          <w:szCs w:val="28"/>
          <w:lang w:eastAsia="ru-RU" w:bidi="ar-SA"/>
        </w:rPr>
        <w:t xml:space="preserve">, анализ факторов, влияющих на их достижение (или недостижение). </w:t>
      </w:r>
      <w:r w:rsidR="00E9290C">
        <w:rPr>
          <w:rFonts w:eastAsia="Times New Roman"/>
          <w:color w:val="000000"/>
          <w:kern w:val="0"/>
          <w:szCs w:val="28"/>
          <w:lang w:eastAsia="ru-RU" w:bidi="ar-SA"/>
        </w:rPr>
        <w:t>В случае выявления существенных отклонений (но не реже 1 раза в 3 года), Стратегия подвергается корректировке</w:t>
      </w:r>
      <w:r w:rsidR="00324C9B">
        <w:rPr>
          <w:rFonts w:eastAsia="Times New Roman"/>
          <w:color w:val="000000"/>
          <w:kern w:val="0"/>
          <w:szCs w:val="28"/>
          <w:lang w:eastAsia="ru-RU" w:bidi="ar-SA"/>
        </w:rPr>
        <w:t xml:space="preserve"> посредством внесения изменений в задачи, способы и механизмы реализации, не связанных с изменением общих стратегических целей и приоритетов. </w:t>
      </w:r>
    </w:p>
    <w:p w:rsidR="0087121B" w:rsidRDefault="00E1583B" w:rsidP="00D16E8A">
      <w:pPr>
        <w:ind w:firstLine="709"/>
        <w:rPr>
          <w:rFonts w:eastAsia="Times New Roman"/>
          <w:color w:val="000000"/>
          <w:kern w:val="0"/>
          <w:szCs w:val="28"/>
          <w:lang w:eastAsia="ru-RU" w:bidi="ar-SA"/>
        </w:rPr>
      </w:pPr>
      <w:r>
        <w:rPr>
          <w:rFonts w:eastAsia="Times New Roman"/>
          <w:color w:val="000000"/>
          <w:kern w:val="0"/>
          <w:szCs w:val="28"/>
          <w:lang w:eastAsia="ru-RU" w:bidi="ar-SA"/>
        </w:rPr>
        <w:t>В связи с неизбежными изменениями во внешней среде (</w:t>
      </w:r>
      <w:r w:rsidR="001E4D7D">
        <w:rPr>
          <w:rFonts w:eastAsia="Times New Roman"/>
          <w:color w:val="000000"/>
          <w:kern w:val="0"/>
          <w:szCs w:val="28"/>
          <w:lang w:eastAsia="ru-RU" w:bidi="ar-SA"/>
        </w:rPr>
        <w:t>состояния социально-экономического развития региона, страны, изменениями законодательства и т.п.) к</w:t>
      </w:r>
      <w:r w:rsidR="005666CE">
        <w:rPr>
          <w:rFonts w:eastAsia="Times New Roman"/>
          <w:color w:val="000000"/>
          <w:kern w:val="0"/>
          <w:szCs w:val="28"/>
          <w:lang w:eastAsia="ru-RU" w:bidi="ar-SA"/>
        </w:rPr>
        <w:t>аждые</w:t>
      </w:r>
      <w:r w:rsidR="004E3CD9">
        <w:rPr>
          <w:rFonts w:eastAsia="Times New Roman"/>
          <w:color w:val="000000"/>
          <w:kern w:val="0"/>
          <w:szCs w:val="28"/>
          <w:lang w:eastAsia="ru-RU" w:bidi="ar-SA"/>
        </w:rPr>
        <w:t xml:space="preserve"> 6 лет Стратегия подвергается актуализации, что включает в себя определение н</w:t>
      </w:r>
      <w:r w:rsidR="005666CE">
        <w:rPr>
          <w:rFonts w:eastAsia="Times New Roman"/>
          <w:color w:val="000000"/>
          <w:kern w:val="0"/>
          <w:szCs w:val="28"/>
          <w:lang w:eastAsia="ru-RU" w:bidi="ar-SA"/>
        </w:rPr>
        <w:t>о</w:t>
      </w:r>
      <w:r w:rsidR="004E3CD9">
        <w:rPr>
          <w:rFonts w:eastAsia="Times New Roman"/>
          <w:color w:val="000000"/>
          <w:kern w:val="0"/>
          <w:szCs w:val="28"/>
          <w:lang w:eastAsia="ru-RU" w:bidi="ar-SA"/>
        </w:rPr>
        <w:t>в</w:t>
      </w:r>
      <w:r w:rsidR="005666CE">
        <w:rPr>
          <w:rFonts w:eastAsia="Times New Roman"/>
          <w:color w:val="000000"/>
          <w:kern w:val="0"/>
          <w:szCs w:val="28"/>
          <w:lang w:eastAsia="ru-RU" w:bidi="ar-SA"/>
        </w:rPr>
        <w:t>ы</w:t>
      </w:r>
      <w:r w:rsidR="004E3CD9">
        <w:rPr>
          <w:rFonts w:eastAsia="Times New Roman"/>
          <w:color w:val="000000"/>
          <w:kern w:val="0"/>
          <w:szCs w:val="28"/>
          <w:lang w:eastAsia="ru-RU" w:bidi="ar-SA"/>
        </w:rPr>
        <w:t>х целевых установок</w:t>
      </w:r>
      <w:r w:rsidR="005666CE">
        <w:rPr>
          <w:rFonts w:eastAsia="Times New Roman"/>
          <w:color w:val="000000"/>
          <w:kern w:val="0"/>
          <w:szCs w:val="28"/>
          <w:lang w:eastAsia="ru-RU" w:bidi="ar-SA"/>
        </w:rPr>
        <w:t xml:space="preserve"> (целей, приоритетов), а также сроков реализации Стратегии</w:t>
      </w:r>
      <w:r>
        <w:rPr>
          <w:rFonts w:eastAsia="Times New Roman"/>
          <w:color w:val="000000"/>
          <w:kern w:val="0"/>
          <w:szCs w:val="28"/>
          <w:lang w:eastAsia="ru-RU" w:bidi="ar-SA"/>
        </w:rPr>
        <w:t>.</w:t>
      </w:r>
    </w:p>
    <w:p w:rsidR="00E04B22" w:rsidRDefault="00F059E7" w:rsidP="00D16E8A">
      <w:pPr>
        <w:ind w:firstLine="709"/>
        <w:rPr>
          <w:rFonts w:eastAsia="Times New Roman"/>
          <w:kern w:val="0"/>
          <w:szCs w:val="28"/>
          <w:lang w:eastAsia="ru-RU" w:bidi="ar-SA"/>
        </w:rPr>
      </w:pPr>
      <w:r>
        <w:rPr>
          <w:rFonts w:eastAsia="Times New Roman"/>
          <w:kern w:val="0"/>
          <w:szCs w:val="28"/>
          <w:lang w:eastAsia="ru-RU" w:bidi="ar-SA"/>
        </w:rPr>
        <w:t xml:space="preserve">2 </w:t>
      </w:r>
      <w:r w:rsidRPr="00A773A1">
        <w:rPr>
          <w:rFonts w:eastAsia="Times New Roman"/>
          <w:b/>
          <w:kern w:val="0"/>
          <w:szCs w:val="28"/>
          <w:lang w:eastAsia="ru-RU" w:bidi="ar-SA"/>
        </w:rPr>
        <w:t>Информационное обеспечение</w:t>
      </w:r>
      <w:r>
        <w:rPr>
          <w:rFonts w:eastAsia="Times New Roman"/>
          <w:kern w:val="0"/>
          <w:szCs w:val="28"/>
          <w:lang w:eastAsia="ru-RU" w:bidi="ar-SA"/>
        </w:rPr>
        <w:t xml:space="preserve"> реализации Стратегии предполагает </w:t>
      </w:r>
      <w:r w:rsidR="00E61244">
        <w:rPr>
          <w:rFonts w:eastAsia="Times New Roman"/>
          <w:kern w:val="0"/>
          <w:szCs w:val="28"/>
          <w:lang w:eastAsia="ru-RU" w:bidi="ar-SA"/>
        </w:rPr>
        <w:t>организацию системы информационной поддержки</w:t>
      </w:r>
      <w:r w:rsidR="00A773A1">
        <w:rPr>
          <w:rFonts w:eastAsia="Times New Roman"/>
          <w:kern w:val="0"/>
          <w:szCs w:val="28"/>
          <w:lang w:eastAsia="ru-RU" w:bidi="ar-SA"/>
        </w:rPr>
        <w:t xml:space="preserve">, основанной на </w:t>
      </w:r>
      <w:r w:rsidR="00A773A1">
        <w:rPr>
          <w:rFonts w:eastAsia="Times New Roman"/>
          <w:kern w:val="0"/>
          <w:szCs w:val="28"/>
          <w:lang w:eastAsia="ru-RU" w:bidi="ar-SA"/>
        </w:rPr>
        <w:lastRenderedPageBreak/>
        <w:t>современных информационно-телекоммуникационных технологиях</w:t>
      </w:r>
      <w:r w:rsidR="00E61244">
        <w:rPr>
          <w:rFonts w:eastAsia="Times New Roman"/>
          <w:kern w:val="0"/>
          <w:szCs w:val="28"/>
          <w:lang w:eastAsia="ru-RU" w:bidi="ar-SA"/>
        </w:rPr>
        <w:t>, включающей:</w:t>
      </w:r>
    </w:p>
    <w:p w:rsidR="009B1CE1" w:rsidRPr="00A22C54" w:rsidRDefault="009B1CE1" w:rsidP="00D16E8A">
      <w:pPr>
        <w:ind w:firstLine="709"/>
        <w:rPr>
          <w:rFonts w:eastAsia="Times New Roman"/>
          <w:b/>
          <w:kern w:val="0"/>
          <w:szCs w:val="28"/>
          <w:lang w:eastAsia="ru-RU" w:bidi="ar-SA"/>
        </w:rPr>
      </w:pPr>
      <w:r w:rsidRPr="00F24483">
        <w:rPr>
          <w:rFonts w:eastAsia="Times New Roman"/>
          <w:kern w:val="0"/>
          <w:szCs w:val="28"/>
          <w:lang w:eastAsia="ru-RU" w:bidi="ar-SA"/>
        </w:rPr>
        <w:t>- повышение качества предо</w:t>
      </w:r>
      <w:r w:rsidR="00A22C54" w:rsidRPr="00F24483">
        <w:rPr>
          <w:rFonts w:eastAsia="Times New Roman"/>
          <w:kern w:val="0"/>
          <w:szCs w:val="28"/>
          <w:lang w:eastAsia="ru-RU" w:bidi="ar-SA"/>
        </w:rPr>
        <w:t>ставления муниципальных услуг в электронном виде;</w:t>
      </w:r>
      <w:r w:rsidRPr="00A22C54">
        <w:rPr>
          <w:rFonts w:eastAsia="Times New Roman"/>
          <w:b/>
          <w:kern w:val="0"/>
          <w:szCs w:val="28"/>
          <w:lang w:eastAsia="ru-RU" w:bidi="ar-SA"/>
        </w:rPr>
        <w:t xml:space="preserve"> </w:t>
      </w:r>
    </w:p>
    <w:p w:rsidR="00E61244" w:rsidRDefault="008D587E" w:rsidP="00D16E8A">
      <w:pPr>
        <w:ind w:firstLine="709"/>
        <w:rPr>
          <w:rFonts w:eastAsia="Times New Roman"/>
          <w:kern w:val="0"/>
          <w:szCs w:val="28"/>
          <w:lang w:eastAsia="ru-RU" w:bidi="ar-SA"/>
        </w:rPr>
      </w:pPr>
      <w:r w:rsidRPr="00A22C54">
        <w:rPr>
          <w:rFonts w:eastAsia="Times New Roman"/>
          <w:kern w:val="0"/>
          <w:szCs w:val="28"/>
          <w:lang w:eastAsia="ru-RU" w:bidi="ar-SA"/>
        </w:rPr>
        <w:t>- создание баз</w:t>
      </w:r>
      <w:r>
        <w:rPr>
          <w:rFonts w:eastAsia="Times New Roman"/>
          <w:kern w:val="0"/>
          <w:szCs w:val="28"/>
          <w:lang w:eastAsia="ru-RU" w:bidi="ar-SA"/>
        </w:rPr>
        <w:t xml:space="preserve"> данных и системы сбора и обработки ведомственной статистики, </w:t>
      </w:r>
      <w:r w:rsidR="000E6FF6">
        <w:rPr>
          <w:rFonts w:eastAsia="Times New Roman"/>
          <w:kern w:val="0"/>
          <w:szCs w:val="28"/>
          <w:lang w:eastAsia="ru-RU" w:bidi="ar-SA"/>
        </w:rPr>
        <w:t>направленной на своевременный контроль за ходом реализации Стратегии;</w:t>
      </w:r>
    </w:p>
    <w:p w:rsidR="000E6FF6" w:rsidRDefault="000E6FF6" w:rsidP="00D16E8A">
      <w:pPr>
        <w:ind w:firstLine="709"/>
        <w:rPr>
          <w:rFonts w:eastAsia="Times New Roman"/>
          <w:kern w:val="0"/>
          <w:szCs w:val="28"/>
          <w:lang w:eastAsia="ru-RU" w:bidi="ar-SA"/>
        </w:rPr>
      </w:pPr>
      <w:r>
        <w:rPr>
          <w:rFonts w:eastAsia="Times New Roman"/>
          <w:kern w:val="0"/>
          <w:szCs w:val="28"/>
          <w:lang w:eastAsia="ru-RU" w:bidi="ar-SA"/>
        </w:rPr>
        <w:t>- совершенствование системы внутри- и межведомственного взаимодействия по воп</w:t>
      </w:r>
      <w:r w:rsidR="006434DA">
        <w:rPr>
          <w:rFonts w:eastAsia="Times New Roman"/>
          <w:kern w:val="0"/>
          <w:szCs w:val="28"/>
          <w:lang w:eastAsia="ru-RU" w:bidi="ar-SA"/>
        </w:rPr>
        <w:t>росам стратегического развития;</w:t>
      </w:r>
    </w:p>
    <w:p w:rsidR="006434DA" w:rsidRDefault="006434DA" w:rsidP="00D16E8A">
      <w:pPr>
        <w:ind w:firstLine="709"/>
        <w:rPr>
          <w:rFonts w:eastAsia="Times New Roman"/>
          <w:kern w:val="0"/>
          <w:szCs w:val="28"/>
          <w:lang w:eastAsia="ru-RU" w:bidi="ar-SA"/>
        </w:rPr>
      </w:pPr>
      <w:r>
        <w:rPr>
          <w:rFonts w:eastAsia="Times New Roman"/>
          <w:kern w:val="0"/>
          <w:szCs w:val="28"/>
          <w:lang w:eastAsia="ru-RU" w:bidi="ar-SA"/>
        </w:rPr>
        <w:t xml:space="preserve">- формирование системы обратной связи, обеспечивающей открытость </w:t>
      </w:r>
      <w:r w:rsidR="000955D2">
        <w:rPr>
          <w:rFonts w:eastAsia="Times New Roman"/>
          <w:kern w:val="0"/>
          <w:szCs w:val="28"/>
          <w:lang w:eastAsia="ru-RU" w:bidi="ar-SA"/>
        </w:rPr>
        <w:t>процесса разработки, реализации и корректировки Стратегии:</w:t>
      </w:r>
    </w:p>
    <w:p w:rsidR="000955D2" w:rsidRDefault="000955D2" w:rsidP="009A70BB">
      <w:pPr>
        <w:ind w:left="709" w:firstLine="425"/>
        <w:rPr>
          <w:rFonts w:eastAsia="Times New Roman"/>
          <w:kern w:val="0"/>
          <w:szCs w:val="28"/>
          <w:lang w:eastAsia="ru-RU" w:bidi="ar-SA"/>
        </w:rPr>
      </w:pPr>
      <w:r>
        <w:rPr>
          <w:rFonts w:eastAsia="Times New Roman"/>
          <w:kern w:val="0"/>
          <w:szCs w:val="28"/>
          <w:lang w:eastAsia="ru-RU" w:bidi="ar-SA"/>
        </w:rPr>
        <w:t xml:space="preserve">а) публикация материалов, касающихся вопросов стратегического планирования на официальном сайте </w:t>
      </w:r>
      <w:r w:rsidR="009A70BB">
        <w:rPr>
          <w:rFonts w:eastAsia="Times New Roman"/>
          <w:kern w:val="0"/>
          <w:szCs w:val="28"/>
          <w:lang w:eastAsia="ru-RU" w:bidi="ar-SA"/>
        </w:rPr>
        <w:t xml:space="preserve">Бутурлиновского района; </w:t>
      </w:r>
    </w:p>
    <w:p w:rsidR="009A70BB" w:rsidRDefault="009A70BB" w:rsidP="009A70BB">
      <w:pPr>
        <w:ind w:left="709" w:firstLine="425"/>
        <w:rPr>
          <w:rFonts w:eastAsia="Times New Roman"/>
          <w:kern w:val="0"/>
          <w:szCs w:val="28"/>
          <w:lang w:eastAsia="ru-RU" w:bidi="ar-SA"/>
        </w:rPr>
      </w:pPr>
      <w:r>
        <w:rPr>
          <w:rFonts w:eastAsia="Times New Roman"/>
          <w:kern w:val="0"/>
          <w:szCs w:val="28"/>
          <w:lang w:eastAsia="ru-RU" w:bidi="ar-SA"/>
        </w:rPr>
        <w:t>б) совершенствование системы обратной связи и взаимодействия с текущими и потенциальными инвесторами и партнерами</w:t>
      </w:r>
      <w:r w:rsidR="004A1000">
        <w:rPr>
          <w:rFonts w:eastAsia="Times New Roman"/>
          <w:kern w:val="0"/>
          <w:szCs w:val="28"/>
          <w:lang w:eastAsia="ru-RU" w:bidi="ar-SA"/>
        </w:rPr>
        <w:t>;</w:t>
      </w:r>
    </w:p>
    <w:p w:rsidR="004A1000" w:rsidRDefault="004A1000" w:rsidP="009A70BB">
      <w:pPr>
        <w:ind w:left="709" w:firstLine="425"/>
        <w:rPr>
          <w:rFonts w:eastAsia="Times New Roman"/>
          <w:kern w:val="0"/>
          <w:szCs w:val="28"/>
          <w:lang w:eastAsia="ru-RU" w:bidi="ar-SA"/>
        </w:rPr>
      </w:pPr>
      <w:r>
        <w:rPr>
          <w:rFonts w:eastAsia="Times New Roman"/>
          <w:kern w:val="0"/>
          <w:szCs w:val="28"/>
          <w:lang w:eastAsia="ru-RU" w:bidi="ar-SA"/>
        </w:rPr>
        <w:t>в) размещение актуальной информации о ходе реализации Стратегии</w:t>
      </w:r>
      <w:r w:rsidR="00700043">
        <w:rPr>
          <w:rFonts w:eastAsia="Times New Roman"/>
          <w:kern w:val="0"/>
          <w:szCs w:val="28"/>
          <w:lang w:eastAsia="ru-RU" w:bidi="ar-SA"/>
        </w:rPr>
        <w:t xml:space="preserve"> на официальном сайте и в печатных СМИ.</w:t>
      </w:r>
    </w:p>
    <w:p w:rsidR="00C90ED5" w:rsidRDefault="00A773A1" w:rsidP="00C90ED5">
      <w:pPr>
        <w:ind w:firstLine="709"/>
        <w:rPr>
          <w:rFonts w:eastAsia="Times New Roman"/>
          <w:kern w:val="0"/>
          <w:szCs w:val="28"/>
          <w:lang w:eastAsia="ru-RU" w:bidi="ar-SA"/>
        </w:rPr>
      </w:pPr>
      <w:r w:rsidRPr="00A54861">
        <w:rPr>
          <w:rFonts w:eastAsia="Times New Roman"/>
          <w:kern w:val="0"/>
          <w:szCs w:val="28"/>
          <w:lang w:eastAsia="ru-RU" w:bidi="ar-SA"/>
        </w:rPr>
        <w:t xml:space="preserve">3 </w:t>
      </w:r>
      <w:r w:rsidRPr="00A54861">
        <w:rPr>
          <w:rFonts w:eastAsia="Times New Roman"/>
          <w:b/>
          <w:kern w:val="0"/>
          <w:szCs w:val="28"/>
          <w:lang w:eastAsia="ru-RU" w:bidi="ar-SA"/>
        </w:rPr>
        <w:t>Нормативно-правовое обеспечение</w:t>
      </w:r>
      <w:r w:rsidR="00C90ED5" w:rsidRPr="00A54861">
        <w:rPr>
          <w:rFonts w:eastAsia="Times New Roman"/>
          <w:kern w:val="0"/>
          <w:szCs w:val="28"/>
          <w:lang w:eastAsia="ru-RU" w:bidi="ar-SA"/>
        </w:rPr>
        <w:t xml:space="preserve"> предполагает</w:t>
      </w:r>
      <w:r w:rsidR="00506321" w:rsidRPr="00A54861">
        <w:rPr>
          <w:rFonts w:eastAsia="Times New Roman"/>
          <w:kern w:val="0"/>
          <w:szCs w:val="28"/>
          <w:lang w:eastAsia="ru-RU" w:bidi="ar-SA"/>
        </w:rPr>
        <w:t xml:space="preserve"> формирование и</w:t>
      </w:r>
      <w:r w:rsidR="00C90ED5" w:rsidRPr="00C90ED5">
        <w:rPr>
          <w:rFonts w:eastAsia="Times New Roman"/>
          <w:kern w:val="0"/>
          <w:szCs w:val="28"/>
          <w:lang w:eastAsia="ru-RU" w:bidi="ar-SA"/>
        </w:rPr>
        <w:t xml:space="preserve"> корректировку муниципальных нормативно-правовых актов, регламентирующих стратегическое</w:t>
      </w:r>
      <w:r w:rsidR="006B56FB">
        <w:rPr>
          <w:rFonts w:eastAsia="Times New Roman"/>
          <w:kern w:val="0"/>
          <w:szCs w:val="28"/>
          <w:lang w:eastAsia="ru-RU" w:bidi="ar-SA"/>
        </w:rPr>
        <w:t xml:space="preserve"> и бюджетное</w:t>
      </w:r>
      <w:r w:rsidR="00C90ED5" w:rsidRPr="00C90ED5">
        <w:rPr>
          <w:rFonts w:eastAsia="Times New Roman"/>
          <w:kern w:val="0"/>
          <w:szCs w:val="28"/>
          <w:lang w:eastAsia="ru-RU" w:bidi="ar-SA"/>
        </w:rPr>
        <w:t xml:space="preserve"> планирование в районе</w:t>
      </w:r>
      <w:r w:rsidR="00C90ED5">
        <w:rPr>
          <w:rFonts w:eastAsia="Times New Roman"/>
          <w:kern w:val="0"/>
          <w:szCs w:val="28"/>
          <w:lang w:eastAsia="ru-RU" w:bidi="ar-SA"/>
        </w:rPr>
        <w:t>, формирование и утверждение муниципальных программ</w:t>
      </w:r>
      <w:r w:rsidR="00506321">
        <w:rPr>
          <w:rFonts w:eastAsia="Times New Roman"/>
          <w:kern w:val="0"/>
          <w:szCs w:val="28"/>
          <w:lang w:eastAsia="ru-RU" w:bidi="ar-SA"/>
        </w:rPr>
        <w:t xml:space="preserve"> социально-экономического развития, а также инициирование разработки и утверждения нормативных актов регионального уровня.</w:t>
      </w:r>
    </w:p>
    <w:p w:rsidR="00C779F4" w:rsidRDefault="002A0198" w:rsidP="002A0198">
      <w:pPr>
        <w:ind w:firstLine="709"/>
        <w:rPr>
          <w:rFonts w:eastAsia="Times New Roman"/>
          <w:kern w:val="0"/>
          <w:szCs w:val="28"/>
          <w:lang w:eastAsia="ru-RU" w:bidi="ar-SA"/>
        </w:rPr>
      </w:pPr>
      <w:r>
        <w:rPr>
          <w:rFonts w:eastAsia="Times New Roman"/>
          <w:kern w:val="0"/>
          <w:szCs w:val="28"/>
          <w:lang w:eastAsia="ru-RU" w:bidi="ar-SA"/>
        </w:rPr>
        <w:t xml:space="preserve">4 </w:t>
      </w:r>
      <w:r w:rsidRPr="002A0198">
        <w:rPr>
          <w:rFonts w:eastAsia="Times New Roman"/>
          <w:b/>
          <w:kern w:val="0"/>
          <w:szCs w:val="28"/>
          <w:lang w:eastAsia="ru-RU" w:bidi="ar-SA"/>
        </w:rPr>
        <w:t>Финансово-бюджетное обеспечение</w:t>
      </w:r>
      <w:r>
        <w:rPr>
          <w:rFonts w:eastAsia="Times New Roman"/>
          <w:kern w:val="0"/>
          <w:szCs w:val="28"/>
          <w:lang w:eastAsia="ru-RU" w:bidi="ar-SA"/>
        </w:rPr>
        <w:t xml:space="preserve"> </w:t>
      </w:r>
      <w:r w:rsidRPr="002A0198">
        <w:rPr>
          <w:rFonts w:eastAsia="Times New Roman"/>
          <w:kern w:val="0"/>
          <w:szCs w:val="28"/>
          <w:lang w:eastAsia="ru-RU" w:bidi="ar-SA"/>
        </w:rPr>
        <w:t>предполагает</w:t>
      </w:r>
      <w:r>
        <w:rPr>
          <w:rFonts w:eastAsia="Times New Roman"/>
          <w:kern w:val="0"/>
          <w:szCs w:val="28"/>
          <w:lang w:eastAsia="ru-RU" w:bidi="ar-SA"/>
        </w:rPr>
        <w:t xml:space="preserve"> формирование эффективной финансовой, бюджетной и налоговой системы</w:t>
      </w:r>
      <w:r w:rsidR="000F20BE">
        <w:rPr>
          <w:rFonts w:eastAsia="Times New Roman"/>
          <w:kern w:val="0"/>
          <w:szCs w:val="28"/>
          <w:lang w:eastAsia="ru-RU" w:bidi="ar-SA"/>
        </w:rPr>
        <w:t>, нацеленной на финансовой обеспечение реализации стратегических мероприятий.</w:t>
      </w:r>
      <w:r w:rsidRPr="002A0198">
        <w:rPr>
          <w:rFonts w:eastAsia="Times New Roman"/>
          <w:kern w:val="0"/>
          <w:szCs w:val="28"/>
          <w:lang w:eastAsia="ru-RU" w:bidi="ar-SA"/>
        </w:rPr>
        <w:t xml:space="preserve"> </w:t>
      </w:r>
      <w:r w:rsidR="000F20BE">
        <w:rPr>
          <w:rFonts w:eastAsia="Times New Roman"/>
          <w:kern w:val="0"/>
          <w:szCs w:val="28"/>
          <w:lang w:eastAsia="ru-RU" w:bidi="ar-SA"/>
        </w:rPr>
        <w:t xml:space="preserve">При этом, бюджетный механизм включает не только </w:t>
      </w:r>
      <w:r w:rsidR="003A3E5A">
        <w:rPr>
          <w:rFonts w:eastAsia="Times New Roman"/>
          <w:kern w:val="0"/>
          <w:szCs w:val="28"/>
          <w:lang w:eastAsia="ru-RU" w:bidi="ar-SA"/>
        </w:rPr>
        <w:t xml:space="preserve">систему формирования местного бюджета, но и привлечение </w:t>
      </w:r>
      <w:r w:rsidR="00C779F4">
        <w:rPr>
          <w:rFonts w:eastAsia="Times New Roman"/>
          <w:kern w:val="0"/>
          <w:szCs w:val="28"/>
          <w:lang w:eastAsia="ru-RU" w:bidi="ar-SA"/>
        </w:rPr>
        <w:t>федерального и регионального бюджетов, в основном посредством участия в государственных программах</w:t>
      </w:r>
      <w:r w:rsidR="00E87E6E">
        <w:rPr>
          <w:rFonts w:eastAsia="Times New Roman"/>
          <w:kern w:val="0"/>
          <w:szCs w:val="28"/>
          <w:lang w:eastAsia="ru-RU" w:bidi="ar-SA"/>
        </w:rPr>
        <w:t xml:space="preserve"> и </w:t>
      </w:r>
      <w:r w:rsidR="00E87E6E" w:rsidRPr="00CE4EDB">
        <w:rPr>
          <w:rFonts w:eastAsia="Times New Roman"/>
          <w:kern w:val="0"/>
          <w:szCs w:val="28"/>
          <w:lang w:eastAsia="ru-RU" w:bidi="ar-SA"/>
        </w:rPr>
        <w:t>региональных проектах.</w:t>
      </w:r>
      <w:r w:rsidR="00DC7289" w:rsidRPr="00CE4EDB">
        <w:rPr>
          <w:rFonts w:eastAsia="Times New Roman"/>
          <w:kern w:val="0"/>
          <w:szCs w:val="28"/>
          <w:lang w:eastAsia="ru-RU" w:bidi="ar-SA"/>
        </w:rPr>
        <w:t xml:space="preserve"> Кроме того, финансирование в рамках реализации стратегически</w:t>
      </w:r>
      <w:r w:rsidR="003C6A2C" w:rsidRPr="00CE4EDB">
        <w:rPr>
          <w:rFonts w:eastAsia="Times New Roman"/>
          <w:kern w:val="0"/>
          <w:szCs w:val="28"/>
          <w:lang w:eastAsia="ru-RU" w:bidi="ar-SA"/>
        </w:rPr>
        <w:t>х</w:t>
      </w:r>
      <w:r w:rsidR="00DC7289" w:rsidRPr="00CE4EDB">
        <w:rPr>
          <w:rFonts w:eastAsia="Times New Roman"/>
          <w:kern w:val="0"/>
          <w:szCs w:val="28"/>
          <w:lang w:eastAsia="ru-RU" w:bidi="ar-SA"/>
        </w:rPr>
        <w:t xml:space="preserve"> </w:t>
      </w:r>
      <w:r w:rsidR="00DC7289" w:rsidRPr="00CE4EDB">
        <w:rPr>
          <w:rFonts w:eastAsia="Times New Roman"/>
          <w:kern w:val="0"/>
          <w:szCs w:val="28"/>
          <w:lang w:eastAsia="ru-RU" w:bidi="ar-SA"/>
        </w:rPr>
        <w:lastRenderedPageBreak/>
        <w:t>проектов планируется привлекать из частных источников</w:t>
      </w:r>
      <w:r w:rsidR="000D785E" w:rsidRPr="00CE4EDB">
        <w:rPr>
          <w:rFonts w:eastAsia="Times New Roman"/>
          <w:kern w:val="0"/>
          <w:szCs w:val="28"/>
          <w:lang w:eastAsia="ru-RU" w:bidi="ar-SA"/>
        </w:rPr>
        <w:t>, в том числе и</w:t>
      </w:r>
      <w:r w:rsidR="00DC7289" w:rsidRPr="00CE4EDB">
        <w:rPr>
          <w:rFonts w:eastAsia="Times New Roman"/>
          <w:kern w:val="0"/>
          <w:szCs w:val="28"/>
          <w:lang w:eastAsia="ru-RU" w:bidi="ar-SA"/>
        </w:rPr>
        <w:t xml:space="preserve"> за счет механизмов государственно-частного партнерства.</w:t>
      </w:r>
    </w:p>
    <w:p w:rsidR="000A067F" w:rsidRPr="000A067F" w:rsidRDefault="000A067F" w:rsidP="000A067F">
      <w:pPr>
        <w:ind w:firstLine="709"/>
        <w:rPr>
          <w:rFonts w:eastAsia="Times New Roman"/>
          <w:kern w:val="0"/>
          <w:szCs w:val="28"/>
          <w:lang w:eastAsia="ru-RU" w:bidi="ar-SA"/>
        </w:rPr>
      </w:pPr>
      <w:r w:rsidRPr="000A067F">
        <w:rPr>
          <w:rFonts w:eastAsia="Times New Roman"/>
          <w:kern w:val="0"/>
          <w:szCs w:val="28"/>
          <w:lang w:eastAsia="ru-RU" w:bidi="ar-SA"/>
        </w:rPr>
        <w:t>В целях</w:t>
      </w:r>
      <w:r>
        <w:rPr>
          <w:rFonts w:eastAsia="Times New Roman"/>
          <w:kern w:val="0"/>
          <w:szCs w:val="28"/>
          <w:lang w:eastAsia="ru-RU" w:bidi="ar-SA"/>
        </w:rPr>
        <w:t xml:space="preserve"> совершенствования </w:t>
      </w:r>
      <w:r w:rsidR="00A504E4">
        <w:rPr>
          <w:rFonts w:eastAsia="Times New Roman"/>
          <w:kern w:val="0"/>
          <w:szCs w:val="28"/>
          <w:lang w:eastAsia="ru-RU" w:bidi="ar-SA"/>
        </w:rPr>
        <w:t>системы финансового обеспечения реализации Стратегии</w:t>
      </w:r>
      <w:r w:rsidRPr="000A067F">
        <w:rPr>
          <w:rFonts w:eastAsia="Times New Roman"/>
          <w:kern w:val="0"/>
          <w:szCs w:val="28"/>
          <w:lang w:eastAsia="ru-RU" w:bidi="ar-SA"/>
        </w:rPr>
        <w:t xml:space="preserve"> следует решить следующие задачи:</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повышение эффективности бюджетных расходов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социально-экономического развития);</w:t>
      </w:r>
    </w:p>
    <w:p w:rsidR="00A504E4" w:rsidRDefault="00A504E4" w:rsidP="000A067F">
      <w:pPr>
        <w:ind w:firstLine="709"/>
        <w:rPr>
          <w:rFonts w:eastAsia="Times New Roman"/>
          <w:kern w:val="0"/>
          <w:szCs w:val="28"/>
          <w:lang w:eastAsia="ru-RU" w:bidi="ar-SA"/>
        </w:rPr>
      </w:pPr>
      <w:r>
        <w:rPr>
          <w:rFonts w:eastAsia="Times New Roman"/>
          <w:kern w:val="0"/>
          <w:szCs w:val="28"/>
          <w:lang w:eastAsia="ru-RU" w:bidi="ar-SA"/>
        </w:rPr>
        <w:t>- у</w:t>
      </w:r>
      <w:r w:rsidR="000A067F" w:rsidRPr="000A067F">
        <w:rPr>
          <w:rFonts w:eastAsia="Times New Roman"/>
          <w:kern w:val="0"/>
          <w:szCs w:val="28"/>
          <w:lang w:eastAsia="ru-RU" w:bidi="ar-SA"/>
        </w:rPr>
        <w:t>частие в региональных и федеральных государственных программах, Федеральной адресной инвестиционной программе и использование других инструментов целевого финансирования из средств региона</w:t>
      </w:r>
      <w:r>
        <w:rPr>
          <w:rFonts w:eastAsia="Times New Roman"/>
          <w:kern w:val="0"/>
          <w:szCs w:val="28"/>
          <w:lang w:eastAsia="ru-RU" w:bidi="ar-SA"/>
        </w:rPr>
        <w:t>льного и федерального бюджетов;</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привлечение частных инвестиций к решению стратегических задач и повышение их роли в обеспечении экономического роста;</w:t>
      </w:r>
    </w:p>
    <w:p w:rsidR="000A067F" w:rsidRPr="000A067F" w:rsidRDefault="00A504E4" w:rsidP="000A067F">
      <w:pPr>
        <w:ind w:firstLine="709"/>
        <w:rPr>
          <w:rFonts w:eastAsia="Times New Roman"/>
          <w:kern w:val="0"/>
          <w:szCs w:val="28"/>
          <w:lang w:eastAsia="ru-RU" w:bidi="ar-SA"/>
        </w:rPr>
      </w:pPr>
      <w:r>
        <w:rPr>
          <w:rFonts w:eastAsia="Times New Roman"/>
          <w:kern w:val="0"/>
          <w:szCs w:val="28"/>
          <w:lang w:eastAsia="ru-RU" w:bidi="ar-SA"/>
        </w:rPr>
        <w:t xml:space="preserve">- </w:t>
      </w:r>
      <w:r w:rsidR="000A067F" w:rsidRPr="000A067F">
        <w:rPr>
          <w:rFonts w:eastAsia="Times New Roman"/>
          <w:kern w:val="0"/>
          <w:szCs w:val="28"/>
          <w:lang w:eastAsia="ru-RU" w:bidi="ar-SA"/>
        </w:rPr>
        <w:t>реализация новых форм привлечен</w:t>
      </w:r>
      <w:r>
        <w:rPr>
          <w:rFonts w:eastAsia="Times New Roman"/>
          <w:kern w:val="0"/>
          <w:szCs w:val="28"/>
          <w:lang w:eastAsia="ru-RU" w:bidi="ar-SA"/>
        </w:rPr>
        <w:t>ия источников финансирования: му</w:t>
      </w:r>
      <w:r w:rsidR="000A067F" w:rsidRPr="000A067F">
        <w:rPr>
          <w:rFonts w:eastAsia="Times New Roman"/>
          <w:kern w:val="0"/>
          <w:szCs w:val="28"/>
          <w:lang w:eastAsia="ru-RU" w:bidi="ar-SA"/>
        </w:rPr>
        <w:t>ниципально-частное партнерство, концессия, инициативное бюджетирование.</w:t>
      </w:r>
    </w:p>
    <w:p w:rsidR="00B25820" w:rsidRDefault="00B25820" w:rsidP="002A0198">
      <w:pPr>
        <w:ind w:firstLine="709"/>
        <w:rPr>
          <w:rFonts w:eastAsia="Times New Roman"/>
          <w:kern w:val="0"/>
          <w:szCs w:val="28"/>
          <w:lang w:eastAsia="ru-RU" w:bidi="ar-SA"/>
        </w:rPr>
      </w:pPr>
      <w:r w:rsidRPr="00CE4EDB">
        <w:rPr>
          <w:rFonts w:eastAsia="Times New Roman"/>
          <w:kern w:val="0"/>
          <w:szCs w:val="28"/>
          <w:lang w:eastAsia="ru-RU" w:bidi="ar-SA"/>
        </w:rPr>
        <w:t>Реализация мероприятий Стратегии за счет областного бюджета осущес</w:t>
      </w:r>
      <w:r>
        <w:rPr>
          <w:rFonts w:eastAsia="Times New Roman"/>
          <w:kern w:val="0"/>
          <w:szCs w:val="28"/>
          <w:lang w:eastAsia="ru-RU" w:bidi="ar-SA"/>
        </w:rPr>
        <w:t>твляется в соответствии с действующим порядком финансирования государственных программ Воронежской области в пределах общего объема бюджетных ассигнований, утвержденного областным бюджетом на соответствующий финансовый год.</w:t>
      </w:r>
    </w:p>
    <w:p w:rsidR="002A0198" w:rsidRPr="002A0198" w:rsidRDefault="00E87E6E" w:rsidP="002A0198">
      <w:pPr>
        <w:ind w:firstLine="709"/>
        <w:rPr>
          <w:rFonts w:eastAsia="Times New Roman"/>
          <w:kern w:val="0"/>
          <w:szCs w:val="28"/>
          <w:lang w:eastAsia="ru-RU" w:bidi="ar-SA"/>
        </w:rPr>
      </w:pPr>
      <w:r>
        <w:rPr>
          <w:rFonts w:eastAsia="Times New Roman"/>
          <w:kern w:val="0"/>
          <w:szCs w:val="28"/>
          <w:lang w:eastAsia="ru-RU" w:bidi="ar-SA"/>
        </w:rPr>
        <w:t>В целом финансовый механизм должен быть направлен на</w:t>
      </w:r>
      <w:r w:rsidR="002A0198" w:rsidRPr="002A0198">
        <w:rPr>
          <w:rFonts w:eastAsia="Times New Roman"/>
          <w:kern w:val="0"/>
          <w:szCs w:val="28"/>
          <w:lang w:eastAsia="ru-RU" w:bidi="ar-SA"/>
        </w:rPr>
        <w:t>:</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повышение уровня </w:t>
      </w:r>
      <w:r w:rsidR="00E87E6E">
        <w:rPr>
          <w:rFonts w:eastAsia="Times New Roman"/>
          <w:kern w:val="0"/>
          <w:szCs w:val="28"/>
          <w:lang w:eastAsia="ru-RU" w:bidi="ar-SA"/>
        </w:rPr>
        <w:t>самостоятельности районного бюджета;</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w:t>
      </w:r>
      <w:r w:rsidR="00E87E6E">
        <w:rPr>
          <w:rFonts w:eastAsia="Times New Roman"/>
          <w:kern w:val="0"/>
          <w:szCs w:val="28"/>
          <w:lang w:eastAsia="ru-RU" w:bidi="ar-SA"/>
        </w:rPr>
        <w:t>увеличение</w:t>
      </w:r>
      <w:r w:rsidRPr="002A0198">
        <w:rPr>
          <w:rFonts w:eastAsia="Times New Roman"/>
          <w:kern w:val="0"/>
          <w:szCs w:val="28"/>
          <w:lang w:eastAsia="ru-RU" w:bidi="ar-SA"/>
        </w:rPr>
        <w:t xml:space="preserve"> налоговых и неналоговых доходов в консолидированный муниципальный бюджет;</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привлечение </w:t>
      </w:r>
      <w:r w:rsidR="00DC7289">
        <w:rPr>
          <w:rFonts w:eastAsia="Times New Roman"/>
          <w:kern w:val="0"/>
          <w:szCs w:val="28"/>
          <w:lang w:eastAsia="ru-RU" w:bidi="ar-SA"/>
        </w:rPr>
        <w:t>частных инвесторов</w:t>
      </w:r>
      <w:r w:rsidRPr="002A0198">
        <w:rPr>
          <w:rFonts w:eastAsia="Times New Roman"/>
          <w:kern w:val="0"/>
          <w:szCs w:val="28"/>
          <w:lang w:eastAsia="ru-RU" w:bidi="ar-SA"/>
        </w:rPr>
        <w:t xml:space="preserve"> к софинансированию стратегических проектов и муниципальных программ;</w:t>
      </w:r>
    </w:p>
    <w:p w:rsidR="00B73D6A"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xml:space="preserve">- </w:t>
      </w:r>
      <w:r w:rsidR="00B73D6A">
        <w:rPr>
          <w:rFonts w:eastAsia="Times New Roman"/>
          <w:kern w:val="0"/>
          <w:szCs w:val="28"/>
          <w:lang w:eastAsia="ru-RU" w:bidi="ar-SA"/>
        </w:rPr>
        <w:t>повышение бюджетной эффективности.</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lastRenderedPageBreak/>
        <w:t>Финансовые инструменты, используемые в рамках государственных и муниципальных программ:</w:t>
      </w:r>
    </w:p>
    <w:p w:rsidR="002A0198" w:rsidRPr="002A0198"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субсидии на покр</w:t>
      </w:r>
      <w:r w:rsidR="00297C02">
        <w:rPr>
          <w:rFonts w:eastAsia="Times New Roman"/>
          <w:kern w:val="0"/>
          <w:szCs w:val="28"/>
          <w:lang w:eastAsia="ru-RU" w:bidi="ar-SA"/>
        </w:rPr>
        <w:t xml:space="preserve">ытие части расходов предприятиям и </w:t>
      </w:r>
      <w:r w:rsidRPr="002A0198">
        <w:rPr>
          <w:rFonts w:eastAsia="Times New Roman"/>
          <w:kern w:val="0"/>
          <w:szCs w:val="28"/>
          <w:lang w:eastAsia="ru-RU" w:bidi="ar-SA"/>
        </w:rPr>
        <w:t>субъектам малого предпринимательства;</w:t>
      </w:r>
    </w:p>
    <w:p w:rsidR="006B56FB" w:rsidRDefault="002A0198" w:rsidP="002A0198">
      <w:pPr>
        <w:ind w:firstLine="709"/>
        <w:rPr>
          <w:rFonts w:eastAsia="Times New Roman"/>
          <w:kern w:val="0"/>
          <w:szCs w:val="28"/>
          <w:lang w:eastAsia="ru-RU" w:bidi="ar-SA"/>
        </w:rPr>
      </w:pPr>
      <w:r w:rsidRPr="002A0198">
        <w:rPr>
          <w:rFonts w:eastAsia="Times New Roman"/>
          <w:kern w:val="0"/>
          <w:szCs w:val="28"/>
          <w:lang w:eastAsia="ru-RU" w:bidi="ar-SA"/>
        </w:rPr>
        <w:t>- гранты на развитие отраслей животноводства и растениеводства, малым предприятиям сельского хозяйства и обрабатывающей промышленности на организацию производства.</w:t>
      </w:r>
    </w:p>
    <w:p w:rsidR="00304760" w:rsidRDefault="00304760" w:rsidP="00304760">
      <w:pPr>
        <w:ind w:firstLine="709"/>
        <w:rPr>
          <w:rFonts w:eastAsia="Times New Roman"/>
          <w:kern w:val="0"/>
          <w:szCs w:val="28"/>
          <w:lang w:eastAsia="ru-RU" w:bidi="ar-SA"/>
        </w:rPr>
      </w:pPr>
      <w:r w:rsidRPr="000A067F">
        <w:rPr>
          <w:rFonts w:eastAsia="Times New Roman"/>
          <w:kern w:val="0"/>
          <w:szCs w:val="28"/>
          <w:lang w:eastAsia="ru-RU" w:bidi="ar-SA"/>
        </w:rPr>
        <w:t>Оценка финансовых ресурсов, необходимых для реализации Стратегии представлена в таблице 10.</w:t>
      </w:r>
    </w:p>
    <w:p w:rsidR="00304760" w:rsidRPr="001B0476" w:rsidRDefault="00304760" w:rsidP="00304760">
      <w:pPr>
        <w:ind w:firstLine="708"/>
        <w:rPr>
          <w:kern w:val="0"/>
          <w:szCs w:val="28"/>
          <w:lang w:bidi="ar-SA"/>
        </w:rPr>
      </w:pPr>
      <w:r w:rsidRPr="001B0476">
        <w:rPr>
          <w:kern w:val="0"/>
          <w:szCs w:val="28"/>
          <w:lang w:bidi="ar-SA"/>
        </w:rPr>
        <w:t xml:space="preserve">Таблица 10 </w:t>
      </w:r>
      <w:r>
        <w:rPr>
          <w:kern w:val="0"/>
          <w:szCs w:val="28"/>
          <w:lang w:bidi="ar-SA"/>
        </w:rPr>
        <w:t>–</w:t>
      </w:r>
      <w:r w:rsidRPr="001B0476">
        <w:rPr>
          <w:kern w:val="0"/>
          <w:szCs w:val="28"/>
          <w:lang w:bidi="ar-SA"/>
        </w:rPr>
        <w:t xml:space="preserve"> Оценка финансовых ресурсов, необходимых для реализации Стратегии</w:t>
      </w:r>
      <w:r>
        <w:rPr>
          <w:kern w:val="0"/>
          <w:szCs w:val="28"/>
          <w:lang w:bidi="ar-SA"/>
        </w:rPr>
        <w:t>.</w:t>
      </w:r>
    </w:p>
    <w:p w:rsidR="00304760" w:rsidRPr="001B0476" w:rsidRDefault="00304760" w:rsidP="00304760">
      <w:pPr>
        <w:spacing w:after="200" w:line="276" w:lineRule="auto"/>
        <w:ind w:firstLine="708"/>
        <w:jc w:val="right"/>
        <w:rPr>
          <w:kern w:val="0"/>
          <w:szCs w:val="28"/>
          <w:lang w:bidi="ar-SA"/>
        </w:rPr>
      </w:pPr>
      <w:r w:rsidRPr="001B0476">
        <w:rPr>
          <w:kern w:val="0"/>
          <w:szCs w:val="28"/>
          <w:lang w:bidi="ar-SA"/>
        </w:rPr>
        <w:t>В миллионах рублей</w:t>
      </w:r>
    </w:p>
    <w:tbl>
      <w:tblPr>
        <w:tblW w:w="96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3"/>
        <w:gridCol w:w="850"/>
        <w:gridCol w:w="851"/>
        <w:gridCol w:w="850"/>
        <w:gridCol w:w="851"/>
        <w:gridCol w:w="850"/>
        <w:gridCol w:w="992"/>
        <w:gridCol w:w="993"/>
        <w:gridCol w:w="850"/>
        <w:gridCol w:w="992"/>
      </w:tblGrid>
      <w:tr w:rsidR="00304760" w:rsidRPr="001B0476" w:rsidTr="00AA1A64">
        <w:trPr>
          <w:trHeight w:val="220"/>
        </w:trPr>
        <w:tc>
          <w:tcPr>
            <w:tcW w:w="1533" w:type="dxa"/>
            <w:shd w:val="clear" w:color="auto" w:fill="auto"/>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Наименование показателя</w:t>
            </w:r>
          </w:p>
        </w:tc>
        <w:tc>
          <w:tcPr>
            <w:tcW w:w="850" w:type="dxa"/>
            <w:shd w:val="clear" w:color="auto" w:fill="auto"/>
            <w:noWrap/>
            <w:vAlign w:val="center"/>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2018</w:t>
            </w:r>
          </w:p>
        </w:tc>
        <w:tc>
          <w:tcPr>
            <w:tcW w:w="851"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2019</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2020</w:t>
            </w:r>
          </w:p>
        </w:tc>
        <w:tc>
          <w:tcPr>
            <w:tcW w:w="851"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2021</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2022</w:t>
            </w:r>
          </w:p>
        </w:tc>
        <w:tc>
          <w:tcPr>
            <w:tcW w:w="992"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2023</w:t>
            </w:r>
          </w:p>
        </w:tc>
        <w:tc>
          <w:tcPr>
            <w:tcW w:w="993"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2024</w:t>
            </w:r>
          </w:p>
        </w:tc>
        <w:tc>
          <w:tcPr>
            <w:tcW w:w="850"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2025</w:t>
            </w:r>
          </w:p>
        </w:tc>
        <w:tc>
          <w:tcPr>
            <w:tcW w:w="992" w:type="dxa"/>
            <w:shd w:val="clear" w:color="auto" w:fill="auto"/>
            <w:noWrap/>
            <w:vAlign w:val="center"/>
            <w:hideMark/>
          </w:tcPr>
          <w:p w:rsidR="00304760" w:rsidRPr="001B0476" w:rsidRDefault="00304760" w:rsidP="00AA1A64">
            <w:pPr>
              <w:spacing w:line="240" w:lineRule="auto"/>
              <w:ind w:firstLine="0"/>
              <w:jc w:val="center"/>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2026</w:t>
            </w:r>
          </w:p>
        </w:tc>
      </w:tr>
      <w:tr w:rsidR="00304760" w:rsidRPr="001B0476" w:rsidTr="00AA1A64">
        <w:trPr>
          <w:trHeight w:val="527"/>
        </w:trPr>
        <w:tc>
          <w:tcPr>
            <w:tcW w:w="1533" w:type="dxa"/>
            <w:shd w:val="clear" w:color="auto" w:fill="auto"/>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 xml:space="preserve">Расходы бюджета </w:t>
            </w:r>
          </w:p>
        </w:tc>
        <w:tc>
          <w:tcPr>
            <w:tcW w:w="850" w:type="dxa"/>
            <w:shd w:val="clear" w:color="auto" w:fill="auto"/>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236,0</w:t>
            </w:r>
          </w:p>
        </w:tc>
        <w:tc>
          <w:tcPr>
            <w:tcW w:w="851"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1216,0</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989,6</w:t>
            </w:r>
          </w:p>
        </w:tc>
        <w:tc>
          <w:tcPr>
            <w:tcW w:w="851"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1851,1</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1805,0</w:t>
            </w:r>
          </w:p>
        </w:tc>
        <w:tc>
          <w:tcPr>
            <w:tcW w:w="992"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791,9</w:t>
            </w:r>
          </w:p>
        </w:tc>
        <w:tc>
          <w:tcPr>
            <w:tcW w:w="993"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753,0</w:t>
            </w:r>
          </w:p>
        </w:tc>
        <w:tc>
          <w:tcPr>
            <w:tcW w:w="850"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750,9</w:t>
            </w:r>
          </w:p>
        </w:tc>
        <w:tc>
          <w:tcPr>
            <w:tcW w:w="992" w:type="dxa"/>
            <w:shd w:val="clear" w:color="auto" w:fill="auto"/>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766,0</w:t>
            </w:r>
          </w:p>
        </w:tc>
      </w:tr>
      <w:tr w:rsidR="00304760" w:rsidRPr="001B0476" w:rsidTr="00AA1A64">
        <w:trPr>
          <w:trHeight w:val="570"/>
        </w:trPr>
        <w:tc>
          <w:tcPr>
            <w:tcW w:w="1533" w:type="dxa"/>
            <w:shd w:val="clear" w:color="auto" w:fill="auto"/>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Внебюджет-ные поступления</w:t>
            </w:r>
          </w:p>
        </w:tc>
        <w:tc>
          <w:tcPr>
            <w:tcW w:w="850" w:type="dxa"/>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121,2</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3233,0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105,8</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655,0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766,0</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72,0</w:t>
            </w:r>
          </w:p>
        </w:tc>
        <w:tc>
          <w:tcPr>
            <w:tcW w:w="993"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69,2</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55,1</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51,4</w:t>
            </w:r>
          </w:p>
        </w:tc>
      </w:tr>
      <w:tr w:rsidR="00304760" w:rsidRPr="001B0476" w:rsidTr="00AA1A64">
        <w:trPr>
          <w:trHeight w:val="585"/>
        </w:trPr>
        <w:tc>
          <w:tcPr>
            <w:tcW w:w="1533" w:type="dxa"/>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Итого</w:t>
            </w:r>
          </w:p>
        </w:tc>
        <w:tc>
          <w:tcPr>
            <w:tcW w:w="850" w:type="dxa"/>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357,2</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4449,0</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1095,4</w:t>
            </w:r>
          </w:p>
        </w:tc>
        <w:tc>
          <w:tcPr>
            <w:tcW w:w="851"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2506,1</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2571,0</w:t>
            </w:r>
          </w:p>
        </w:tc>
        <w:tc>
          <w:tcPr>
            <w:tcW w:w="992" w:type="dxa"/>
            <w:shd w:val="clear" w:color="auto" w:fill="auto"/>
            <w:noWrap/>
            <w:vAlign w:val="center"/>
            <w:hideMark/>
          </w:tcPr>
          <w:p w:rsidR="00304760" w:rsidRPr="001B0476" w:rsidRDefault="00304760" w:rsidP="00AA1A64">
            <w:pPr>
              <w:spacing w:after="200" w:line="276" w:lineRule="auto"/>
              <w:ind w:firstLine="0"/>
              <w:jc w:val="left"/>
              <w:rPr>
                <w:color w:val="000000"/>
                <w:kern w:val="0"/>
                <w:sz w:val="22"/>
                <w:lang w:bidi="ar-SA"/>
              </w:rPr>
            </w:pPr>
            <w:r w:rsidRPr="001B0476">
              <w:rPr>
                <w:color w:val="000000"/>
                <w:kern w:val="0"/>
                <w:sz w:val="22"/>
                <w:lang w:bidi="ar-SA"/>
              </w:rPr>
              <w:t>863,9</w:t>
            </w:r>
          </w:p>
        </w:tc>
        <w:tc>
          <w:tcPr>
            <w:tcW w:w="993"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822,2</w:t>
            </w:r>
          </w:p>
        </w:tc>
        <w:tc>
          <w:tcPr>
            <w:tcW w:w="850"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806,0</w:t>
            </w:r>
          </w:p>
        </w:tc>
        <w:tc>
          <w:tcPr>
            <w:tcW w:w="992" w:type="dxa"/>
            <w:shd w:val="clear" w:color="auto" w:fill="auto"/>
            <w:noWrap/>
            <w:vAlign w:val="center"/>
            <w:hideMark/>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817,4</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2035</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 xml:space="preserve">Расходы бюджета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192,4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129,3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135,3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153,9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160,6</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304760">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Внебюджет</w:t>
            </w:r>
            <w:r>
              <w:rPr>
                <w:rFonts w:eastAsia="Times New Roman"/>
                <w:color w:val="000000"/>
                <w:kern w:val="0"/>
                <w:sz w:val="24"/>
                <w:szCs w:val="24"/>
                <w:lang w:eastAsia="ru-RU" w:bidi="ar-SA"/>
              </w:rPr>
              <w:t>-</w:t>
            </w:r>
            <w:r w:rsidRPr="001B0476">
              <w:rPr>
                <w:rFonts w:eastAsia="Times New Roman"/>
                <w:color w:val="000000"/>
                <w:kern w:val="0"/>
                <w:sz w:val="24"/>
                <w:szCs w:val="24"/>
                <w:lang w:eastAsia="ru-RU" w:bidi="ar-SA"/>
              </w:rPr>
              <w:t>ные поступления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249,8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251,3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2003,5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153,2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169,0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184,5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145,5</w:t>
            </w:r>
          </w:p>
        </w:tc>
      </w:tr>
      <w:tr w:rsidR="00304760" w:rsidRPr="001B0476" w:rsidTr="00AA1A64">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60" w:rsidRPr="001B0476" w:rsidRDefault="00304760" w:rsidP="00AA1A64">
            <w:pPr>
              <w:spacing w:line="240" w:lineRule="auto"/>
              <w:ind w:firstLine="0"/>
              <w:jc w:val="left"/>
              <w:rPr>
                <w:rFonts w:eastAsia="Times New Roman"/>
                <w:color w:val="000000"/>
                <w:kern w:val="0"/>
                <w:sz w:val="24"/>
                <w:szCs w:val="24"/>
                <w:lang w:eastAsia="ru-RU" w:bidi="ar-SA"/>
              </w:rPr>
            </w:pPr>
            <w:r w:rsidRPr="001B0476">
              <w:rPr>
                <w:rFonts w:eastAsia="Times New Roman"/>
                <w:color w:val="000000"/>
                <w:kern w:val="0"/>
                <w:sz w:val="24"/>
                <w:szCs w:val="24"/>
                <w:lang w:eastAsia="ru-RU" w:bidi="ar-SA"/>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456,9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443,7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2126,1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2132,8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288,5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310,5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332,2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283,9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760" w:rsidRPr="001B0476" w:rsidRDefault="00304760" w:rsidP="00AA1A64">
            <w:pPr>
              <w:spacing w:after="200" w:line="276" w:lineRule="auto"/>
              <w:ind w:firstLine="0"/>
              <w:jc w:val="center"/>
              <w:rPr>
                <w:color w:val="000000"/>
                <w:kern w:val="0"/>
                <w:sz w:val="22"/>
                <w:lang w:bidi="ar-SA"/>
              </w:rPr>
            </w:pPr>
            <w:r w:rsidRPr="001B0476">
              <w:rPr>
                <w:color w:val="000000"/>
                <w:kern w:val="0"/>
                <w:sz w:val="22"/>
                <w:lang w:bidi="ar-SA"/>
              </w:rPr>
              <w:t>306,1</w:t>
            </w:r>
          </w:p>
        </w:tc>
      </w:tr>
    </w:tbl>
    <w:p w:rsidR="00304760" w:rsidRPr="00C74006" w:rsidRDefault="00304760" w:rsidP="00A411B0">
      <w:pPr>
        <w:ind w:firstLine="709"/>
        <w:rPr>
          <w:szCs w:val="28"/>
        </w:rPr>
      </w:pPr>
    </w:p>
    <w:p w:rsidR="00D64833" w:rsidRDefault="007C76C0" w:rsidP="00D64833">
      <w:pPr>
        <w:jc w:val="right"/>
      </w:pPr>
      <w:r>
        <w:br w:type="page"/>
      </w:r>
      <w:r w:rsidR="00222D01" w:rsidRPr="00222D01">
        <w:lastRenderedPageBreak/>
        <w:t>Приложение А</w:t>
      </w:r>
      <w:r w:rsidR="006D0B09">
        <w:t>.</w:t>
      </w:r>
      <w:r w:rsidR="00222D01" w:rsidRPr="00222D01">
        <w:t xml:space="preserve"> </w:t>
      </w:r>
    </w:p>
    <w:p w:rsidR="00222D01" w:rsidRPr="00222D01" w:rsidRDefault="00222D01" w:rsidP="00222D01">
      <w:r w:rsidRPr="00222D01">
        <w:t xml:space="preserve">Инвестиционные площадки Бутурлиновского </w:t>
      </w:r>
      <w:r w:rsidR="00412E6D">
        <w:br/>
        <w:t>м</w:t>
      </w:r>
      <w:r w:rsidRPr="00222D01">
        <w:t>униципального района</w:t>
      </w:r>
      <w:r w:rsidR="006D0B09">
        <w:t>.</w:t>
      </w:r>
    </w:p>
    <w:p w:rsidR="00222D01" w:rsidRDefault="00596141" w:rsidP="00222D01">
      <w:pPr>
        <w:spacing w:after="200" w:line="276" w:lineRule="auto"/>
        <w:ind w:firstLine="0"/>
        <w:jc w:val="center"/>
      </w:pPr>
      <w:r>
        <w:rPr>
          <w:noProof/>
          <w:lang w:eastAsia="ru-RU" w:bidi="ar-SA"/>
        </w:rPr>
        <w:drawing>
          <wp:inline distT="0" distB="0" distL="0" distR="0">
            <wp:extent cx="4543425" cy="3343275"/>
            <wp:effectExtent l="19050" t="0" r="9525" b="0"/>
            <wp:docPr id="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4" cstate="print"/>
                    <a:srcRect/>
                    <a:stretch>
                      <a:fillRect/>
                    </a:stretch>
                  </pic:blipFill>
                  <pic:spPr bwMode="auto">
                    <a:xfrm>
                      <a:off x="0" y="0"/>
                      <a:ext cx="4543425" cy="3343275"/>
                    </a:xfrm>
                    <a:prstGeom prst="rect">
                      <a:avLst/>
                    </a:prstGeom>
                    <a:noFill/>
                    <a:ln w="9525">
                      <a:noFill/>
                      <a:miter lim="800000"/>
                      <a:headEnd/>
                      <a:tailEnd/>
                    </a:ln>
                  </pic:spPr>
                </pic:pic>
              </a:graphicData>
            </a:graphic>
          </wp:inline>
        </w:drawing>
      </w:r>
    </w:p>
    <w:p w:rsidR="00222D01" w:rsidRDefault="005C2D61" w:rsidP="00222D01">
      <w:pPr>
        <w:spacing w:after="200" w:line="276" w:lineRule="auto"/>
        <w:ind w:firstLine="0"/>
        <w:jc w:val="center"/>
      </w:pPr>
      <w:r>
        <w:t>Рисунок А.1 – Инвестиционная площадка</w:t>
      </w:r>
      <w:r w:rsidR="0007388A">
        <w:t xml:space="preserve"> №1.</w:t>
      </w:r>
    </w:p>
    <w:p w:rsidR="00222D01" w:rsidRDefault="00596141" w:rsidP="00222D01">
      <w:pPr>
        <w:spacing w:after="200" w:line="276" w:lineRule="auto"/>
        <w:ind w:firstLine="0"/>
        <w:jc w:val="center"/>
      </w:pPr>
      <w:r>
        <w:rPr>
          <w:noProof/>
          <w:lang w:eastAsia="ru-RU" w:bidi="ar-SA"/>
        </w:rPr>
        <w:drawing>
          <wp:inline distT="0" distB="0" distL="0" distR="0">
            <wp:extent cx="4686300" cy="3209925"/>
            <wp:effectExtent l="19050" t="0" r="0" b="0"/>
            <wp:docPr id="9"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5" cstate="print"/>
                    <a:srcRect/>
                    <a:stretch>
                      <a:fillRect/>
                    </a:stretch>
                  </pic:blipFill>
                  <pic:spPr bwMode="auto">
                    <a:xfrm>
                      <a:off x="0" y="0"/>
                      <a:ext cx="4686300" cy="32099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А.2 – Инвестиционная площадка №2.</w:t>
      </w:r>
    </w:p>
    <w:p w:rsidR="005C2D61" w:rsidRDefault="005C2D61" w:rsidP="00222D01">
      <w:pPr>
        <w:spacing w:after="200" w:line="276" w:lineRule="auto"/>
        <w:ind w:firstLine="0"/>
        <w:jc w:val="center"/>
      </w:pPr>
    </w:p>
    <w:p w:rsidR="00222D01" w:rsidRDefault="00596141" w:rsidP="00222D01">
      <w:pPr>
        <w:spacing w:after="200" w:line="276" w:lineRule="auto"/>
        <w:ind w:firstLine="0"/>
        <w:jc w:val="center"/>
      </w:pPr>
      <w:r>
        <w:rPr>
          <w:noProof/>
          <w:lang w:eastAsia="ru-RU" w:bidi="ar-SA"/>
        </w:rPr>
        <w:lastRenderedPageBreak/>
        <w:drawing>
          <wp:inline distT="0" distB="0" distL="0" distR="0">
            <wp:extent cx="4695825" cy="3752850"/>
            <wp:effectExtent l="19050" t="0" r="9525" b="0"/>
            <wp:docPr id="1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6" cstate="print"/>
                    <a:srcRect/>
                    <a:stretch>
                      <a:fillRect/>
                    </a:stretch>
                  </pic:blipFill>
                  <pic:spPr bwMode="auto">
                    <a:xfrm>
                      <a:off x="0" y="0"/>
                      <a:ext cx="4695825" cy="375285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А.3 – Инвестиционная площадка №3.</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514850" cy="3667125"/>
            <wp:effectExtent l="19050" t="0" r="0" b="0"/>
            <wp:docPr id="11"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7" cstate="print"/>
                    <a:srcRect/>
                    <a:stretch>
                      <a:fillRect/>
                    </a:stretch>
                  </pic:blipFill>
                  <pic:spPr bwMode="auto">
                    <a:xfrm>
                      <a:off x="0" y="0"/>
                      <a:ext cx="4514850" cy="36671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А.4 – Инвестиционная площадка №4.</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lastRenderedPageBreak/>
        <w:drawing>
          <wp:inline distT="0" distB="0" distL="0" distR="0">
            <wp:extent cx="4819650" cy="3924300"/>
            <wp:effectExtent l="19050" t="0" r="0" b="0"/>
            <wp:docPr id="1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8" cstate="print"/>
                    <a:srcRect/>
                    <a:stretch>
                      <a:fillRect/>
                    </a:stretch>
                  </pic:blipFill>
                  <pic:spPr bwMode="auto">
                    <a:xfrm>
                      <a:off x="0" y="0"/>
                      <a:ext cx="4819650" cy="392430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А.5 – Инвестиционная площадка №5.</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857750" cy="3771900"/>
            <wp:effectExtent l="19050" t="0" r="0" b="0"/>
            <wp:docPr id="1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19" cstate="print"/>
                    <a:srcRect/>
                    <a:stretch>
                      <a:fillRect/>
                    </a:stretch>
                  </pic:blipFill>
                  <pic:spPr bwMode="auto">
                    <a:xfrm>
                      <a:off x="0" y="0"/>
                      <a:ext cx="4857750" cy="3771900"/>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А.6 – Инвестиционная площадка №6.</w:t>
      </w:r>
    </w:p>
    <w:p w:rsidR="005C2D61" w:rsidRDefault="00596141" w:rsidP="00222D01">
      <w:pPr>
        <w:spacing w:after="200" w:line="276" w:lineRule="auto"/>
        <w:ind w:firstLine="0"/>
        <w:jc w:val="center"/>
      </w:pPr>
      <w:r>
        <w:rPr>
          <w:noProof/>
          <w:lang w:eastAsia="ru-RU" w:bidi="ar-SA"/>
        </w:rPr>
        <w:lastRenderedPageBreak/>
        <w:drawing>
          <wp:inline distT="0" distB="0" distL="0" distR="0">
            <wp:extent cx="4705350" cy="4010025"/>
            <wp:effectExtent l="19050" t="0" r="0" b="0"/>
            <wp:docPr id="1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0" cstate="print"/>
                    <a:srcRect/>
                    <a:stretch>
                      <a:fillRect/>
                    </a:stretch>
                  </pic:blipFill>
                  <pic:spPr bwMode="auto">
                    <a:xfrm>
                      <a:off x="0" y="0"/>
                      <a:ext cx="4705350" cy="4010025"/>
                    </a:xfrm>
                    <a:prstGeom prst="rect">
                      <a:avLst/>
                    </a:prstGeom>
                    <a:noFill/>
                    <a:ln w="9525">
                      <a:noFill/>
                      <a:miter lim="800000"/>
                      <a:headEnd/>
                      <a:tailEnd/>
                    </a:ln>
                  </pic:spPr>
                </pic:pic>
              </a:graphicData>
            </a:graphic>
          </wp:inline>
        </w:drawing>
      </w:r>
    </w:p>
    <w:p w:rsidR="0007388A" w:rsidRDefault="0007388A" w:rsidP="0007388A">
      <w:pPr>
        <w:spacing w:after="200" w:line="276" w:lineRule="auto"/>
        <w:ind w:firstLine="0"/>
        <w:jc w:val="center"/>
      </w:pPr>
      <w:r>
        <w:t>Рисунок А.7 – Инвестиционная площадка №7.</w:t>
      </w:r>
    </w:p>
    <w:p w:rsidR="005C2D61" w:rsidRDefault="005C2D61" w:rsidP="00222D01">
      <w:pPr>
        <w:spacing w:after="200" w:line="276" w:lineRule="auto"/>
        <w:ind w:firstLine="0"/>
        <w:jc w:val="center"/>
      </w:pPr>
    </w:p>
    <w:p w:rsidR="005C2D61" w:rsidRDefault="00596141" w:rsidP="00222D01">
      <w:pPr>
        <w:spacing w:after="200" w:line="276" w:lineRule="auto"/>
        <w:ind w:firstLine="0"/>
        <w:jc w:val="center"/>
      </w:pPr>
      <w:r>
        <w:rPr>
          <w:noProof/>
          <w:lang w:eastAsia="ru-RU" w:bidi="ar-SA"/>
        </w:rPr>
        <w:drawing>
          <wp:inline distT="0" distB="0" distL="0" distR="0">
            <wp:extent cx="4733925" cy="3228975"/>
            <wp:effectExtent l="19050" t="0" r="9525" b="0"/>
            <wp:docPr id="15"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21" cstate="print"/>
                    <a:srcRect/>
                    <a:stretch>
                      <a:fillRect/>
                    </a:stretch>
                  </pic:blipFill>
                  <pic:spPr bwMode="auto">
                    <a:xfrm>
                      <a:off x="0" y="0"/>
                      <a:ext cx="4733925" cy="3228975"/>
                    </a:xfrm>
                    <a:prstGeom prst="rect">
                      <a:avLst/>
                    </a:prstGeom>
                    <a:noFill/>
                    <a:ln w="9525">
                      <a:noFill/>
                      <a:miter lim="800000"/>
                      <a:headEnd/>
                      <a:tailEnd/>
                    </a:ln>
                  </pic:spPr>
                </pic:pic>
              </a:graphicData>
            </a:graphic>
          </wp:inline>
        </w:drawing>
      </w:r>
    </w:p>
    <w:p w:rsidR="005C2D61" w:rsidRDefault="0007388A" w:rsidP="00222D01">
      <w:pPr>
        <w:spacing w:after="200" w:line="276" w:lineRule="auto"/>
        <w:ind w:firstLine="0"/>
        <w:jc w:val="center"/>
      </w:pPr>
      <w:r>
        <w:t>Рисунок А.8 – Инвестиционная площадка №8.</w:t>
      </w:r>
    </w:p>
    <w:p w:rsidR="003A6151" w:rsidRDefault="00627D71" w:rsidP="00D64833">
      <w:pPr>
        <w:spacing w:after="200" w:line="276" w:lineRule="auto"/>
        <w:ind w:firstLine="0"/>
        <w:jc w:val="right"/>
      </w:pPr>
      <w:r>
        <w:br w:type="page"/>
      </w:r>
    </w:p>
    <w:p w:rsidR="00362877" w:rsidRDefault="00362877" w:rsidP="004370E2">
      <w:pPr>
        <w:ind w:firstLine="0"/>
        <w:sectPr w:rsidR="00362877" w:rsidSect="00952B1B">
          <w:headerReference w:type="default" r:id="rId22"/>
          <w:footerReference w:type="default" r:id="rId23"/>
          <w:pgSz w:w="11906" w:h="16838"/>
          <w:pgMar w:top="1134" w:right="567" w:bottom="1134" w:left="1701" w:header="709" w:footer="709" w:gutter="0"/>
          <w:cols w:space="708"/>
          <w:titlePg/>
          <w:docGrid w:linePitch="381"/>
        </w:sectPr>
      </w:pPr>
    </w:p>
    <w:p w:rsidR="009C0192" w:rsidRDefault="009C0192" w:rsidP="009C0192">
      <w:pPr>
        <w:ind w:firstLine="709"/>
        <w:jc w:val="right"/>
      </w:pPr>
      <w:r>
        <w:lastRenderedPageBreak/>
        <w:t xml:space="preserve">Приложение В. </w:t>
      </w:r>
    </w:p>
    <w:p w:rsidR="009C0192" w:rsidRDefault="009C0192" w:rsidP="009C0192">
      <w:pPr>
        <w:ind w:firstLine="709"/>
        <w:jc w:val="center"/>
      </w:pPr>
      <w:r>
        <w:rPr>
          <w:kern w:val="0"/>
          <w:szCs w:val="28"/>
          <w:lang w:bidi="ar-SA"/>
        </w:rPr>
        <w:t>Взаимосвязь целей Бутурлиновского муниципального района с подцелями, задачами и целевыми индикаторами</w:t>
      </w:r>
    </w:p>
    <w:tbl>
      <w:tblPr>
        <w:tblStyle w:val="afff"/>
        <w:tblW w:w="5000" w:type="pct"/>
        <w:tblLayout w:type="fixed"/>
        <w:tblLook w:val="04A0"/>
      </w:tblPr>
      <w:tblGrid>
        <w:gridCol w:w="397"/>
        <w:gridCol w:w="1150"/>
        <w:gridCol w:w="799"/>
        <w:gridCol w:w="764"/>
        <w:gridCol w:w="764"/>
        <w:gridCol w:w="764"/>
        <w:gridCol w:w="764"/>
        <w:gridCol w:w="764"/>
        <w:gridCol w:w="764"/>
        <w:gridCol w:w="764"/>
        <w:gridCol w:w="764"/>
        <w:gridCol w:w="764"/>
        <w:gridCol w:w="764"/>
        <w:gridCol w:w="763"/>
        <w:gridCol w:w="763"/>
        <w:gridCol w:w="763"/>
        <w:gridCol w:w="763"/>
        <w:gridCol w:w="763"/>
        <w:gridCol w:w="763"/>
        <w:gridCol w:w="763"/>
        <w:gridCol w:w="763"/>
      </w:tblGrid>
      <w:tr w:rsidR="009C0192" w:rsidRPr="00A95DDC" w:rsidTr="009C0192">
        <w:tc>
          <w:tcPr>
            <w:tcW w:w="123" w:type="pct"/>
            <w:shd w:val="clear" w:color="auto" w:fill="auto"/>
          </w:tcPr>
          <w:p w:rsidR="009C0192" w:rsidRPr="00A95DDC" w:rsidRDefault="009C0192" w:rsidP="009C0192">
            <w:pPr>
              <w:spacing w:line="240" w:lineRule="auto"/>
              <w:ind w:firstLine="0"/>
              <w:rPr>
                <w:sz w:val="14"/>
                <w:szCs w:val="14"/>
              </w:rPr>
            </w:pPr>
            <w:r w:rsidRPr="00A95DDC">
              <w:rPr>
                <w:sz w:val="14"/>
                <w:szCs w:val="14"/>
              </w:rPr>
              <w:t>№</w:t>
            </w:r>
          </w:p>
        </w:tc>
        <w:tc>
          <w:tcPr>
            <w:tcW w:w="357" w:type="pct"/>
            <w:shd w:val="clear" w:color="auto" w:fill="auto"/>
          </w:tcPr>
          <w:p w:rsidR="009C0192" w:rsidRPr="00A95DDC" w:rsidRDefault="009C0192" w:rsidP="009C0192">
            <w:pPr>
              <w:spacing w:line="240" w:lineRule="auto"/>
              <w:ind w:firstLine="0"/>
              <w:rPr>
                <w:b/>
                <w:sz w:val="14"/>
                <w:szCs w:val="14"/>
              </w:rPr>
            </w:pPr>
            <w:r w:rsidRPr="00A95DDC">
              <w:rPr>
                <w:b/>
                <w:sz w:val="14"/>
                <w:szCs w:val="14"/>
              </w:rPr>
              <w:t>Показатель</w:t>
            </w:r>
          </w:p>
        </w:tc>
        <w:tc>
          <w:tcPr>
            <w:tcW w:w="248" w:type="pct"/>
            <w:shd w:val="clear" w:color="auto" w:fill="auto"/>
          </w:tcPr>
          <w:p w:rsidR="009C0192" w:rsidRPr="00A95DDC" w:rsidRDefault="009C0192" w:rsidP="009C0192">
            <w:pPr>
              <w:spacing w:line="240" w:lineRule="auto"/>
              <w:ind w:firstLine="0"/>
              <w:rPr>
                <w:b/>
                <w:sz w:val="12"/>
                <w:szCs w:val="12"/>
              </w:rPr>
            </w:pPr>
            <w:r w:rsidRPr="00A95DDC">
              <w:rPr>
                <w:b/>
                <w:sz w:val="12"/>
                <w:szCs w:val="12"/>
              </w:rPr>
              <w:t>Сценарий</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2025</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2026</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2027</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Уровень безработицы</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0,6</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2</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Коэффициент смертности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16,695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16,539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16,454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16,363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16,04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15,78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15,23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14,66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13,5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3</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Ожидаемая продолжительность жизни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77,0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71,8</w:t>
            </w:r>
            <w:bookmarkStart w:id="1" w:name="_GoBack"/>
            <w:bookmarkEnd w:id="1"/>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71,0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4</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Коэффициент рождаемости</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9,8</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5</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граждан, систематически занимающихся ФКиС</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57,61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59,0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45,74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42,67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44,00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6</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отсортированных ТБО</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19,0</w:t>
            </w:r>
          </w:p>
        </w:tc>
      </w:tr>
      <w:tr w:rsidR="009C0192" w:rsidRPr="00A95DDC" w:rsidTr="009C0192">
        <w:tc>
          <w:tcPr>
            <w:tcW w:w="123" w:type="pct"/>
            <w:vMerge w:val="restart"/>
            <w:shd w:val="clear" w:color="auto" w:fill="auto"/>
          </w:tcPr>
          <w:p w:rsidR="009C0192" w:rsidRPr="00A95DDC" w:rsidRDefault="009C0192" w:rsidP="009C0192">
            <w:pPr>
              <w:spacing w:line="240" w:lineRule="auto"/>
              <w:rPr>
                <w:sz w:val="14"/>
                <w:szCs w:val="14"/>
              </w:rPr>
            </w:pPr>
            <w:r>
              <w:rPr>
                <w:sz w:val="14"/>
                <w:szCs w:val="14"/>
              </w:rPr>
              <w:t>7</w:t>
            </w:r>
            <w:r w:rsidRPr="00A95DDC">
              <w:rPr>
                <w:sz w:val="14"/>
                <w:szCs w:val="14"/>
              </w:rPr>
              <w:t>7</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населения, охваченного услугами доп. образования</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80,0</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40,5</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31,5</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val="restart"/>
            <w:shd w:val="clear" w:color="auto" w:fill="auto"/>
          </w:tcPr>
          <w:p w:rsidR="009C0192" w:rsidRPr="000A0B47" w:rsidRDefault="009C0192" w:rsidP="009C0192">
            <w:pPr>
              <w:spacing w:line="240" w:lineRule="auto"/>
              <w:ind w:firstLine="0"/>
              <w:rPr>
                <w:sz w:val="14"/>
                <w:szCs w:val="14"/>
              </w:rPr>
            </w:pPr>
            <w:r w:rsidRPr="000A0B47">
              <w:rPr>
                <w:sz w:val="14"/>
                <w:szCs w:val="14"/>
              </w:rPr>
              <w:t xml:space="preserve">В том числе число детей в </w:t>
            </w:r>
          </w:p>
          <w:p w:rsidR="009C0192" w:rsidRPr="00A95DDC" w:rsidRDefault="009C0192" w:rsidP="009C0192">
            <w:pPr>
              <w:spacing w:line="240" w:lineRule="auto"/>
              <w:ind w:firstLine="0"/>
              <w:rPr>
                <w:sz w:val="14"/>
                <w:szCs w:val="14"/>
              </w:rPr>
            </w:pPr>
            <w:r w:rsidRPr="000A0B47">
              <w:rPr>
                <w:sz w:val="14"/>
                <w:szCs w:val="14"/>
              </w:rPr>
              <w:t>возрасте от 5 до 18 лет, обучающихся по дополнительным образовательным программам, в общей численности детей этого возраста, %</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86,0</w:t>
            </w:r>
          </w:p>
        </w:tc>
      </w:tr>
      <w:tr w:rsidR="009C0192" w:rsidRPr="00A95DDC" w:rsidTr="009C0192">
        <w:tc>
          <w:tcPr>
            <w:tcW w:w="123" w:type="pct"/>
            <w:vMerge/>
            <w:shd w:val="clear" w:color="auto" w:fill="auto"/>
          </w:tcPr>
          <w:p w:rsidR="009C0192" w:rsidRPr="00A95DDC" w:rsidRDefault="009C0192" w:rsidP="009C0192">
            <w:pPr>
              <w:spacing w:line="240" w:lineRule="auto"/>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69,9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79,0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80,0</w:t>
            </w:r>
          </w:p>
        </w:tc>
      </w:tr>
      <w:tr w:rsidR="009C0192" w:rsidRPr="00A95DDC" w:rsidTr="009C0192">
        <w:trPr>
          <w:trHeight w:val="441"/>
        </w:trPr>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8</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Среднемесячная номинальная начисленная заработная плата работников организаций</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18189,2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19807,7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21426,1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23044,6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24663,1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26281,5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27900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29050,8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30201,6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31352,5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32503,3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33654,1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34804,9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36671,9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38538,9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40406,0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42273,0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44140</w:t>
            </w:r>
          </w:p>
        </w:tc>
      </w:tr>
      <w:tr w:rsidR="009C0192" w:rsidRPr="00A95DDC" w:rsidTr="009C0192">
        <w:trPr>
          <w:trHeight w:val="277"/>
        </w:trPr>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18306,5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19807,6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21308,7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22809,8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24310,8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25811,9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27313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28405,5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29498,0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30590,5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31683,0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32775,5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33868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35561,4</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37254,8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38948,2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40641,6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42335</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17748,9</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19264,1</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20779,3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22294,5</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23809,6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25324,8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26840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27751,3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28662,7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29574,0</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30485,3</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31396,7</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32308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33706,4</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35104,8</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36503,2</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37901,6</w:t>
            </w:r>
          </w:p>
        </w:tc>
        <w:tc>
          <w:tcPr>
            <w:tcW w:w="237" w:type="pct"/>
            <w:shd w:val="clear" w:color="auto" w:fill="auto"/>
          </w:tcPr>
          <w:p w:rsidR="009C0192" w:rsidRPr="00A95DDC" w:rsidRDefault="009C0192" w:rsidP="009C0192">
            <w:pPr>
              <w:spacing w:line="240" w:lineRule="auto"/>
              <w:ind w:firstLine="0"/>
              <w:rPr>
                <w:sz w:val="14"/>
                <w:szCs w:val="14"/>
              </w:rPr>
            </w:pPr>
            <w:r w:rsidRPr="00A95DDC">
              <w:rPr>
                <w:sz w:val="14"/>
                <w:szCs w:val="14"/>
              </w:rPr>
              <w:t>39300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9</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Реальные располагаемые денежные доходы населения</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17698,8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18073,1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18478,8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18920,7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19404,7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19938,5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20531,5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21196,2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21948,9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22812,2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23817,6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25011,0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26463,3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28290,3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30698,8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34109,0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39568,2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51000,0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17656,4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17970,1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18283,8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18597,5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18911,2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19224,8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19538,5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19852,2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20165,9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20479,6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20793,3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21107,0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21420,7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21734,4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22048,1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22361,8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22675,5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22989,2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17118,6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17163,4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17208,3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17253,1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17297,9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17342,7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17387,5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17432,3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17477,1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17521,9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17566,8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17656,4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17701,2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17746,0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17790,8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17835,6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17880,5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10</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D10DB9">
              <w:rPr>
                <w:sz w:val="14"/>
                <w:szCs w:val="14"/>
              </w:rPr>
              <w:t>Темп роста оборота малых предприятий, % к 2016 году</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129,44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140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328</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107,36</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97,12</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lastRenderedPageBreak/>
              <w:t>11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D10DB9">
              <w:rPr>
                <w:sz w:val="14"/>
                <w:szCs w:val="14"/>
              </w:rPr>
              <w:t>Темп роста объема производства молока, % к 2016г.</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99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12</w:t>
            </w:r>
          </w:p>
        </w:tc>
        <w:tc>
          <w:tcPr>
            <w:tcW w:w="357" w:type="pct"/>
            <w:vMerge w:val="restart"/>
            <w:shd w:val="clear" w:color="auto" w:fill="auto"/>
          </w:tcPr>
          <w:p w:rsidR="009C0192" w:rsidRDefault="009C0192" w:rsidP="009C0192">
            <w:pPr>
              <w:spacing w:line="240" w:lineRule="auto"/>
              <w:ind w:firstLine="0"/>
              <w:rPr>
                <w:sz w:val="14"/>
                <w:szCs w:val="14"/>
              </w:rPr>
            </w:pPr>
            <w:r w:rsidRPr="00D10DB9">
              <w:rPr>
                <w:sz w:val="14"/>
                <w:szCs w:val="14"/>
              </w:rPr>
              <w:t>Темп роста объема производства мяса, % к 2016г.</w:t>
            </w:r>
          </w:p>
          <w:p w:rsidR="009C0192" w:rsidRDefault="009C0192" w:rsidP="009C0192">
            <w:pPr>
              <w:spacing w:line="240" w:lineRule="auto"/>
              <w:ind w:firstLine="0"/>
              <w:rPr>
                <w:sz w:val="14"/>
                <w:szCs w:val="14"/>
              </w:rPr>
            </w:pPr>
          </w:p>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297</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285</w:t>
            </w:r>
          </w:p>
        </w:tc>
      </w:tr>
      <w:tr w:rsidR="009C0192" w:rsidRPr="00A95DDC" w:rsidTr="009C0192">
        <w:tc>
          <w:tcPr>
            <w:tcW w:w="123" w:type="pct"/>
            <w:shd w:val="clear" w:color="auto" w:fill="auto"/>
          </w:tcPr>
          <w:p w:rsidR="009C0192" w:rsidRPr="00A95DDC" w:rsidRDefault="009C0192" w:rsidP="009C0192">
            <w:pPr>
              <w:spacing w:line="240" w:lineRule="auto"/>
              <w:ind w:firstLine="0"/>
              <w:rPr>
                <w:sz w:val="14"/>
                <w:szCs w:val="14"/>
              </w:rPr>
            </w:pPr>
            <w:r w:rsidRPr="00A95DDC">
              <w:rPr>
                <w:sz w:val="14"/>
                <w:szCs w:val="14"/>
              </w:rPr>
              <w:t>№</w:t>
            </w:r>
          </w:p>
        </w:tc>
        <w:tc>
          <w:tcPr>
            <w:tcW w:w="357" w:type="pct"/>
            <w:shd w:val="clear" w:color="auto" w:fill="auto"/>
          </w:tcPr>
          <w:p w:rsidR="009C0192" w:rsidRPr="00A95DDC" w:rsidRDefault="009C0192" w:rsidP="009C0192">
            <w:pPr>
              <w:spacing w:line="240" w:lineRule="auto"/>
              <w:ind w:firstLine="0"/>
              <w:rPr>
                <w:b/>
                <w:sz w:val="14"/>
                <w:szCs w:val="14"/>
              </w:rPr>
            </w:pPr>
            <w:r w:rsidRPr="00A95DDC">
              <w:rPr>
                <w:b/>
                <w:sz w:val="14"/>
                <w:szCs w:val="14"/>
              </w:rPr>
              <w:t>Показатель</w:t>
            </w:r>
          </w:p>
        </w:tc>
        <w:tc>
          <w:tcPr>
            <w:tcW w:w="248" w:type="pct"/>
            <w:shd w:val="clear" w:color="auto" w:fill="auto"/>
          </w:tcPr>
          <w:p w:rsidR="009C0192" w:rsidRPr="00A95DDC" w:rsidRDefault="009C0192" w:rsidP="009C0192">
            <w:pPr>
              <w:spacing w:line="240" w:lineRule="auto"/>
              <w:ind w:firstLine="0"/>
              <w:rPr>
                <w:b/>
                <w:sz w:val="12"/>
                <w:szCs w:val="12"/>
              </w:rPr>
            </w:pPr>
            <w:r w:rsidRPr="00A95DDC">
              <w:rPr>
                <w:b/>
                <w:sz w:val="12"/>
                <w:szCs w:val="12"/>
              </w:rPr>
              <w:t>Сценарий</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2019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2025</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2026</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2027</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2028</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2029</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2030</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2031</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2032</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2033</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2034</w:t>
            </w:r>
          </w:p>
        </w:tc>
        <w:tc>
          <w:tcPr>
            <w:tcW w:w="237" w:type="pct"/>
            <w:shd w:val="clear" w:color="auto" w:fill="auto"/>
            <w:vAlign w:val="center"/>
          </w:tcPr>
          <w:p w:rsidR="009C0192" w:rsidRPr="00A95DDC" w:rsidRDefault="009C0192" w:rsidP="009C0192">
            <w:pPr>
              <w:spacing w:line="240" w:lineRule="auto"/>
              <w:ind w:firstLine="0"/>
              <w:jc w:val="center"/>
              <w:rPr>
                <w:b/>
                <w:sz w:val="14"/>
                <w:szCs w:val="14"/>
              </w:rPr>
            </w:pPr>
            <w:r w:rsidRPr="00A95DDC">
              <w:rPr>
                <w:b/>
                <w:sz w:val="14"/>
                <w:szCs w:val="14"/>
              </w:rPr>
              <w:t>2035</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13</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Количество обращений граждан по вопросу качества  жилищно-коммунальных услуг</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54</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14</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CE1C2D">
              <w:rPr>
                <w:sz w:val="14"/>
                <w:szCs w:val="14"/>
              </w:rPr>
              <w:t>Доля протяженности автомобильных дорог общего пользования местного значения, отвечающих нормативным требованиям, %</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40,5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42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rPr>
                <w:color w:val="000000"/>
                <w:sz w:val="14"/>
                <w:szCs w:val="14"/>
              </w:rPr>
            </w:pPr>
            <w:r>
              <w:rPr>
                <w:color w:val="000000"/>
                <w:sz w:val="14"/>
                <w:szCs w:val="14"/>
              </w:rPr>
              <w:t>26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32</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17,9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25,9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27</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15</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CE1C2D">
              <w:rPr>
                <w:sz w:val="14"/>
                <w:szCs w:val="14"/>
              </w:rPr>
              <w:t>Наличие окружной дороги в г. Бутурлиновке, бинарный показатель (наличие/отсутствие)</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16</w:t>
            </w:r>
          </w:p>
        </w:tc>
        <w:tc>
          <w:tcPr>
            <w:tcW w:w="357" w:type="pct"/>
            <w:vMerge w:val="restart"/>
            <w:shd w:val="clear" w:color="auto" w:fill="auto"/>
          </w:tcPr>
          <w:p w:rsidR="009C0192" w:rsidRDefault="009C0192" w:rsidP="009C0192">
            <w:pPr>
              <w:spacing w:line="240" w:lineRule="auto"/>
              <w:ind w:firstLine="0"/>
              <w:rPr>
                <w:sz w:val="14"/>
                <w:szCs w:val="14"/>
              </w:rPr>
            </w:pPr>
            <w:r w:rsidRPr="00A95DDC">
              <w:rPr>
                <w:sz w:val="14"/>
                <w:szCs w:val="14"/>
              </w:rPr>
              <w:t>Территория района, на которой имеется доступ к широкополосным каналам Интернет</w:t>
            </w:r>
          </w:p>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43,4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64,3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100,0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39,5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42,0</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36,0</w:t>
            </w:r>
          </w:p>
        </w:tc>
      </w:tr>
      <w:tr w:rsidR="009C0192" w:rsidRPr="00A95DDC" w:rsidTr="009C0192">
        <w:tc>
          <w:tcPr>
            <w:tcW w:w="123" w:type="pct"/>
            <w:vMerge w:val="restart"/>
            <w:shd w:val="clear" w:color="auto" w:fill="auto"/>
          </w:tcPr>
          <w:p w:rsidR="009C0192" w:rsidRPr="00A95DDC" w:rsidRDefault="009C0192" w:rsidP="009C0192">
            <w:pPr>
              <w:spacing w:line="240" w:lineRule="auto"/>
              <w:ind w:firstLine="0"/>
              <w:rPr>
                <w:sz w:val="14"/>
                <w:szCs w:val="14"/>
              </w:rPr>
            </w:pPr>
            <w:r>
              <w:rPr>
                <w:sz w:val="14"/>
                <w:szCs w:val="14"/>
              </w:rPr>
              <w:t>17</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B267C2">
              <w:rPr>
                <w:sz w:val="14"/>
                <w:szCs w:val="14"/>
              </w:rPr>
              <w:t>Динамика численности туристов, посещающих туристические объекты БМР в год, % к предыдущему году</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118,7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130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132,1</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101,4</w:t>
            </w:r>
          </w:p>
        </w:tc>
      </w:tr>
      <w:tr w:rsidR="009C0192" w:rsidRPr="00A95DDC" w:rsidTr="009C0192">
        <w:tc>
          <w:tcPr>
            <w:tcW w:w="123" w:type="pct"/>
            <w:vMerge/>
            <w:shd w:val="clear" w:color="auto" w:fill="auto"/>
          </w:tcPr>
          <w:p w:rsidR="009C0192" w:rsidRPr="00A95DDC" w:rsidRDefault="009C0192" w:rsidP="009C0192">
            <w:pPr>
              <w:spacing w:line="240" w:lineRule="auto"/>
              <w:ind w:firstLine="0"/>
              <w:rPr>
                <w:sz w:val="14"/>
                <w:szCs w:val="14"/>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100,8</w:t>
            </w:r>
          </w:p>
        </w:tc>
      </w:tr>
      <w:tr w:rsidR="009C0192" w:rsidRPr="00A95DDC" w:rsidTr="009C0192">
        <w:tc>
          <w:tcPr>
            <w:tcW w:w="123" w:type="pct"/>
            <w:vMerge w:val="restart"/>
            <w:shd w:val="clear" w:color="auto" w:fill="auto"/>
          </w:tcPr>
          <w:p w:rsidR="009C0192" w:rsidRPr="009C0192" w:rsidRDefault="009C0192" w:rsidP="009C0192">
            <w:pPr>
              <w:spacing w:line="240" w:lineRule="auto"/>
              <w:ind w:right="-103" w:firstLine="0"/>
              <w:rPr>
                <w:sz w:val="12"/>
                <w:szCs w:val="12"/>
              </w:rPr>
            </w:pPr>
            <w:r w:rsidRPr="009C0192">
              <w:rPr>
                <w:sz w:val="12"/>
                <w:szCs w:val="12"/>
              </w:rPr>
              <w:lastRenderedPageBreak/>
              <w:t>18.1</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A95DDC">
              <w:rPr>
                <w:sz w:val="14"/>
                <w:szCs w:val="14"/>
              </w:rPr>
              <w:t>Доля населения, систематически посещающего объекты культуры</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32,0</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37,6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38,9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40,4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47,3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57,5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70,0</w:t>
            </w:r>
          </w:p>
        </w:tc>
      </w:tr>
      <w:tr w:rsidR="009C0192" w:rsidRPr="00A95DDC" w:rsidTr="009C0192">
        <w:tc>
          <w:tcPr>
            <w:tcW w:w="123" w:type="pct"/>
            <w:vMerge/>
            <w:shd w:val="clear" w:color="auto" w:fill="auto"/>
          </w:tcPr>
          <w:p w:rsidR="009C0192" w:rsidRPr="009C0192" w:rsidRDefault="009C0192" w:rsidP="009C0192">
            <w:pPr>
              <w:spacing w:line="240" w:lineRule="auto"/>
              <w:ind w:right="-103" w:firstLine="0"/>
              <w:rPr>
                <w:sz w:val="12"/>
                <w:szCs w:val="12"/>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34,7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35,7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36,0</w:t>
            </w:r>
          </w:p>
        </w:tc>
      </w:tr>
      <w:tr w:rsidR="009C0192" w:rsidRPr="00A95DDC" w:rsidTr="009C0192">
        <w:tc>
          <w:tcPr>
            <w:tcW w:w="123" w:type="pct"/>
            <w:vMerge/>
            <w:shd w:val="clear" w:color="auto" w:fill="auto"/>
          </w:tcPr>
          <w:p w:rsidR="009C0192" w:rsidRPr="009C0192" w:rsidRDefault="009C0192" w:rsidP="009C0192">
            <w:pPr>
              <w:spacing w:line="240" w:lineRule="auto"/>
              <w:ind w:right="-103" w:firstLine="0"/>
              <w:rPr>
                <w:sz w:val="12"/>
                <w:szCs w:val="12"/>
              </w:rPr>
            </w:pPr>
          </w:p>
        </w:tc>
        <w:tc>
          <w:tcPr>
            <w:tcW w:w="357" w:type="pct"/>
            <w:vMerge/>
            <w:shd w:val="clear" w:color="auto" w:fill="auto"/>
          </w:tcPr>
          <w:p w:rsidR="009C0192" w:rsidRPr="00A95DDC" w:rsidRDefault="009C0192" w:rsidP="009C0192">
            <w:pPr>
              <w:spacing w:line="240" w:lineRule="auto"/>
              <w:ind w:firstLine="0"/>
              <w:rPr>
                <w:sz w:val="14"/>
                <w:szCs w:val="14"/>
              </w:rPr>
            </w:pP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30,9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31,3</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31,6</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31,9</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32,2</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32,4</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32,5</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32,7</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32,8</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sidRPr="00A95DDC">
              <w:rPr>
                <w:color w:val="000000"/>
                <w:sz w:val="14"/>
                <w:szCs w:val="14"/>
              </w:rPr>
              <w:t>33,0</w:t>
            </w:r>
          </w:p>
        </w:tc>
      </w:tr>
      <w:tr w:rsidR="009C0192" w:rsidRPr="00A95DDC" w:rsidTr="009C0192">
        <w:tc>
          <w:tcPr>
            <w:tcW w:w="123" w:type="pct"/>
            <w:vMerge w:val="restart"/>
            <w:shd w:val="clear" w:color="auto" w:fill="auto"/>
          </w:tcPr>
          <w:p w:rsidR="009C0192" w:rsidRPr="009C0192" w:rsidRDefault="009C0192" w:rsidP="009C0192">
            <w:pPr>
              <w:spacing w:line="240" w:lineRule="auto"/>
              <w:ind w:right="-103" w:firstLine="0"/>
              <w:rPr>
                <w:sz w:val="12"/>
                <w:szCs w:val="12"/>
              </w:rPr>
            </w:pPr>
            <w:r w:rsidRPr="009C0192">
              <w:rPr>
                <w:sz w:val="12"/>
                <w:szCs w:val="12"/>
              </w:rPr>
              <w:t>18.2</w:t>
            </w:r>
          </w:p>
        </w:tc>
        <w:tc>
          <w:tcPr>
            <w:tcW w:w="357" w:type="pct"/>
            <w:vMerge w:val="restart"/>
            <w:shd w:val="clear" w:color="auto" w:fill="auto"/>
          </w:tcPr>
          <w:p w:rsidR="009C0192" w:rsidRPr="00A95DDC" w:rsidRDefault="009C0192" w:rsidP="009C0192">
            <w:pPr>
              <w:spacing w:line="240" w:lineRule="auto"/>
              <w:ind w:firstLine="0"/>
              <w:rPr>
                <w:sz w:val="14"/>
                <w:szCs w:val="14"/>
              </w:rPr>
            </w:pPr>
            <w:r w:rsidRPr="009C0192">
              <w:rPr>
                <w:sz w:val="14"/>
                <w:szCs w:val="14"/>
              </w:rPr>
              <w:t>Расходы консолидированного бюджета муниципального района в расчете на одного жителя, рублей</w:t>
            </w:r>
          </w:p>
        </w:tc>
        <w:tc>
          <w:tcPr>
            <w:tcW w:w="248" w:type="pct"/>
            <w:shd w:val="clear" w:color="auto" w:fill="auto"/>
          </w:tcPr>
          <w:p w:rsidR="009C0192" w:rsidRPr="00A95DDC" w:rsidRDefault="009C0192"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9C0192" w:rsidRPr="00A95DDC" w:rsidRDefault="009C0192" w:rsidP="009C0192">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1980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2030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2080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2130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2150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2170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2210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2270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2310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2350</w:t>
            </w:r>
          </w:p>
        </w:tc>
        <w:tc>
          <w:tcPr>
            <w:tcW w:w="237" w:type="pct"/>
            <w:shd w:val="clear" w:color="auto" w:fill="auto"/>
            <w:vAlign w:val="center"/>
          </w:tcPr>
          <w:p w:rsidR="009C0192" w:rsidRPr="00A95DDC" w:rsidRDefault="007A5487" w:rsidP="009C0192">
            <w:pPr>
              <w:spacing w:line="240" w:lineRule="auto"/>
              <w:ind w:firstLine="0"/>
              <w:jc w:val="center"/>
              <w:rPr>
                <w:color w:val="000000"/>
                <w:sz w:val="14"/>
                <w:szCs w:val="14"/>
              </w:rPr>
            </w:pPr>
            <w:r>
              <w:rPr>
                <w:color w:val="000000"/>
                <w:sz w:val="14"/>
                <w:szCs w:val="14"/>
              </w:rPr>
              <w:t>2400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2070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2120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2180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1921</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1922</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1923</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1924</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1926</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1928</w:t>
            </w:r>
          </w:p>
        </w:tc>
        <w:tc>
          <w:tcPr>
            <w:tcW w:w="237" w:type="pct"/>
            <w:shd w:val="clear" w:color="auto" w:fill="auto"/>
            <w:vAlign w:val="center"/>
          </w:tcPr>
          <w:p w:rsidR="007A5487" w:rsidRPr="00A95DDC" w:rsidRDefault="007A5487" w:rsidP="000035D5">
            <w:pPr>
              <w:spacing w:line="240" w:lineRule="auto"/>
              <w:ind w:firstLine="0"/>
              <w:jc w:val="center"/>
              <w:rPr>
                <w:color w:val="000000"/>
                <w:sz w:val="14"/>
                <w:szCs w:val="14"/>
              </w:rPr>
            </w:pPr>
            <w:r>
              <w:rPr>
                <w:color w:val="000000"/>
                <w:sz w:val="14"/>
                <w:szCs w:val="14"/>
              </w:rPr>
              <w:t>1930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1950</w:t>
            </w:r>
          </w:p>
        </w:tc>
      </w:tr>
      <w:tr w:rsidR="007A5487" w:rsidRPr="00A95DDC" w:rsidTr="007A5487">
        <w:trPr>
          <w:trHeight w:val="199"/>
        </w:trPr>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19</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A63AA">
              <w:rPr>
                <w:sz w:val="14"/>
                <w:szCs w:val="14"/>
              </w:rPr>
              <w:t>Наличие завода по переработке ТБО, бинарный показатель</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7A5487">
        <w:trPr>
          <w:trHeight w:val="273"/>
        </w:trPr>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7A5487">
        <w:trPr>
          <w:trHeight w:val="264"/>
        </w:trPr>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20</w:t>
            </w:r>
          </w:p>
        </w:tc>
        <w:tc>
          <w:tcPr>
            <w:tcW w:w="357" w:type="pct"/>
            <w:vMerge w:val="restart"/>
            <w:shd w:val="clear" w:color="auto" w:fill="auto"/>
          </w:tcPr>
          <w:p w:rsidR="007A5487" w:rsidRDefault="007A5487" w:rsidP="009C0192">
            <w:pPr>
              <w:spacing w:line="240" w:lineRule="auto"/>
              <w:ind w:firstLine="0"/>
              <w:rPr>
                <w:sz w:val="14"/>
                <w:szCs w:val="14"/>
              </w:rPr>
            </w:pPr>
            <w:r w:rsidRPr="00A95DDC">
              <w:rPr>
                <w:sz w:val="14"/>
                <w:szCs w:val="14"/>
              </w:rPr>
              <w:t>Инвестиции в основной капитал коммерческих предприятий</w:t>
            </w: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Default="007A5487" w:rsidP="009C0192">
            <w:pPr>
              <w:spacing w:line="240" w:lineRule="auto"/>
              <w:ind w:firstLine="0"/>
              <w:rPr>
                <w:sz w:val="14"/>
                <w:szCs w:val="14"/>
              </w:rPr>
            </w:pPr>
          </w:p>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2182,7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2229,0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2279,1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2333,7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2459,4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2532,7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2614,8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2707,8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2938,7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3086,2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3265,7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3491,5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3789,2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4210,8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4885,9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6300,0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2144,2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2166,3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2188,4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2232,6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2254,7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2276,8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2298,9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2321,1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2365,3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2387,4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2409,5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2431,6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2453,7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2475,8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2497,9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2033,7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2000,5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1967,4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1934,2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1901,1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1867,9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1834,7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1801,6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1768,4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1735,3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1702,1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1668,9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1635,8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1602,6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1569,5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1536,3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1503,2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1470,0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21</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A63AA">
              <w:rPr>
                <w:sz w:val="14"/>
                <w:szCs w:val="14"/>
              </w:rPr>
              <w:t>Объем отгруженной промышленной продукции по крупным и средним предприятиям района (в ценах 2016г.), млн.руб.</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3100,8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3500,2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3800,5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4277,2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5175,4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6300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6898</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2880,2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3100,4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3300,8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3600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3920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3990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4140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2800,2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2900,8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3014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29500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2800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2750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2687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2600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2530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2460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2415</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22</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6E5100">
              <w:rPr>
                <w:sz w:val="14"/>
                <w:szCs w:val="14"/>
              </w:rPr>
              <w:t>Индекс роста объема производства валовой продукции сельского хозяйства по предприятиям и КФХ района, %  к баз.году</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150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115</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92,6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90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23</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85987">
              <w:rPr>
                <w:sz w:val="14"/>
                <w:szCs w:val="14"/>
              </w:rPr>
              <w:t xml:space="preserve">Доля занятых в малом предпринимательстве в общем </w:t>
            </w:r>
            <w:r w:rsidRPr="00985987">
              <w:rPr>
                <w:sz w:val="14"/>
                <w:szCs w:val="14"/>
              </w:rPr>
              <w:lastRenderedPageBreak/>
              <w:t>числе занятых, %</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lastRenderedPageBreak/>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41,5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44,1</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39,4</w:t>
            </w:r>
          </w:p>
        </w:tc>
      </w:tr>
      <w:tr w:rsidR="007A5487" w:rsidRPr="00A95DDC" w:rsidTr="009C0192">
        <w:tc>
          <w:tcPr>
            <w:tcW w:w="123" w:type="pct"/>
            <w:shd w:val="clear" w:color="auto" w:fill="auto"/>
          </w:tcPr>
          <w:p w:rsidR="007A5487" w:rsidRPr="00A95DDC" w:rsidRDefault="007A5487" w:rsidP="009C0192">
            <w:pPr>
              <w:spacing w:line="240" w:lineRule="auto"/>
              <w:ind w:firstLine="0"/>
              <w:rPr>
                <w:sz w:val="14"/>
                <w:szCs w:val="14"/>
              </w:rPr>
            </w:pPr>
            <w:r>
              <w:rPr>
                <w:sz w:val="14"/>
                <w:szCs w:val="14"/>
              </w:rPr>
              <w:lastRenderedPageBreak/>
              <w:t>24</w:t>
            </w:r>
          </w:p>
        </w:tc>
        <w:tc>
          <w:tcPr>
            <w:tcW w:w="357" w:type="pct"/>
            <w:shd w:val="clear" w:color="auto" w:fill="auto"/>
          </w:tcPr>
          <w:p w:rsidR="007A5487" w:rsidRPr="00A95DDC" w:rsidRDefault="007A5487" w:rsidP="009C0192">
            <w:pPr>
              <w:spacing w:line="240" w:lineRule="auto"/>
              <w:ind w:firstLine="0"/>
              <w:rPr>
                <w:sz w:val="14"/>
                <w:szCs w:val="14"/>
              </w:rPr>
            </w:pPr>
            <w:r w:rsidRPr="00985987">
              <w:rPr>
                <w:sz w:val="14"/>
                <w:szCs w:val="14"/>
              </w:rPr>
              <w:t>Обеспеченность производств энергоресурсами, %</w:t>
            </w:r>
          </w:p>
        </w:tc>
        <w:tc>
          <w:tcPr>
            <w:tcW w:w="248" w:type="pct"/>
            <w:shd w:val="clear" w:color="auto" w:fill="auto"/>
          </w:tcPr>
          <w:p w:rsidR="007A5487" w:rsidRPr="00A95DDC" w:rsidRDefault="007A5487" w:rsidP="009C0192">
            <w:pPr>
              <w:spacing w:line="240" w:lineRule="auto"/>
              <w:ind w:firstLine="0"/>
              <w:rPr>
                <w:sz w:val="14"/>
                <w:szCs w:val="14"/>
              </w:rPr>
            </w:pPr>
            <w:r>
              <w:rPr>
                <w:sz w:val="14"/>
                <w:szCs w:val="14"/>
              </w:rPr>
              <w:t>Любой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100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25</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A95DDC">
              <w:rPr>
                <w:sz w:val="14"/>
                <w:szCs w:val="14"/>
              </w:rPr>
              <w:t>Выбросы загрязняющих веществ в атмосферу</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315,0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313,2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311,3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309,2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307,0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302,1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299,4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296,4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293,0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289,3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285,1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280,1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274,2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266,7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256,5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240,0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320,0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326,7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330,1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336,8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340,2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343,6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346,9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350,3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357,1</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360,4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363,8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367,2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370,5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373,9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377,3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380,6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sidRPr="00A95DDC">
              <w:rPr>
                <w:color w:val="000000"/>
                <w:sz w:val="14"/>
                <w:szCs w:val="14"/>
              </w:rPr>
              <w:t>384,0</w:t>
            </w:r>
          </w:p>
        </w:tc>
      </w:tr>
      <w:tr w:rsidR="007A5487" w:rsidRPr="00A95DDC" w:rsidTr="009C0192">
        <w:tc>
          <w:tcPr>
            <w:tcW w:w="123" w:type="pct"/>
            <w:vMerge w:val="restart"/>
            <w:shd w:val="clear" w:color="auto" w:fill="auto"/>
          </w:tcPr>
          <w:p w:rsidR="007A5487" w:rsidRPr="00A95DDC" w:rsidRDefault="007A5487" w:rsidP="009C0192">
            <w:pPr>
              <w:spacing w:line="240" w:lineRule="auto"/>
              <w:ind w:firstLine="0"/>
              <w:rPr>
                <w:sz w:val="14"/>
                <w:szCs w:val="14"/>
              </w:rPr>
            </w:pPr>
            <w:r>
              <w:rPr>
                <w:sz w:val="14"/>
                <w:szCs w:val="14"/>
              </w:rPr>
              <w:t>26</w:t>
            </w:r>
          </w:p>
        </w:tc>
        <w:tc>
          <w:tcPr>
            <w:tcW w:w="357" w:type="pct"/>
            <w:vMerge w:val="restart"/>
            <w:shd w:val="clear" w:color="auto" w:fill="auto"/>
          </w:tcPr>
          <w:p w:rsidR="007A5487" w:rsidRPr="00A95DDC" w:rsidRDefault="007A5487" w:rsidP="009C0192">
            <w:pPr>
              <w:spacing w:line="240" w:lineRule="auto"/>
              <w:ind w:firstLine="0"/>
              <w:rPr>
                <w:sz w:val="14"/>
                <w:szCs w:val="14"/>
              </w:rPr>
            </w:pPr>
            <w:r w:rsidRPr="00985987">
              <w:rPr>
                <w:sz w:val="14"/>
                <w:szCs w:val="14"/>
              </w:rPr>
              <w:t>Доля занятых в экономике в общей численности населения района, %</w:t>
            </w: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Целевой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46,7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47,5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48,5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49,5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50</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Базовый</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44,6</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44,8</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44,9</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45</w:t>
            </w:r>
          </w:p>
        </w:tc>
      </w:tr>
      <w:tr w:rsidR="007A5487" w:rsidRPr="00A95DDC" w:rsidTr="009C0192">
        <w:tc>
          <w:tcPr>
            <w:tcW w:w="123" w:type="pct"/>
            <w:vMerge/>
            <w:shd w:val="clear" w:color="auto" w:fill="auto"/>
          </w:tcPr>
          <w:p w:rsidR="007A5487" w:rsidRPr="00A95DDC" w:rsidRDefault="007A5487" w:rsidP="009C0192">
            <w:pPr>
              <w:spacing w:line="240" w:lineRule="auto"/>
              <w:ind w:firstLine="0"/>
              <w:rPr>
                <w:sz w:val="14"/>
                <w:szCs w:val="14"/>
              </w:rPr>
            </w:pPr>
          </w:p>
        </w:tc>
        <w:tc>
          <w:tcPr>
            <w:tcW w:w="357" w:type="pct"/>
            <w:vMerge/>
            <w:shd w:val="clear" w:color="auto" w:fill="auto"/>
          </w:tcPr>
          <w:p w:rsidR="007A5487" w:rsidRPr="00A95DDC" w:rsidRDefault="007A5487" w:rsidP="009C0192">
            <w:pPr>
              <w:spacing w:line="240" w:lineRule="auto"/>
              <w:ind w:firstLine="0"/>
              <w:rPr>
                <w:sz w:val="14"/>
                <w:szCs w:val="14"/>
              </w:rPr>
            </w:pPr>
          </w:p>
        </w:tc>
        <w:tc>
          <w:tcPr>
            <w:tcW w:w="248" w:type="pct"/>
            <w:shd w:val="clear" w:color="auto" w:fill="auto"/>
          </w:tcPr>
          <w:p w:rsidR="007A5487" w:rsidRPr="00A95DDC" w:rsidRDefault="007A5487" w:rsidP="009C0192">
            <w:pPr>
              <w:spacing w:line="240" w:lineRule="auto"/>
              <w:ind w:firstLine="0"/>
              <w:rPr>
                <w:sz w:val="14"/>
                <w:szCs w:val="14"/>
              </w:rPr>
            </w:pPr>
            <w:r w:rsidRPr="00A95DDC">
              <w:rPr>
                <w:sz w:val="14"/>
                <w:szCs w:val="14"/>
              </w:rPr>
              <w:t>Консерв.</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42</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43,3</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43,5</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43,7</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c>
          <w:tcPr>
            <w:tcW w:w="237" w:type="pct"/>
            <w:shd w:val="clear" w:color="auto" w:fill="auto"/>
            <w:vAlign w:val="center"/>
          </w:tcPr>
          <w:p w:rsidR="007A5487" w:rsidRPr="00A95DDC" w:rsidRDefault="007A5487" w:rsidP="009C0192">
            <w:pPr>
              <w:spacing w:line="240" w:lineRule="auto"/>
              <w:ind w:firstLine="0"/>
              <w:jc w:val="center"/>
              <w:rPr>
                <w:color w:val="000000"/>
                <w:sz w:val="14"/>
                <w:szCs w:val="14"/>
              </w:rPr>
            </w:pPr>
            <w:r>
              <w:rPr>
                <w:color w:val="000000"/>
                <w:sz w:val="14"/>
                <w:szCs w:val="14"/>
              </w:rPr>
              <w:t>44</w:t>
            </w:r>
          </w:p>
        </w:tc>
      </w:tr>
    </w:tbl>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3A6151" w:rsidRDefault="003A6151" w:rsidP="00D64833">
      <w:pPr>
        <w:ind w:firstLine="709"/>
        <w:jc w:val="right"/>
      </w:pPr>
    </w:p>
    <w:p w:rsidR="00734895" w:rsidRDefault="00734895" w:rsidP="00D64833">
      <w:pPr>
        <w:ind w:firstLine="709"/>
        <w:jc w:val="right"/>
      </w:pPr>
    </w:p>
    <w:p w:rsidR="00734895" w:rsidRDefault="00734895" w:rsidP="00D64833">
      <w:pPr>
        <w:ind w:firstLine="709"/>
        <w:jc w:val="right"/>
      </w:pPr>
    </w:p>
    <w:p w:rsidR="00D64833" w:rsidRDefault="00362877" w:rsidP="00D64833">
      <w:pPr>
        <w:ind w:firstLine="709"/>
        <w:jc w:val="right"/>
      </w:pPr>
      <w:r>
        <w:lastRenderedPageBreak/>
        <w:t xml:space="preserve">Приложение В. </w:t>
      </w:r>
    </w:p>
    <w:p w:rsidR="001C077B" w:rsidRDefault="005A15F4" w:rsidP="00D64833">
      <w:pPr>
        <w:ind w:firstLine="709"/>
        <w:jc w:val="center"/>
      </w:pPr>
      <w:r>
        <w:rPr>
          <w:kern w:val="0"/>
          <w:szCs w:val="28"/>
          <w:lang w:bidi="ar-SA"/>
        </w:rPr>
        <w:t>Взаимосвязь целей Бутурлиновского муниципального района с подцелями, задачами и целевыми индикаторами</w:t>
      </w:r>
    </w:p>
    <w:tbl>
      <w:tblPr>
        <w:tblW w:w="0" w:type="auto"/>
        <w:tblInd w:w="749" w:type="dxa"/>
        <w:tblLayout w:type="fixed"/>
        <w:tblCellMar>
          <w:left w:w="40" w:type="dxa"/>
          <w:right w:w="40" w:type="dxa"/>
        </w:tblCellMar>
        <w:tblLook w:val="0000"/>
      </w:tblPr>
      <w:tblGrid>
        <w:gridCol w:w="1418"/>
        <w:gridCol w:w="1984"/>
        <w:gridCol w:w="1559"/>
        <w:gridCol w:w="1276"/>
        <w:gridCol w:w="1276"/>
        <w:gridCol w:w="992"/>
        <w:gridCol w:w="851"/>
        <w:gridCol w:w="992"/>
        <w:gridCol w:w="60"/>
        <w:gridCol w:w="2857"/>
        <w:gridCol w:w="1769"/>
      </w:tblGrid>
      <w:tr w:rsidR="004E79E6" w:rsidRPr="00955500" w:rsidTr="005E575B">
        <w:trPr>
          <w:trHeight w:hRule="exact" w:val="443"/>
        </w:trPr>
        <w:tc>
          <w:tcPr>
            <w:tcW w:w="1418"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5"/>
                <w:kern w:val="0"/>
                <w:sz w:val="20"/>
                <w:szCs w:val="20"/>
                <w:lang w:eastAsia="ru-RU" w:bidi="ar-SA"/>
              </w:rPr>
              <w:t>Цель МО</w:t>
            </w:r>
          </w:p>
        </w:tc>
        <w:tc>
          <w:tcPr>
            <w:tcW w:w="1984"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Задача МО</w:t>
            </w:r>
          </w:p>
        </w:tc>
        <w:tc>
          <w:tcPr>
            <w:tcW w:w="1559"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1"/>
                <w:kern w:val="0"/>
                <w:sz w:val="20"/>
                <w:szCs w:val="20"/>
                <w:lang w:eastAsia="ru-RU" w:bidi="ar-SA"/>
              </w:rPr>
              <w:t xml:space="preserve">Наименование </w:t>
            </w:r>
            <w:r w:rsidRPr="00712D4D">
              <w:rPr>
                <w:rFonts w:eastAsia="Times New Roman"/>
                <w:b/>
                <w:spacing w:val="-5"/>
                <w:kern w:val="0"/>
                <w:sz w:val="20"/>
                <w:szCs w:val="20"/>
                <w:lang w:eastAsia="ru-RU" w:bidi="ar-SA"/>
              </w:rPr>
              <w:t>показателя</w:t>
            </w:r>
          </w:p>
        </w:tc>
        <w:tc>
          <w:tcPr>
            <w:tcW w:w="1276" w:type="dxa"/>
            <w:vMerge w:val="restart"/>
            <w:tcBorders>
              <w:top w:val="single" w:sz="6" w:space="0" w:color="auto"/>
              <w:left w:val="single" w:sz="6" w:space="0" w:color="auto"/>
              <w:right w:val="single" w:sz="6" w:space="0" w:color="auto"/>
            </w:tcBorders>
            <w:shd w:val="clear" w:color="auto" w:fill="FFFFFF"/>
          </w:tcPr>
          <w:p w:rsidR="004E79E6" w:rsidRPr="00712D4D"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Единица</w:t>
            </w:r>
          </w:p>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3"/>
                <w:kern w:val="0"/>
                <w:sz w:val="20"/>
                <w:szCs w:val="20"/>
                <w:lang w:eastAsia="ru-RU" w:bidi="ar-SA"/>
              </w:rPr>
              <w:t>измерения</w:t>
            </w:r>
          </w:p>
        </w:tc>
        <w:tc>
          <w:tcPr>
            <w:tcW w:w="1276"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 xml:space="preserve">Базовые </w:t>
            </w:r>
            <w:r w:rsidRPr="00712D4D">
              <w:rPr>
                <w:rFonts w:eastAsia="Times New Roman"/>
                <w:b/>
                <w:spacing w:val="-4"/>
                <w:kern w:val="0"/>
                <w:sz w:val="20"/>
                <w:szCs w:val="20"/>
                <w:lang w:eastAsia="ru-RU" w:bidi="ar-SA"/>
              </w:rPr>
              <w:t xml:space="preserve">значения </w:t>
            </w:r>
            <w:r w:rsidRPr="00712D4D">
              <w:rPr>
                <w:rFonts w:eastAsia="Times New Roman"/>
                <w:b/>
                <w:spacing w:val="-3"/>
                <w:kern w:val="0"/>
                <w:sz w:val="20"/>
                <w:szCs w:val="20"/>
                <w:lang w:eastAsia="ru-RU" w:bidi="ar-SA"/>
              </w:rPr>
              <w:t>2016 год</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Целевое значение</w:t>
            </w:r>
          </w:p>
        </w:tc>
        <w:tc>
          <w:tcPr>
            <w:tcW w:w="2917" w:type="dxa"/>
            <w:gridSpan w:val="2"/>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kern w:val="0"/>
                <w:sz w:val="20"/>
                <w:szCs w:val="20"/>
                <w:lang w:eastAsia="ru-RU" w:bidi="ar-SA"/>
              </w:rPr>
              <w:t xml:space="preserve">Способы </w:t>
            </w:r>
            <w:r w:rsidRPr="00712D4D">
              <w:rPr>
                <w:rFonts w:eastAsia="Times New Roman"/>
                <w:b/>
                <w:spacing w:val="-4"/>
                <w:kern w:val="0"/>
                <w:sz w:val="20"/>
                <w:szCs w:val="20"/>
                <w:lang w:eastAsia="ru-RU" w:bidi="ar-SA"/>
              </w:rPr>
              <w:t>реализации</w:t>
            </w:r>
          </w:p>
        </w:tc>
        <w:tc>
          <w:tcPr>
            <w:tcW w:w="1769" w:type="dxa"/>
            <w:vMerge w:val="restart"/>
            <w:tcBorders>
              <w:top w:val="single" w:sz="6" w:space="0" w:color="auto"/>
              <w:left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712D4D">
              <w:rPr>
                <w:rFonts w:eastAsia="Times New Roman"/>
                <w:b/>
                <w:spacing w:val="-5"/>
                <w:kern w:val="0"/>
                <w:sz w:val="20"/>
                <w:szCs w:val="20"/>
                <w:lang w:eastAsia="ru-RU" w:bidi="ar-SA"/>
              </w:rPr>
              <w:t xml:space="preserve">Ожидаемый </w:t>
            </w:r>
            <w:r w:rsidRPr="00712D4D">
              <w:rPr>
                <w:rFonts w:eastAsia="Times New Roman"/>
                <w:b/>
                <w:kern w:val="0"/>
                <w:sz w:val="20"/>
                <w:szCs w:val="20"/>
                <w:lang w:eastAsia="ru-RU" w:bidi="ar-SA"/>
              </w:rPr>
              <w:t>результат</w:t>
            </w:r>
          </w:p>
        </w:tc>
      </w:tr>
      <w:tr w:rsidR="004E79E6" w:rsidRPr="00955500" w:rsidTr="005E575B">
        <w:trPr>
          <w:trHeight w:hRule="exact" w:val="281"/>
        </w:trPr>
        <w:tc>
          <w:tcPr>
            <w:tcW w:w="1418"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984"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559"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276"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1276"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autoSpaceDE w:val="0"/>
              <w:autoSpaceDN w:val="0"/>
              <w:adjustRightInd w:val="0"/>
              <w:spacing w:line="240" w:lineRule="auto"/>
              <w:ind w:firstLine="0"/>
              <w:jc w:val="left"/>
              <w:rPr>
                <w:rFonts w:eastAsia="Times New Roman"/>
                <w:b/>
                <w:kern w:val="0"/>
                <w:sz w:val="20"/>
                <w:szCs w:val="20"/>
                <w:lang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center"/>
              <w:rPr>
                <w:rFonts w:eastAsia="Times New Roman"/>
                <w:b/>
                <w:kern w:val="0"/>
                <w:sz w:val="20"/>
                <w:szCs w:val="20"/>
                <w:lang w:eastAsia="ru-RU" w:bidi="ar-SA"/>
              </w:rPr>
            </w:pPr>
            <w:r w:rsidRPr="00955500">
              <w:rPr>
                <w:rFonts w:eastAsia="Times New Roman"/>
                <w:b/>
                <w:kern w:val="0"/>
                <w:sz w:val="20"/>
                <w:szCs w:val="20"/>
                <w:lang w:eastAsia="ru-RU" w:bidi="ar-SA"/>
              </w:rPr>
              <w:t>2035</w:t>
            </w:r>
          </w:p>
        </w:tc>
        <w:tc>
          <w:tcPr>
            <w:tcW w:w="2917" w:type="dxa"/>
            <w:gridSpan w:val="2"/>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right"/>
              <w:rPr>
                <w:rFonts w:eastAsia="Times New Roman"/>
                <w:b/>
                <w:kern w:val="0"/>
                <w:sz w:val="20"/>
                <w:szCs w:val="20"/>
                <w:lang w:eastAsia="ru-RU" w:bidi="ar-SA"/>
              </w:rPr>
            </w:pPr>
          </w:p>
        </w:tc>
        <w:tc>
          <w:tcPr>
            <w:tcW w:w="1769" w:type="dxa"/>
            <w:vMerge/>
            <w:tcBorders>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right"/>
              <w:rPr>
                <w:rFonts w:eastAsia="Times New Roman"/>
                <w:b/>
                <w:kern w:val="0"/>
                <w:sz w:val="20"/>
                <w:szCs w:val="20"/>
                <w:lang w:eastAsia="ru-RU" w:bidi="ar-SA"/>
              </w:rPr>
            </w:pPr>
          </w:p>
        </w:tc>
      </w:tr>
      <w:tr w:rsidR="004E79E6" w:rsidRPr="00955500" w:rsidTr="004E79E6">
        <w:trPr>
          <w:trHeight w:hRule="exact" w:val="566"/>
        </w:trPr>
        <w:tc>
          <w:tcPr>
            <w:tcW w:w="15034" w:type="dxa"/>
            <w:gridSpan w:val="11"/>
            <w:tcBorders>
              <w:top w:val="single" w:sz="6" w:space="0" w:color="auto"/>
              <w:left w:val="single" w:sz="6" w:space="0" w:color="auto"/>
              <w:bottom w:val="single" w:sz="6" w:space="0" w:color="auto"/>
              <w:right w:val="single" w:sz="6" w:space="0" w:color="auto"/>
            </w:tcBorders>
            <w:shd w:val="clear" w:color="auto" w:fill="FFFFFF"/>
          </w:tcPr>
          <w:p w:rsidR="004E79E6" w:rsidRPr="00955500"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C32F14">
              <w:rPr>
                <w:rFonts w:eastAsia="Times New Roman"/>
                <w:i/>
                <w:iCs/>
                <w:spacing w:val="-2"/>
                <w:kern w:val="0"/>
                <w:sz w:val="20"/>
                <w:szCs w:val="20"/>
                <w:lang w:eastAsia="ru-RU" w:bidi="ar-SA"/>
              </w:rPr>
              <w:t xml:space="preserve">Цель ВО 1 Достижение лидерских позиций Воронежской области по уровню развития человеческого капитала и качеству жизни населения, </w:t>
            </w:r>
            <w:r w:rsidRPr="00C32F14">
              <w:rPr>
                <w:rFonts w:eastAsia="Times New Roman"/>
                <w:i/>
                <w:iCs/>
                <w:kern w:val="0"/>
                <w:sz w:val="20"/>
                <w:szCs w:val="20"/>
                <w:lang w:eastAsia="ru-RU" w:bidi="ar-SA"/>
              </w:rPr>
              <w:t>сокращение социально-экономического неравенства</w:t>
            </w:r>
          </w:p>
        </w:tc>
      </w:tr>
      <w:tr w:rsidR="004E79E6" w:rsidRPr="00955500" w:rsidTr="004E79E6">
        <w:trPr>
          <w:trHeight w:hRule="exact" w:val="290"/>
        </w:trPr>
        <w:tc>
          <w:tcPr>
            <w:tcW w:w="15034" w:type="dxa"/>
            <w:gridSpan w:val="11"/>
            <w:tcBorders>
              <w:top w:val="single" w:sz="6" w:space="0" w:color="auto"/>
              <w:left w:val="single" w:sz="6" w:space="0" w:color="auto"/>
              <w:bottom w:val="single" w:sz="6" w:space="0" w:color="auto"/>
              <w:right w:val="single" w:sz="6" w:space="0" w:color="auto"/>
            </w:tcBorders>
            <w:shd w:val="clear" w:color="auto" w:fill="FFFFFF"/>
          </w:tcPr>
          <w:p w:rsidR="004E79E6" w:rsidRPr="00C32F14" w:rsidRDefault="004E79E6" w:rsidP="005E575B">
            <w:pPr>
              <w:widowControl w:val="0"/>
              <w:shd w:val="clear" w:color="auto" w:fill="FFFFFF"/>
              <w:autoSpaceDE w:val="0"/>
              <w:autoSpaceDN w:val="0"/>
              <w:adjustRightInd w:val="0"/>
              <w:spacing w:line="240" w:lineRule="auto"/>
              <w:ind w:firstLine="0"/>
              <w:jc w:val="center"/>
              <w:rPr>
                <w:rFonts w:eastAsia="Times New Roman"/>
                <w:i/>
                <w:iCs/>
                <w:spacing w:val="-2"/>
                <w:kern w:val="0"/>
                <w:sz w:val="20"/>
                <w:szCs w:val="20"/>
                <w:lang w:eastAsia="ru-RU" w:bidi="ar-SA"/>
              </w:rPr>
            </w:pPr>
            <w:r w:rsidRPr="00C32F14">
              <w:rPr>
                <w:rFonts w:eastAsia="Times New Roman"/>
                <w:b/>
                <w:color w:val="000000"/>
                <w:kern w:val="0"/>
                <w:sz w:val="20"/>
                <w:szCs w:val="20"/>
                <w:lang w:eastAsia="ru-RU" w:bidi="ar-SA"/>
              </w:rPr>
              <w:t>Цель БМР 1. Сохранение и приумножение человеческого капитала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1. Обеспечение высокого качества жизни граждан Бутурлиновского муниципального района</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1.1.1 Содействие развитию рынка труда и поддержки занятости населения</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 Уровень регистрируемой безработицы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1,3</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1,14</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0,95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35327"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35327">
              <w:rPr>
                <w:rFonts w:eastAsia="Times New Roman"/>
                <w:kern w:val="0"/>
                <w:sz w:val="20"/>
                <w:szCs w:val="20"/>
                <w:lang w:eastAsia="ru-RU" w:bidi="ar-SA"/>
              </w:rPr>
              <w:t>0,6</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развития рынка рабочих мест и повышения конкурентоспособности рабочей силы.</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Совершенствование системы учёта безработных.</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эффективности работы органов службы занятости.</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Реализация превентивных мер по повышению уровня трудоустройства граждан, испытывающих трудности в поиске работы, а также молодежи, включая выпускников образовательных организаций профессионального образования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Снижение безработицы</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в 2 раза.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демографической ситуации и состояния здоровья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1.4.1 (2.4.1) Повышение качества и доступности медицинского обслуживания населения</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sz w:val="20"/>
                <w:szCs w:val="20"/>
              </w:rPr>
            </w:pPr>
            <w:r w:rsidRPr="009D7F4B">
              <w:rPr>
                <w:rFonts w:eastAsia="Times New Roman"/>
                <w:color w:val="000000"/>
                <w:kern w:val="0"/>
                <w:sz w:val="20"/>
                <w:szCs w:val="20"/>
                <w:lang w:eastAsia="ru-RU" w:bidi="ar-SA"/>
              </w:rPr>
              <w:t xml:space="preserve">2 </w:t>
            </w:r>
            <w:r w:rsidRPr="009D7F4B">
              <w:rPr>
                <w:sz w:val="20"/>
                <w:szCs w:val="20"/>
              </w:rPr>
              <w:t>Коэффициент смертности на 1000 чел</w:t>
            </w:r>
            <w:r w:rsidR="00C275BA" w:rsidRPr="009D7F4B">
              <w:rPr>
                <w:sz w:val="20"/>
                <w:szCs w:val="20"/>
              </w:rPr>
              <w:t>овек</w:t>
            </w:r>
            <w:r w:rsidRPr="009D7F4B">
              <w:rPr>
                <w:sz w:val="20"/>
                <w:szCs w:val="20"/>
              </w:rPr>
              <w:t xml:space="preserve"> среднегодового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 xml:space="preserve"> </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3 Ожидаемая продолжительность жизни</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sz w:val="20"/>
                <w:szCs w:val="20"/>
                <w:lang w:eastAsia="ru-RU" w:bidi="ar-SA"/>
              </w:rPr>
            </w:pPr>
            <w:r w:rsidRPr="009D7F4B">
              <w:rPr>
                <w:sz w:val="20"/>
                <w:szCs w:val="20"/>
              </w:rPr>
              <w:t>промилле</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лет</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16,9</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16,2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15,4</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13,5</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Целевое обучение выпускников общеобразовательных учреждений района.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Строительство стационара со вспомогательными объектами для БУЗ ВО «Бутурлиновская РБ»</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Снижение смертности на 20%.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демографическ</w:t>
            </w:r>
            <w:r w:rsidRPr="009D7F4B">
              <w:rPr>
                <w:rFonts w:eastAsia="Times New Roman"/>
                <w:color w:val="000000"/>
                <w:kern w:val="0"/>
                <w:sz w:val="20"/>
                <w:szCs w:val="20"/>
                <w:lang w:eastAsia="ru-RU" w:bidi="ar-SA"/>
              </w:rPr>
              <w:lastRenderedPageBreak/>
              <w:t>ой ситуации и состояния здоровья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lastRenderedPageBreak/>
              <w:t xml:space="preserve">1.4.2 (2.4.2) Создание условий для повышения </w:t>
            </w:r>
            <w:r w:rsidRPr="009D7F4B">
              <w:rPr>
                <w:rFonts w:eastAsia="Times New Roman"/>
                <w:color w:val="000000"/>
                <w:kern w:val="0"/>
                <w:sz w:val="20"/>
                <w:szCs w:val="20"/>
                <w:lang w:eastAsia="ru-RU" w:bidi="ar-SA"/>
              </w:rPr>
              <w:lastRenderedPageBreak/>
              <w:t>продолжительности жизни населения района</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73,</w:t>
            </w:r>
            <w:r w:rsidR="00D64500" w:rsidRPr="009D7F4B">
              <w:rPr>
                <w:rFonts w:eastAsia="Times New Roman"/>
                <w:kern w:val="0"/>
                <w:sz w:val="20"/>
                <w:szCs w:val="20"/>
                <w:lang w:eastAsia="ru-RU" w:bidi="ar-SA"/>
              </w:rPr>
              <w:t>4</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77</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Реализация плана мероприятий по улучшению демографической ситуации в </w:t>
            </w:r>
            <w:r w:rsidRPr="009D7F4B">
              <w:rPr>
                <w:rFonts w:eastAsia="Times New Roman"/>
                <w:kern w:val="0"/>
                <w:sz w:val="20"/>
                <w:szCs w:val="20"/>
                <w:lang w:eastAsia="ru-RU" w:bidi="ar-SA"/>
              </w:rPr>
              <w:lastRenderedPageBreak/>
              <w:t xml:space="preserve">Бутурлиновском муниципальном районе.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Обеспечение повышения безопасности жизнедеятельности населения района.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доступности медицинской помощи и эффективности предоставления медицинских услуг на территории Бутурлиновского района.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Реализация комплексных мер противодействия злоупотреблению наркотиками и их незаконному обороту.</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 Реализация мероприятий по формированию здорового образа жизни у граждан, включая сокращение потребления алкоголя и табака.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Увеличение продолжительности жизни до 77 лет.</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4. Улучшение демографической ситуации и состояния здоровья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b/>
                <w:i/>
                <w:kern w:val="0"/>
                <w:sz w:val="20"/>
                <w:szCs w:val="20"/>
                <w:lang w:eastAsia="ru-RU" w:bidi="ar-SA"/>
              </w:rPr>
            </w:pPr>
            <w:r w:rsidRPr="009D7F4B">
              <w:rPr>
                <w:rFonts w:eastAsia="Times New Roman"/>
                <w:color w:val="000000"/>
                <w:kern w:val="0"/>
                <w:sz w:val="20"/>
                <w:szCs w:val="20"/>
                <w:lang w:eastAsia="ru-RU" w:bidi="ar-SA"/>
              </w:rPr>
              <w:t>1.5.1 Формирование системы семейных ценностей и укрепление института семьи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4 Коэффициент рождаемости</w:t>
            </w:r>
            <w:r w:rsidRPr="009D7F4B">
              <w:rPr>
                <w:sz w:val="20"/>
                <w:szCs w:val="20"/>
              </w:rPr>
              <w:t xml:space="preserve"> на 1000 чел</w:t>
            </w:r>
            <w:r w:rsidR="00FB01C1" w:rsidRPr="009D7F4B">
              <w:rPr>
                <w:sz w:val="20"/>
                <w:szCs w:val="20"/>
              </w:rPr>
              <w:t>овек</w:t>
            </w:r>
            <w:r w:rsidRPr="009D7F4B">
              <w:rPr>
                <w:sz w:val="20"/>
                <w:szCs w:val="20"/>
              </w:rPr>
              <w:t xml:space="preserve"> среднегодового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промилле</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8,9</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9,2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9,6</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10,7</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Проведение углубленных медицинских осмотров женщин фертильного возраста и мужчин в возрасте 30-60 лет.</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Реализация мероприятий, направленных на снижение числа абортов.</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Повышение уровня благосостояния семей с детьми, преодоление бедности путём активизации собственных резервов и укрепления семьи ресурсами государственной и общественной поддержки всех уровней.</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Разработка новых мер по усилению гарантий занятости на рынке труда работников из семей с высокой семейной нагрузкой.</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5. Повышение уровня обеспеченности и комфортности жилья семей с детьми.</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6. Проведение информационно-просветительских мероприятий, направленных на пропаганду семейных ценностей, повышение статуса родительства, формирование в обществе позитивного образа семьи. </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7. Освещение в средствах массовой информации положительного семейного опыта, семейных традиций.</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Увеличение рождаемости на 20%.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lastRenderedPageBreak/>
              <w:t>Подцель 4. Улучшение демографической ситуации и состояния здоровья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1.5.3 (2.5.3) Развитие массовой физической культуры и спорта на территории района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5 Доля граждан, систематически занимающихся физической культурой и спортом в общей численности населения</w:t>
            </w:r>
          </w:p>
          <w:p w:rsidR="004E79E6" w:rsidRPr="00F24483"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42,2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CB15FD"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55,0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CB15FD"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57,0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CB15FD">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w:t>
            </w:r>
            <w:r w:rsidR="00CB15FD" w:rsidRPr="00F24483">
              <w:rPr>
                <w:rFonts w:eastAsia="Times New Roman"/>
                <w:kern w:val="0"/>
                <w:sz w:val="20"/>
                <w:szCs w:val="20"/>
                <w:lang w:eastAsia="ru-RU" w:bidi="ar-SA"/>
              </w:rPr>
              <w:t>9,0</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 Создание условий, обеспечивающих возможность вести активный и здоровый образ жизни, систематически заниматься физической культурой и спортом.</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 Реконструкция стадиона по ул. Ленина, 35 в г. Бутурлиновка.</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3. Строительство спортивных площадок в Бутурлиновском районе.</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 Развитие физической культуры и спорта в сельских поселениях.</w:t>
            </w:r>
          </w:p>
          <w:p w:rsidR="004E79E6" w:rsidRPr="00F24483" w:rsidRDefault="004E79E6" w:rsidP="005E575B">
            <w:pPr>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 Организация и проведение физкультурно-оздоровительных и спортивно-массовых мероприятий среди различных категорий населения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Увеличение доли населения, систематически занимающегося физической культурой и спортом на 30%.</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 xml:space="preserve">Подцель 3. Развитие культурной среды БМР </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1.6.1 Содействие повышению экологической культуры населения</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6 Доля отсортированных ТБО в общем объеме ТБО, поступающем на переработку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26</w:t>
            </w:r>
            <w:r w:rsidR="00D64500" w:rsidRPr="009D7F4B">
              <w:rPr>
                <w:rFonts w:eastAsia="Times New Roman"/>
                <w:kern w:val="0"/>
                <w:sz w:val="20"/>
                <w:szCs w:val="20"/>
                <w:lang w:eastAsia="ru-RU" w:bidi="ar-SA"/>
              </w:rPr>
              <w:t>,3</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38</w:t>
            </w:r>
            <w:r w:rsidR="00D64500" w:rsidRPr="009D7F4B">
              <w:rPr>
                <w:rFonts w:eastAsia="Times New Roman"/>
                <w:kern w:val="0"/>
                <w:sz w:val="20"/>
                <w:szCs w:val="20"/>
                <w:lang w:eastAsia="ru-RU" w:bidi="ar-SA"/>
              </w:rPr>
              <w:t>,2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условия для раздельного сбора мусора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Выявление и ликвидация несанкционированных свалок.</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Увеличение уровня благоустройства населённых </w:t>
            </w:r>
            <w:r w:rsidRPr="009D7F4B">
              <w:rPr>
                <w:rFonts w:eastAsia="Times New Roman"/>
                <w:kern w:val="0"/>
                <w:sz w:val="20"/>
                <w:szCs w:val="20"/>
                <w:lang w:eastAsia="ru-RU" w:bidi="ar-SA"/>
              </w:rPr>
              <w:lastRenderedPageBreak/>
              <w:t>пунктов и развитие системы утилизации и переработки отходов.</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Проведение мероприятий по повышению экологической грамотности</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 xml:space="preserve">Доведение доли </w:t>
            </w:r>
            <w:r w:rsidRPr="009D7F4B">
              <w:rPr>
                <w:rFonts w:eastAsia="Times New Roman"/>
                <w:spacing w:val="-5"/>
                <w:kern w:val="0"/>
                <w:sz w:val="20"/>
                <w:szCs w:val="20"/>
                <w:lang w:eastAsia="ru-RU" w:bidi="ar-SA"/>
              </w:rPr>
              <w:t xml:space="preserve">отсортированных ТБО в общем объеме ТБО, поступающем на переработку, до </w:t>
            </w:r>
            <w:r w:rsidRPr="009D7F4B">
              <w:rPr>
                <w:rFonts w:eastAsia="Times New Roman"/>
                <w:spacing w:val="-5"/>
                <w:kern w:val="0"/>
                <w:sz w:val="20"/>
                <w:szCs w:val="20"/>
                <w:lang w:eastAsia="ru-RU" w:bidi="ar-SA"/>
              </w:rPr>
              <w:lastRenderedPageBreak/>
              <w:t>100%.</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1. Обеспечение высокого качества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1.7.1 (2.7.1) Повышение доступности дополнительного образования для всех категорий граждан БМР</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B607E6" w:rsidRDefault="004E79E6"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B607E6">
              <w:rPr>
                <w:rFonts w:eastAsia="Times New Roman"/>
                <w:color w:val="000000"/>
                <w:kern w:val="0"/>
                <w:sz w:val="20"/>
                <w:szCs w:val="20"/>
                <w:lang w:eastAsia="ru-RU" w:bidi="ar-SA"/>
              </w:rPr>
              <w:t xml:space="preserve">7 </w:t>
            </w:r>
            <w:bookmarkStart w:id="2" w:name="OLE_LINK1"/>
            <w:r w:rsidRPr="00B607E6">
              <w:rPr>
                <w:rFonts w:eastAsia="Times New Roman"/>
                <w:color w:val="000000"/>
                <w:kern w:val="0"/>
                <w:sz w:val="20"/>
                <w:szCs w:val="20"/>
                <w:lang w:eastAsia="ru-RU" w:bidi="ar-SA"/>
              </w:rPr>
              <w:t>Доля населения, охваченного услугами дополнительного образования</w:t>
            </w:r>
            <w:r w:rsidR="00800AD0" w:rsidRPr="00B607E6">
              <w:rPr>
                <w:rFonts w:eastAsia="Times New Roman"/>
                <w:color w:val="000000"/>
                <w:kern w:val="0"/>
                <w:sz w:val="20"/>
                <w:szCs w:val="20"/>
                <w:lang w:eastAsia="ru-RU" w:bidi="ar-SA"/>
              </w:rPr>
              <w:t>.</w:t>
            </w:r>
          </w:p>
          <w:p w:rsidR="00800AD0" w:rsidRPr="00B607E6" w:rsidRDefault="00800AD0" w:rsidP="005E575B">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B607E6">
              <w:rPr>
                <w:kern w:val="0"/>
                <w:sz w:val="20"/>
                <w:szCs w:val="20"/>
                <w:lang w:bidi="ar-SA"/>
              </w:rPr>
              <w:t>В том числе число детей в возрасте от 5 до 18 лет, обучающихся по дополнительным образовательным программам, в общей численности детей этого возраста, %</w:t>
            </w:r>
            <w:bookmarkEnd w:id="2"/>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w:t>
            </w: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Default="00800AD0" w:rsidP="005E575B">
            <w:pPr>
              <w:spacing w:line="240" w:lineRule="auto"/>
              <w:ind w:firstLine="0"/>
              <w:jc w:val="center"/>
              <w:rPr>
                <w:rFonts w:eastAsia="Times New Roman"/>
                <w:sz w:val="20"/>
                <w:szCs w:val="20"/>
                <w:lang w:eastAsia="ru-RU" w:bidi="ar-SA"/>
              </w:rPr>
            </w:pPr>
          </w:p>
          <w:p w:rsidR="00800AD0" w:rsidRPr="009D7F4B" w:rsidRDefault="00800AD0" w:rsidP="005E575B">
            <w:pPr>
              <w:spacing w:line="240" w:lineRule="auto"/>
              <w:ind w:firstLine="0"/>
              <w:jc w:val="center"/>
              <w:rPr>
                <w:rFonts w:eastAsia="Times New Roman"/>
                <w:sz w:val="20"/>
                <w:szCs w:val="20"/>
                <w:lang w:eastAsia="ru-RU" w:bidi="ar-SA"/>
              </w:rPr>
            </w:pPr>
            <w:r>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800AD0"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не отслеживался</w:t>
            </w:r>
            <w:r w:rsidR="00800AD0" w:rsidRPr="009D7F4B">
              <w:rPr>
                <w:rFonts w:eastAsia="Times New Roman"/>
                <w:color w:val="000000"/>
                <w:kern w:val="0"/>
                <w:sz w:val="20"/>
                <w:szCs w:val="20"/>
                <w:lang w:eastAsia="ru-RU" w:bidi="ar-SA"/>
              </w:rPr>
              <w:t xml:space="preserve"> </w:t>
            </w: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800AD0"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4E79E6" w:rsidRPr="009D7F4B" w:rsidRDefault="00800AD0"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не отслеживался</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3</w:t>
            </w:r>
            <w:r w:rsidR="00D64500" w:rsidRPr="009D7F4B">
              <w:rPr>
                <w:rFonts w:eastAsia="Times New Roman"/>
                <w:color w:val="000000"/>
                <w:kern w:val="0"/>
                <w:sz w:val="20"/>
                <w:szCs w:val="20"/>
                <w:lang w:eastAsia="ru-RU" w:bidi="ar-SA"/>
              </w:rPr>
              <w:t>5,8</w:t>
            </w: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D64500">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77</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4</w:t>
            </w:r>
            <w:r w:rsidR="00D64500" w:rsidRPr="009D7F4B">
              <w:rPr>
                <w:rFonts w:eastAsia="Times New Roman"/>
                <w:color w:val="000000"/>
                <w:kern w:val="0"/>
                <w:sz w:val="20"/>
                <w:szCs w:val="20"/>
                <w:lang w:eastAsia="ru-RU" w:bidi="ar-SA"/>
              </w:rPr>
              <w:t>5,</w:t>
            </w:r>
            <w:r w:rsidRPr="009D7F4B">
              <w:rPr>
                <w:rFonts w:eastAsia="Times New Roman"/>
                <w:color w:val="000000"/>
                <w:kern w:val="0"/>
                <w:sz w:val="20"/>
                <w:szCs w:val="20"/>
                <w:lang w:eastAsia="ru-RU" w:bidi="ar-SA"/>
              </w:rPr>
              <w:t>6</w:t>
            </w: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82</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80</w:t>
            </w: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p>
          <w:p w:rsidR="005412A5" w:rsidRPr="009D7F4B" w:rsidRDefault="005412A5"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Pr>
                <w:rFonts w:eastAsia="Times New Roman"/>
                <w:color w:val="000000"/>
                <w:kern w:val="0"/>
                <w:sz w:val="20"/>
                <w:szCs w:val="20"/>
                <w:lang w:eastAsia="ru-RU" w:bidi="ar-SA"/>
              </w:rPr>
              <w:t>86</w:t>
            </w:r>
          </w:p>
        </w:tc>
        <w:tc>
          <w:tcPr>
            <w:tcW w:w="2917"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Проведение оценки доступности реализации дополнительных общеобразовательных программ, удовлетворенности обучающихся и (или) их родителей (законных представителей) качеством их предоставления.</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Содействие развитию центров дополнительного образования и творчества (детского, взрослого).</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w:t>
            </w:r>
            <w:r w:rsidR="00456594" w:rsidRPr="009D7F4B">
              <w:rPr>
                <w:rFonts w:eastAsia="Times New Roman"/>
                <w:kern w:val="0"/>
                <w:sz w:val="20"/>
                <w:szCs w:val="20"/>
                <w:lang w:eastAsia="ru-RU" w:bidi="ar-SA"/>
              </w:rPr>
              <w:t>Формирование системы дистанционного обучения.</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Создание условий для всестороннего развития личности.</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Повышение доступности дополнительного образования</w:t>
            </w:r>
          </w:p>
        </w:tc>
      </w:tr>
      <w:tr w:rsidR="004E79E6" w:rsidRPr="009D7F4B" w:rsidTr="005E575B">
        <w:trPr>
          <w:trHeight w:val="51"/>
        </w:trPr>
        <w:tc>
          <w:tcPr>
            <w:tcW w:w="15034" w:type="dxa"/>
            <w:gridSpan w:val="11"/>
            <w:tcBorders>
              <w:left w:val="single" w:sz="6" w:space="0" w:color="auto"/>
              <w:bottom w:val="single" w:sz="4" w:space="0" w:color="auto"/>
              <w:right w:val="single" w:sz="6" w:space="0" w:color="auto"/>
            </w:tcBorders>
            <w:shd w:val="clear" w:color="auto" w:fill="FFFFFF"/>
          </w:tcPr>
          <w:p w:rsidR="004E79E6" w:rsidRPr="009D7F4B" w:rsidRDefault="004E79E6" w:rsidP="00FB01C1">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i/>
                <w:iCs/>
                <w:spacing w:val="-1"/>
                <w:kern w:val="0"/>
                <w:sz w:val="20"/>
                <w:szCs w:val="20"/>
                <w:lang w:eastAsia="ru-RU" w:bidi="ar-SA"/>
              </w:rPr>
              <w:t xml:space="preserve">Цель ВО 2 Поддержание устойчивого </w:t>
            </w:r>
            <w:r w:rsidR="00FB01C1" w:rsidRPr="009D7F4B">
              <w:rPr>
                <w:rFonts w:eastAsia="Times New Roman"/>
                <w:i/>
                <w:iCs/>
                <w:spacing w:val="-1"/>
                <w:kern w:val="0"/>
                <w:sz w:val="20"/>
                <w:szCs w:val="20"/>
                <w:lang w:eastAsia="ru-RU" w:bidi="ar-SA"/>
              </w:rPr>
              <w:t>роста</w:t>
            </w:r>
            <w:r w:rsidRPr="009D7F4B">
              <w:rPr>
                <w:rFonts w:eastAsia="Times New Roman"/>
                <w:i/>
                <w:iCs/>
                <w:spacing w:val="-1"/>
                <w:kern w:val="0"/>
                <w:sz w:val="20"/>
                <w:szCs w:val="20"/>
                <w:lang w:eastAsia="ru-RU" w:bidi="ar-SA"/>
              </w:rPr>
              <w:t xml:space="preserve"> экономики, укрепление позиций Воронежской области в национальном и мировом </w:t>
            </w:r>
            <w:r w:rsidRPr="009D7F4B">
              <w:rPr>
                <w:rFonts w:eastAsia="Times New Roman"/>
                <w:i/>
                <w:iCs/>
                <w:kern w:val="0"/>
                <w:sz w:val="20"/>
                <w:szCs w:val="20"/>
                <w:lang w:eastAsia="ru-RU" w:bidi="ar-SA"/>
              </w:rPr>
              <w:t>экономическом пространстве</w:t>
            </w:r>
          </w:p>
        </w:tc>
      </w:tr>
      <w:tr w:rsidR="004E79E6" w:rsidRPr="009D7F4B" w:rsidTr="005E575B">
        <w:trPr>
          <w:trHeight w:val="51"/>
        </w:trPr>
        <w:tc>
          <w:tcPr>
            <w:tcW w:w="15034" w:type="dxa"/>
            <w:gridSpan w:val="11"/>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i/>
                <w:iCs/>
                <w:spacing w:val="-1"/>
                <w:kern w:val="0"/>
                <w:sz w:val="20"/>
                <w:szCs w:val="20"/>
                <w:lang w:eastAsia="ru-RU" w:bidi="ar-SA"/>
              </w:rPr>
            </w:pPr>
            <w:r w:rsidRPr="009D7F4B">
              <w:rPr>
                <w:rFonts w:eastAsia="Times New Roman"/>
                <w:b/>
                <w:color w:val="000000"/>
                <w:kern w:val="0"/>
                <w:sz w:val="20"/>
                <w:szCs w:val="20"/>
                <w:lang w:eastAsia="ru-RU" w:bidi="ar-SA"/>
              </w:rPr>
              <w:t>Цель БМР 2. Обеспечение достойных условий для жизни граждан района</w:t>
            </w:r>
          </w:p>
        </w:tc>
      </w:tr>
      <w:tr w:rsidR="004E79E6" w:rsidRPr="009D7F4B" w:rsidTr="005E575B">
        <w:trPr>
          <w:trHeight w:val="1414"/>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1. Обеспечение высокого качества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2.1.1 (2.2.1) Обеспечение высокого уровня доходов населения</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8 Среднемесячная номинальная начисленная заработная плата работников организаций</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9 Реальные располагаемые денежные доходы населения</w:t>
            </w: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10 Темп роста оборота малых предприятий</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рублей</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рублей</w:t>
            </w: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pacing w:val="-5"/>
                <w:kern w:val="0"/>
                <w:sz w:val="20"/>
                <w:szCs w:val="20"/>
                <w:lang w:eastAsia="ru-RU" w:bidi="ar-SA"/>
              </w:rPr>
              <w:t>% к 2016 году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17656</w:t>
            </w: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2</w:t>
            </w:r>
            <w:r w:rsidR="00B10190" w:rsidRPr="00EE4DA0">
              <w:rPr>
                <w:rFonts w:eastAsia="Times New Roman"/>
                <w:kern w:val="0"/>
                <w:sz w:val="20"/>
                <w:szCs w:val="20"/>
                <w:lang w:eastAsia="ru-RU" w:bidi="ar-SA"/>
              </w:rPr>
              <w:t>7900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B10190"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B10190"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B10190" w:rsidP="00B1019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34805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EE4DA0"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44140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 xml:space="preserve">1. Содействие повышению  заработной платы работников организаций всех форм собственности. </w:t>
            </w:r>
          </w:p>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Повышение размера оплаты труда в 2,5 раза к уровню 2016 года.</w:t>
            </w:r>
          </w:p>
        </w:tc>
      </w:tr>
      <w:tr w:rsidR="004E79E6" w:rsidRPr="009D7F4B" w:rsidTr="005608F7">
        <w:trPr>
          <w:trHeight w:val="2693"/>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2.2.2 Повышение уровня экономической активности населения</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17029</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2053</w:t>
            </w:r>
            <w:r w:rsidR="00D64500" w:rsidRPr="009D7F4B">
              <w:rPr>
                <w:rFonts w:eastAsia="Times New Roman"/>
                <w:kern w:val="0"/>
                <w:sz w:val="20"/>
                <w:szCs w:val="20"/>
                <w:lang w:eastAsia="ru-RU" w:bidi="ar-SA"/>
              </w:rPr>
              <w:t>2</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w:t>
            </w:r>
            <w:r w:rsidR="00D64500" w:rsidRPr="009D7F4B">
              <w:rPr>
                <w:rFonts w:eastAsia="Times New Roman"/>
                <w:kern w:val="0"/>
                <w:sz w:val="20"/>
                <w:szCs w:val="20"/>
                <w:lang w:eastAsia="ru-RU" w:bidi="ar-SA"/>
              </w:rPr>
              <w:t>29</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26463</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250</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51000</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w:t>
            </w:r>
            <w:r w:rsidR="00D64500" w:rsidRPr="009D7F4B">
              <w:rPr>
                <w:rFonts w:eastAsia="Times New Roman"/>
                <w:kern w:val="0"/>
                <w:sz w:val="20"/>
                <w:szCs w:val="20"/>
                <w:lang w:eastAsia="ru-RU" w:bidi="ar-SA"/>
              </w:rPr>
              <w:t>28</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Содействие повышению количества экономических субъектов в районе.</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Оказание содействия в повышении уровня экономической грамотности населения.</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Поддержка частных предпринимательских инициатив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Рост реальных денежных доходов населения в 3 раза к уровню 2016 года.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Увеличение  количества субъектов </w:t>
            </w:r>
            <w:r w:rsidRPr="009D7F4B">
              <w:rPr>
                <w:rFonts w:eastAsia="Times New Roman"/>
                <w:spacing w:val="-5"/>
                <w:kern w:val="0"/>
                <w:sz w:val="20"/>
                <w:szCs w:val="20"/>
                <w:lang w:eastAsia="ru-RU" w:bidi="ar-SA"/>
              </w:rPr>
              <w:t>малого предпринимательства</w:t>
            </w:r>
            <w:r w:rsidRPr="009D7F4B">
              <w:rPr>
                <w:rFonts w:eastAsia="Times New Roman"/>
                <w:kern w:val="0"/>
                <w:sz w:val="20"/>
                <w:szCs w:val="20"/>
                <w:lang w:eastAsia="ru-RU" w:bidi="ar-SA"/>
              </w:rPr>
              <w:t xml:space="preserve"> на 20%.</w:t>
            </w:r>
          </w:p>
        </w:tc>
      </w:tr>
      <w:tr w:rsidR="004E79E6" w:rsidRPr="009D7F4B" w:rsidTr="00DD4808">
        <w:trPr>
          <w:trHeight w:val="2263"/>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157E0">
              <w:rPr>
                <w:rFonts w:eastAsia="Times New Roman"/>
                <w:color w:val="000000"/>
                <w:kern w:val="0"/>
                <w:sz w:val="20"/>
                <w:szCs w:val="20"/>
                <w:lang w:eastAsia="ru-RU" w:bidi="ar-SA"/>
              </w:rPr>
              <w:lastRenderedPageBreak/>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AB2341">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 xml:space="preserve">2.2.3 Увеличение объемов </w:t>
            </w:r>
            <w:r w:rsidR="00AB2341" w:rsidRPr="00F157E0">
              <w:rPr>
                <w:rFonts w:eastAsia="Times New Roman"/>
                <w:kern w:val="0"/>
                <w:sz w:val="20"/>
                <w:szCs w:val="20"/>
                <w:lang w:eastAsia="ru-RU" w:bidi="ar-SA"/>
              </w:rPr>
              <w:t>производства молока и мяса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AB2341">
            <w:pPr>
              <w:widowControl w:val="0"/>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 xml:space="preserve">11 </w:t>
            </w:r>
            <w:r w:rsidR="00AB2341" w:rsidRPr="00F157E0">
              <w:rPr>
                <w:rFonts w:eastAsia="Times New Roman"/>
                <w:kern w:val="0"/>
                <w:sz w:val="20"/>
                <w:szCs w:val="20"/>
                <w:lang w:eastAsia="ru-RU" w:bidi="ar-SA"/>
              </w:rPr>
              <w:t>Темп роста объем</w:t>
            </w:r>
            <w:r w:rsidR="00475D64" w:rsidRPr="00F157E0">
              <w:rPr>
                <w:rFonts w:eastAsia="Times New Roman"/>
                <w:kern w:val="0"/>
                <w:sz w:val="20"/>
                <w:szCs w:val="20"/>
                <w:lang w:eastAsia="ru-RU" w:bidi="ar-SA"/>
              </w:rPr>
              <w:t>а</w:t>
            </w:r>
            <w:r w:rsidR="00AB2341" w:rsidRPr="00F157E0">
              <w:rPr>
                <w:rFonts w:eastAsia="Times New Roman"/>
                <w:kern w:val="0"/>
                <w:sz w:val="20"/>
                <w:szCs w:val="20"/>
                <w:lang w:eastAsia="ru-RU" w:bidi="ar-SA"/>
              </w:rPr>
              <w:t xml:space="preserve"> производства молока к 2016г.</w:t>
            </w:r>
          </w:p>
          <w:p w:rsidR="00AB2341" w:rsidRPr="00F157E0" w:rsidRDefault="00AB2341" w:rsidP="00AB2341">
            <w:pPr>
              <w:widowControl w:val="0"/>
              <w:autoSpaceDE w:val="0"/>
              <w:autoSpaceDN w:val="0"/>
              <w:adjustRightInd w:val="0"/>
              <w:spacing w:line="240" w:lineRule="auto"/>
              <w:ind w:firstLine="0"/>
              <w:jc w:val="left"/>
              <w:rPr>
                <w:rFonts w:eastAsia="Times New Roman"/>
                <w:kern w:val="0"/>
                <w:sz w:val="20"/>
                <w:szCs w:val="20"/>
                <w:lang w:eastAsia="ru-RU" w:bidi="ar-SA"/>
              </w:rPr>
            </w:pPr>
          </w:p>
          <w:p w:rsidR="00AB2341" w:rsidRPr="00F157E0" w:rsidRDefault="00AB2341" w:rsidP="00475D64">
            <w:pPr>
              <w:widowControl w:val="0"/>
              <w:autoSpaceDE w:val="0"/>
              <w:autoSpaceDN w:val="0"/>
              <w:adjustRightInd w:val="0"/>
              <w:spacing w:line="240" w:lineRule="auto"/>
              <w:ind w:firstLine="0"/>
              <w:jc w:val="left"/>
              <w:rPr>
                <w:rFonts w:eastAsia="Times New Roman"/>
                <w:kern w:val="0"/>
                <w:sz w:val="20"/>
                <w:szCs w:val="20"/>
                <w:lang w:eastAsia="ru-RU" w:bidi="ar-SA"/>
              </w:rPr>
            </w:pPr>
            <w:r w:rsidRPr="00F157E0">
              <w:rPr>
                <w:rFonts w:eastAsia="Times New Roman"/>
                <w:kern w:val="0"/>
                <w:sz w:val="20"/>
                <w:szCs w:val="20"/>
                <w:lang w:eastAsia="ru-RU" w:bidi="ar-SA"/>
              </w:rPr>
              <w:t>12 Темп роста объем</w:t>
            </w:r>
            <w:r w:rsidR="00475D64" w:rsidRPr="00F157E0">
              <w:rPr>
                <w:rFonts w:eastAsia="Times New Roman"/>
                <w:kern w:val="0"/>
                <w:sz w:val="20"/>
                <w:szCs w:val="20"/>
                <w:lang w:eastAsia="ru-RU" w:bidi="ar-SA"/>
              </w:rPr>
              <w:t>а</w:t>
            </w:r>
            <w:r w:rsidRPr="00F157E0">
              <w:rPr>
                <w:rFonts w:eastAsia="Times New Roman"/>
                <w:kern w:val="0"/>
                <w:sz w:val="20"/>
                <w:szCs w:val="20"/>
                <w:lang w:eastAsia="ru-RU" w:bidi="ar-SA"/>
              </w:rPr>
              <w:t xml:space="preserve"> производства мяса к 2016г.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AB2341" w:rsidP="00AB2341">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 к 2016г.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100</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110</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285</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117</w:t>
            </w: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291</w:t>
            </w: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127</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DD4808" w:rsidRPr="00F157E0" w:rsidRDefault="00DD4808"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297</w:t>
            </w: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p w:rsidR="005608F7" w:rsidRPr="00F157E0" w:rsidRDefault="005608F7"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DD4808"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1</w:t>
            </w:r>
            <w:r w:rsidR="004E79E6" w:rsidRPr="00F157E0">
              <w:rPr>
                <w:rFonts w:eastAsia="Times New Roman"/>
                <w:kern w:val="0"/>
                <w:sz w:val="20"/>
                <w:szCs w:val="20"/>
                <w:lang w:eastAsia="ru-RU" w:bidi="ar-SA"/>
              </w:rPr>
              <w:t>. Создание условий для строительства современных животноводческих комплексов.</w:t>
            </w:r>
          </w:p>
          <w:p w:rsidR="004E79E6" w:rsidRPr="00F157E0" w:rsidRDefault="00DD4808"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2</w:t>
            </w:r>
            <w:r w:rsidR="004E79E6" w:rsidRPr="00F157E0">
              <w:rPr>
                <w:rFonts w:eastAsia="Times New Roman"/>
                <w:kern w:val="0"/>
                <w:sz w:val="20"/>
                <w:szCs w:val="20"/>
                <w:lang w:eastAsia="ru-RU" w:bidi="ar-SA"/>
              </w:rPr>
              <w:t>. Государственная поддержка сельхозтоваропроизводителей.</w:t>
            </w:r>
          </w:p>
          <w:p w:rsidR="004E79E6" w:rsidRPr="00F157E0" w:rsidRDefault="00DD4808" w:rsidP="00DD4808">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3</w:t>
            </w:r>
            <w:r w:rsidR="004E79E6" w:rsidRPr="00F157E0">
              <w:rPr>
                <w:rFonts w:eastAsia="Times New Roman"/>
                <w:kern w:val="0"/>
                <w:sz w:val="20"/>
                <w:szCs w:val="20"/>
                <w:lang w:eastAsia="ru-RU" w:bidi="ar-SA"/>
              </w:rPr>
              <w:t>. Обеспечение модернизации предприятий по переработке молока и мяса.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F157E0" w:rsidRDefault="004E79E6" w:rsidP="005608F7">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Рост объема про</w:t>
            </w:r>
            <w:r w:rsidR="005608F7" w:rsidRPr="00F157E0">
              <w:rPr>
                <w:rFonts w:eastAsia="Times New Roman"/>
                <w:kern w:val="0"/>
                <w:sz w:val="20"/>
                <w:szCs w:val="20"/>
                <w:lang w:eastAsia="ru-RU" w:bidi="ar-SA"/>
              </w:rPr>
              <w:t xml:space="preserve">изводства молока </w:t>
            </w:r>
            <w:r w:rsidRPr="00F157E0">
              <w:rPr>
                <w:rFonts w:eastAsia="Times New Roman"/>
                <w:kern w:val="0"/>
                <w:sz w:val="20"/>
                <w:szCs w:val="20"/>
                <w:lang w:eastAsia="ru-RU" w:bidi="ar-SA"/>
              </w:rPr>
              <w:t>в 1,</w:t>
            </w:r>
            <w:r w:rsidR="005608F7" w:rsidRPr="00F157E0">
              <w:rPr>
                <w:rFonts w:eastAsia="Times New Roman"/>
                <w:kern w:val="0"/>
                <w:sz w:val="20"/>
                <w:szCs w:val="20"/>
                <w:lang w:eastAsia="ru-RU" w:bidi="ar-SA"/>
              </w:rPr>
              <w:t>3</w:t>
            </w:r>
            <w:r w:rsidRPr="00F157E0">
              <w:rPr>
                <w:rFonts w:eastAsia="Times New Roman"/>
                <w:kern w:val="0"/>
                <w:sz w:val="20"/>
                <w:szCs w:val="20"/>
                <w:lang w:eastAsia="ru-RU" w:bidi="ar-SA"/>
              </w:rPr>
              <w:t xml:space="preserve"> раза.</w:t>
            </w:r>
          </w:p>
          <w:p w:rsidR="00DD4808" w:rsidRPr="00F157E0" w:rsidRDefault="00DD4808" w:rsidP="00DD4808">
            <w:pPr>
              <w:widowControl w:val="0"/>
              <w:autoSpaceDE w:val="0"/>
              <w:autoSpaceDN w:val="0"/>
              <w:adjustRightInd w:val="0"/>
              <w:spacing w:line="240" w:lineRule="auto"/>
              <w:ind w:firstLine="0"/>
              <w:jc w:val="center"/>
              <w:rPr>
                <w:rFonts w:eastAsia="Times New Roman"/>
                <w:kern w:val="0"/>
                <w:sz w:val="20"/>
                <w:szCs w:val="20"/>
                <w:lang w:eastAsia="ru-RU" w:bidi="ar-SA"/>
              </w:rPr>
            </w:pPr>
            <w:r w:rsidRPr="00F157E0">
              <w:rPr>
                <w:rFonts w:eastAsia="Times New Roman"/>
                <w:kern w:val="0"/>
                <w:sz w:val="20"/>
                <w:szCs w:val="20"/>
                <w:lang w:eastAsia="ru-RU" w:bidi="ar-SA"/>
              </w:rPr>
              <w:t>Рост объема производства мяса в 3 раза.</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1. Обеспечение высокого качества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192DD5">
              <w:rPr>
                <w:rFonts w:eastAsia="Times New Roman"/>
                <w:color w:val="000000"/>
                <w:kern w:val="0"/>
                <w:sz w:val="20"/>
                <w:szCs w:val="20"/>
                <w:lang w:eastAsia="ru-RU" w:bidi="ar-SA"/>
              </w:rPr>
              <w:t>2.3.1 Повышение качества услуг ЖКХ, предоставляемых населению</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w:t>
            </w:r>
            <w:r w:rsidR="00935327">
              <w:rPr>
                <w:rFonts w:eastAsia="Times New Roman"/>
                <w:spacing w:val="-5"/>
                <w:kern w:val="0"/>
                <w:sz w:val="20"/>
                <w:szCs w:val="20"/>
                <w:lang w:eastAsia="ru-RU" w:bidi="ar-SA"/>
              </w:rPr>
              <w:t>3</w:t>
            </w:r>
            <w:r w:rsidRPr="009D7F4B">
              <w:rPr>
                <w:rFonts w:eastAsia="Times New Roman"/>
                <w:spacing w:val="-5"/>
                <w:kern w:val="0"/>
                <w:sz w:val="20"/>
                <w:szCs w:val="20"/>
                <w:lang w:eastAsia="ru-RU" w:bidi="ar-SA"/>
              </w:rPr>
              <w:t xml:space="preserve"> Количество обращений граждан по вопросу качества  жилищно-коммунальных услуг</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ед.</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57</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D64500">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w:t>
            </w:r>
            <w:r w:rsidR="00D64500" w:rsidRPr="009D7F4B">
              <w:rPr>
                <w:rFonts w:eastAsia="Times New Roman"/>
                <w:kern w:val="0"/>
                <w:sz w:val="20"/>
                <w:szCs w:val="20"/>
                <w:lang w:eastAsia="ru-RU" w:bidi="ar-SA"/>
              </w:rPr>
              <w:t>9</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11</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Повышение эффективности и надежности функционирования жилищно-коммунального хозяйства и систем жизнеобеспечения населения.</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Реконструкция системы водоснабжения в г. Бутурлиновка и сельских поселениях района.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Реконструкция коммунальных сетей и объектов коммунального хозяйства.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Разработки системы мер по профилактике неисправностей коммунального комплекса.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Отсутствие обращений граждан </w:t>
            </w:r>
            <w:r w:rsidRPr="009D7F4B">
              <w:rPr>
                <w:rFonts w:eastAsia="Times New Roman"/>
                <w:spacing w:val="-5"/>
                <w:kern w:val="0"/>
                <w:sz w:val="20"/>
                <w:szCs w:val="20"/>
                <w:lang w:eastAsia="ru-RU" w:bidi="ar-SA"/>
              </w:rPr>
              <w:t>по вопросу качества  жилищно-коммунальных услуг.</w:t>
            </w:r>
          </w:p>
        </w:tc>
      </w:tr>
      <w:tr w:rsidR="004E79E6" w:rsidRPr="009D7F4B" w:rsidTr="005E575B">
        <w:trPr>
          <w:trHeight w:val="51"/>
        </w:trPr>
        <w:tc>
          <w:tcPr>
            <w:tcW w:w="1418" w:type="dxa"/>
            <w:vMerge w:val="restart"/>
            <w:tcBorders>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 xml:space="preserve">Подцель 1. Обеспечение высокого </w:t>
            </w:r>
            <w:r w:rsidRPr="009D7F4B">
              <w:rPr>
                <w:rFonts w:eastAsia="Times New Roman"/>
                <w:color w:val="000000"/>
                <w:kern w:val="0"/>
                <w:sz w:val="20"/>
                <w:szCs w:val="20"/>
                <w:lang w:eastAsia="ru-RU" w:bidi="ar-SA"/>
              </w:rPr>
              <w:lastRenderedPageBreak/>
              <w:t>качества жизни граждан БМР</w:t>
            </w: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 xml:space="preserve">2.3.2 (3.3.2) Обеспечение транспортной </w:t>
            </w:r>
            <w:r w:rsidRPr="009D7F4B">
              <w:rPr>
                <w:rFonts w:eastAsia="Times New Roman"/>
                <w:color w:val="000000"/>
                <w:kern w:val="0"/>
                <w:sz w:val="20"/>
                <w:szCs w:val="20"/>
                <w:lang w:eastAsia="ru-RU" w:bidi="ar-SA"/>
              </w:rPr>
              <w:lastRenderedPageBreak/>
              <w:t>доступности района и высокого качества автомобильных дорог</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C74006">
              <w:rPr>
                <w:rFonts w:eastAsia="Times New Roman"/>
                <w:spacing w:val="-5"/>
                <w:kern w:val="0"/>
                <w:sz w:val="20"/>
                <w:szCs w:val="20"/>
                <w:lang w:eastAsia="ru-RU" w:bidi="ar-SA"/>
              </w:rPr>
              <w:lastRenderedPageBreak/>
              <w:t>1</w:t>
            </w:r>
            <w:r w:rsidR="00935327" w:rsidRPr="00C74006">
              <w:rPr>
                <w:rFonts w:eastAsia="Times New Roman"/>
                <w:spacing w:val="-5"/>
                <w:kern w:val="0"/>
                <w:sz w:val="20"/>
                <w:szCs w:val="20"/>
                <w:lang w:eastAsia="ru-RU" w:bidi="ar-SA"/>
              </w:rPr>
              <w:t>4</w:t>
            </w:r>
            <w:r w:rsidRPr="00C74006">
              <w:rPr>
                <w:rFonts w:eastAsia="Times New Roman"/>
                <w:spacing w:val="-5"/>
                <w:kern w:val="0"/>
                <w:sz w:val="20"/>
                <w:szCs w:val="20"/>
                <w:lang w:eastAsia="ru-RU" w:bidi="ar-SA"/>
              </w:rPr>
              <w:t xml:space="preserve"> </w:t>
            </w:r>
            <w:r w:rsidR="00C702F5" w:rsidRPr="00C74006">
              <w:rPr>
                <w:kern w:val="0"/>
                <w:sz w:val="20"/>
                <w:szCs w:val="20"/>
                <w:lang w:bidi="ar-SA"/>
              </w:rPr>
              <w:t xml:space="preserve">Доля протяженности автомобильных </w:t>
            </w:r>
            <w:r w:rsidR="00C702F5" w:rsidRPr="00C74006">
              <w:rPr>
                <w:kern w:val="0"/>
                <w:sz w:val="20"/>
                <w:szCs w:val="20"/>
                <w:lang w:bidi="ar-SA"/>
              </w:rPr>
              <w:lastRenderedPageBreak/>
              <w:t>дорог общего пользования местного значения, отвечающих нормативным требованиям</w:t>
            </w:r>
          </w:p>
          <w:p w:rsidR="004E79E6" w:rsidRPr="00C74006"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C74006">
              <w:rPr>
                <w:rFonts w:eastAsia="Times New Roman"/>
                <w:spacing w:val="-5"/>
                <w:kern w:val="0"/>
                <w:sz w:val="20"/>
                <w:szCs w:val="20"/>
                <w:lang w:eastAsia="ru-RU" w:bidi="ar-SA"/>
              </w:rPr>
              <w:t>1</w:t>
            </w:r>
            <w:r w:rsidR="00935327" w:rsidRPr="00C74006">
              <w:rPr>
                <w:rFonts w:eastAsia="Times New Roman"/>
                <w:spacing w:val="-5"/>
                <w:kern w:val="0"/>
                <w:sz w:val="20"/>
                <w:szCs w:val="20"/>
                <w:lang w:eastAsia="ru-RU" w:bidi="ar-SA"/>
              </w:rPr>
              <w:t>5</w:t>
            </w:r>
            <w:r w:rsidRPr="00C74006">
              <w:rPr>
                <w:rFonts w:eastAsia="Times New Roman"/>
                <w:spacing w:val="-5"/>
                <w:kern w:val="0"/>
                <w:sz w:val="20"/>
                <w:szCs w:val="20"/>
                <w:lang w:eastAsia="ru-RU" w:bidi="ar-SA"/>
              </w:rPr>
              <w:t xml:space="preserve"> Наличие окружной дороги в г. Бутурлиновке</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w:t>
            </w: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p>
          <w:p w:rsidR="004E79E6" w:rsidRPr="00C74006" w:rsidRDefault="004E79E6" w:rsidP="005E575B">
            <w:pPr>
              <w:spacing w:line="240" w:lineRule="auto"/>
              <w:ind w:firstLine="0"/>
              <w:jc w:val="center"/>
              <w:rPr>
                <w:rFonts w:eastAsia="Times New Roman"/>
                <w:sz w:val="20"/>
                <w:szCs w:val="20"/>
                <w:lang w:eastAsia="ru-RU" w:bidi="ar-SA"/>
              </w:rPr>
            </w:pPr>
            <w:r w:rsidRPr="00C74006">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11,4</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24,2</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33,8</w:t>
            </w:r>
          </w:p>
          <w:p w:rsidR="00E76A19" w:rsidRPr="00C74006" w:rsidRDefault="00E76A19"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65632D"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42</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lastRenderedPageBreak/>
              <w:t>1. Строительство объездной дороги в г.Бутурлиновка.</w:t>
            </w:r>
          </w:p>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 xml:space="preserve">2. Реализация V этапа проекта </w:t>
            </w:r>
            <w:r w:rsidRPr="00C74006">
              <w:rPr>
                <w:rFonts w:eastAsia="Times New Roman"/>
                <w:kern w:val="0"/>
                <w:sz w:val="20"/>
                <w:szCs w:val="20"/>
                <w:lang w:eastAsia="ru-RU" w:bidi="ar-SA"/>
              </w:rPr>
              <w:lastRenderedPageBreak/>
              <w:t>инженерной инфраструктуры (подъездная дорога к комплексу зданий МО МВД)</w:t>
            </w:r>
          </w:p>
          <w:p w:rsidR="004E79E6" w:rsidRPr="00C74006"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C74006">
              <w:rPr>
                <w:rFonts w:eastAsia="Times New Roman"/>
                <w:kern w:val="0"/>
                <w:sz w:val="20"/>
                <w:szCs w:val="20"/>
                <w:lang w:eastAsia="ru-RU" w:bidi="ar-SA"/>
              </w:rPr>
              <w:t>3. Реализация мероприятий по строительству, реконструкции и ремонту дорог в рамках участия в госпрограммах и освоения муниципального дорожного фонда.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r w:rsidRPr="00C74006">
              <w:rPr>
                <w:rFonts w:eastAsia="Times New Roman"/>
                <w:spacing w:val="-5"/>
                <w:kern w:val="0"/>
                <w:sz w:val="20"/>
                <w:szCs w:val="20"/>
                <w:lang w:eastAsia="ru-RU" w:bidi="ar-SA"/>
              </w:rPr>
              <w:lastRenderedPageBreak/>
              <w:t>Доведение доли автомобильных дорог</w:t>
            </w:r>
            <w:r w:rsidR="0065632D" w:rsidRPr="00C74006">
              <w:rPr>
                <w:kern w:val="0"/>
                <w:sz w:val="20"/>
                <w:szCs w:val="20"/>
                <w:lang w:bidi="ar-SA"/>
              </w:rPr>
              <w:t xml:space="preserve"> общего </w:t>
            </w:r>
            <w:r w:rsidR="0065632D" w:rsidRPr="00C74006">
              <w:rPr>
                <w:kern w:val="0"/>
                <w:sz w:val="20"/>
                <w:szCs w:val="20"/>
                <w:lang w:bidi="ar-SA"/>
              </w:rPr>
              <w:lastRenderedPageBreak/>
              <w:t>пользования местного значения</w:t>
            </w:r>
            <w:r w:rsidRPr="00C74006">
              <w:rPr>
                <w:rFonts w:eastAsia="Times New Roman"/>
                <w:spacing w:val="-5"/>
                <w:kern w:val="0"/>
                <w:sz w:val="20"/>
                <w:szCs w:val="20"/>
                <w:lang w:eastAsia="ru-RU" w:bidi="ar-SA"/>
              </w:rPr>
              <w:t xml:space="preserve">, отвечающих нормативным требованиям до </w:t>
            </w:r>
            <w:r w:rsidR="005851AB" w:rsidRPr="00C74006">
              <w:rPr>
                <w:rFonts w:eastAsia="Times New Roman"/>
                <w:spacing w:val="-5"/>
                <w:kern w:val="0"/>
                <w:sz w:val="20"/>
                <w:szCs w:val="20"/>
                <w:lang w:eastAsia="ru-RU" w:bidi="ar-SA"/>
              </w:rPr>
              <w:t>42</w:t>
            </w:r>
            <w:r w:rsidRPr="00C74006">
              <w:rPr>
                <w:rFonts w:eastAsia="Times New Roman"/>
                <w:spacing w:val="-5"/>
                <w:kern w:val="0"/>
                <w:sz w:val="20"/>
                <w:szCs w:val="20"/>
                <w:lang w:eastAsia="ru-RU" w:bidi="ar-SA"/>
              </w:rPr>
              <w:t>%.</w:t>
            </w: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p>
          <w:p w:rsidR="004E79E6" w:rsidRPr="00C74006"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C74006">
              <w:rPr>
                <w:sz w:val="20"/>
                <w:szCs w:val="20"/>
              </w:rPr>
              <w:t>Снижения нагрузки на городскую дорожную сеть и обеспечение безопасности дорожного движения</w:t>
            </w:r>
          </w:p>
        </w:tc>
      </w:tr>
      <w:tr w:rsidR="004E79E6" w:rsidRPr="009D7F4B" w:rsidTr="005E575B">
        <w:trPr>
          <w:trHeight w:val="51"/>
        </w:trPr>
        <w:tc>
          <w:tcPr>
            <w:tcW w:w="1418"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2.3.3 (3.3.3) Обеспечение доступа населения и хозяйствующих субъектов района к широкополосным каналам связи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w:t>
            </w:r>
            <w:r w:rsidR="00935327">
              <w:rPr>
                <w:rFonts w:eastAsia="Times New Roman"/>
                <w:spacing w:val="-5"/>
                <w:kern w:val="0"/>
                <w:sz w:val="20"/>
                <w:szCs w:val="20"/>
                <w:lang w:eastAsia="ru-RU" w:bidi="ar-SA"/>
              </w:rPr>
              <w:t>6</w:t>
            </w:r>
            <w:r w:rsidRPr="009D7F4B">
              <w:rPr>
                <w:rFonts w:eastAsia="Times New Roman"/>
                <w:spacing w:val="-5"/>
                <w:kern w:val="0"/>
                <w:sz w:val="20"/>
                <w:szCs w:val="20"/>
                <w:lang w:eastAsia="ru-RU" w:bidi="ar-SA"/>
              </w:rPr>
              <w:t xml:space="preserve"> Территория района, на которой имеется доступ к широкополосным каналам Интернет (не менее 100 Мбит/с)</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36,8</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48,7</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Взаимодействие с телекоммуникационными компаниями для развития инфраструктуры связи.</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Вхождение в федеральную программу по развитию информационных и телекоммуникационных технологий</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spacing w:val="-5"/>
                <w:kern w:val="0"/>
                <w:sz w:val="20"/>
                <w:szCs w:val="20"/>
                <w:lang w:eastAsia="ru-RU" w:bidi="ar-SA"/>
              </w:rPr>
            </w:pPr>
            <w:r w:rsidRPr="009D7F4B">
              <w:rPr>
                <w:rFonts w:eastAsia="Times New Roman"/>
                <w:spacing w:val="-5"/>
                <w:kern w:val="0"/>
                <w:sz w:val="20"/>
                <w:szCs w:val="20"/>
                <w:lang w:eastAsia="ru-RU" w:bidi="ar-SA"/>
              </w:rPr>
              <w:t>Полная обеспеченность жителей района широкополосными каналами связи</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3. Развитие культурной среды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2.5.1 Содействие реализации туристического потенциала района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9D7F4B">
              <w:rPr>
                <w:rFonts w:eastAsia="Times New Roman"/>
                <w:spacing w:val="-5"/>
                <w:kern w:val="0"/>
                <w:sz w:val="20"/>
                <w:szCs w:val="20"/>
                <w:lang w:eastAsia="ru-RU" w:bidi="ar-SA"/>
              </w:rPr>
              <w:t>1</w:t>
            </w:r>
            <w:r w:rsidR="00935327">
              <w:rPr>
                <w:rFonts w:eastAsia="Times New Roman"/>
                <w:spacing w:val="-5"/>
                <w:kern w:val="0"/>
                <w:sz w:val="20"/>
                <w:szCs w:val="20"/>
                <w:lang w:eastAsia="ru-RU" w:bidi="ar-SA"/>
              </w:rPr>
              <w:t>7</w:t>
            </w:r>
            <w:r w:rsidRPr="009D7F4B">
              <w:rPr>
                <w:rFonts w:eastAsia="Times New Roman"/>
                <w:spacing w:val="-5"/>
                <w:kern w:val="0"/>
                <w:sz w:val="20"/>
                <w:szCs w:val="20"/>
                <w:lang w:eastAsia="ru-RU" w:bidi="ar-SA"/>
              </w:rPr>
              <w:t xml:space="preserve"> Динамика численности туристов, посещающих туристические объекты БМР в год</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к предыдущему году</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106,6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118,7</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132,1</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Создание туристической инфраструктуры БМР.</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Привлечение инвестиций в сферу туриндустрии. </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Содействие в получении мер господдержки субъектами сферы туризма. </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 Формирование и трансляция туристического имиджа района.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туристической привлекательности БМР</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Подцель 3. Развитие культурной среды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spacing w:line="240" w:lineRule="auto"/>
              <w:ind w:firstLine="0"/>
              <w:jc w:val="left"/>
              <w:rPr>
                <w:rFonts w:eastAsia="Times New Roman"/>
                <w:color w:val="000000"/>
                <w:kern w:val="0"/>
                <w:sz w:val="20"/>
                <w:szCs w:val="20"/>
                <w:lang w:eastAsia="ru-RU" w:bidi="ar-SA"/>
              </w:rPr>
            </w:pPr>
            <w:r w:rsidRPr="00F24483">
              <w:rPr>
                <w:rFonts w:eastAsia="Times New Roman"/>
                <w:color w:val="000000"/>
                <w:kern w:val="0"/>
                <w:sz w:val="20"/>
                <w:szCs w:val="20"/>
                <w:lang w:eastAsia="ru-RU" w:bidi="ar-SA"/>
              </w:rPr>
              <w:t>2.5.2 Обеспечение роста качества и доступности услуг сферы культуры</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F24483">
              <w:rPr>
                <w:rFonts w:eastAsia="Times New Roman"/>
                <w:spacing w:val="-5"/>
                <w:kern w:val="0"/>
                <w:sz w:val="20"/>
                <w:szCs w:val="20"/>
                <w:lang w:eastAsia="ru-RU" w:bidi="ar-SA"/>
              </w:rPr>
              <w:t>1</w:t>
            </w:r>
            <w:r w:rsidR="00935327" w:rsidRPr="00F24483">
              <w:rPr>
                <w:rFonts w:eastAsia="Times New Roman"/>
                <w:spacing w:val="-5"/>
                <w:kern w:val="0"/>
                <w:sz w:val="20"/>
                <w:szCs w:val="20"/>
                <w:lang w:eastAsia="ru-RU" w:bidi="ar-SA"/>
              </w:rPr>
              <w:t>8</w:t>
            </w:r>
            <w:r w:rsidR="0064392C" w:rsidRPr="00F24483">
              <w:rPr>
                <w:rFonts w:eastAsia="Times New Roman"/>
                <w:spacing w:val="-5"/>
                <w:kern w:val="0"/>
                <w:sz w:val="20"/>
                <w:szCs w:val="20"/>
                <w:lang w:eastAsia="ru-RU" w:bidi="ar-SA"/>
              </w:rPr>
              <w:t>.1</w:t>
            </w:r>
            <w:r w:rsidRPr="00F24483">
              <w:rPr>
                <w:rFonts w:eastAsia="Times New Roman"/>
                <w:spacing w:val="-5"/>
                <w:kern w:val="0"/>
                <w:sz w:val="20"/>
                <w:szCs w:val="20"/>
                <w:lang w:eastAsia="ru-RU" w:bidi="ar-SA"/>
              </w:rPr>
              <w:t xml:space="preserve"> Доля населения, систематически посещающего объекты культуры</w:t>
            </w: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r w:rsidRPr="00F24483">
              <w:rPr>
                <w:rFonts w:eastAsia="Times New Roman"/>
                <w:spacing w:val="-5"/>
                <w:kern w:val="0"/>
                <w:sz w:val="20"/>
                <w:szCs w:val="20"/>
                <w:lang w:eastAsia="ru-RU" w:bidi="ar-SA"/>
              </w:rPr>
              <w:t>18.2 Расходы консолидирован-</w:t>
            </w:r>
            <w:r w:rsidRPr="00F24483">
              <w:rPr>
                <w:rFonts w:eastAsia="Times New Roman"/>
                <w:spacing w:val="-5"/>
                <w:kern w:val="0"/>
                <w:sz w:val="20"/>
                <w:szCs w:val="20"/>
                <w:lang w:eastAsia="ru-RU" w:bidi="ar-SA"/>
              </w:rPr>
              <w:lastRenderedPageBreak/>
              <w:t>ного бюджета муниципального района в расчете на одного жителя</w:t>
            </w: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p w:rsidR="0064392C" w:rsidRPr="00F24483" w:rsidRDefault="0064392C" w:rsidP="00935327">
            <w:pPr>
              <w:widowControl w:val="0"/>
              <w:shd w:val="clear" w:color="auto" w:fill="FFFFFF"/>
              <w:autoSpaceDE w:val="0"/>
              <w:autoSpaceDN w:val="0"/>
              <w:adjustRightInd w:val="0"/>
              <w:spacing w:line="240" w:lineRule="auto"/>
              <w:ind w:firstLine="0"/>
              <w:jc w:val="left"/>
              <w:rPr>
                <w:rFonts w:eastAsia="Times New Roman"/>
                <w:spacing w:val="-5"/>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Рублей</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30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1605,7</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34,7</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1930,0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42,2</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2170,0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70</w:t>
            </w: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0D21BC"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2400,0</w:t>
            </w: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3836EB" w:rsidRPr="00F24483" w:rsidRDefault="003836EB" w:rsidP="003836E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F24483"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lastRenderedPageBreak/>
              <w:t xml:space="preserve">1. Строительство культурно-досугового центра в  г. Бутурлиновка. </w:t>
            </w:r>
          </w:p>
          <w:p w:rsidR="004E79E6" w:rsidRPr="00F24483"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 xml:space="preserve">2. Строительство Домов культуры на территории Бутурлиновского муниципального района. </w:t>
            </w:r>
          </w:p>
          <w:p w:rsidR="000F7368" w:rsidRPr="00F24483" w:rsidRDefault="000F7368"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 xml:space="preserve">3.Капитальный ремонт сельских </w:t>
            </w:r>
            <w:r w:rsidRPr="00F24483">
              <w:rPr>
                <w:rFonts w:eastAsia="Times New Roman"/>
                <w:kern w:val="0"/>
                <w:sz w:val="20"/>
                <w:szCs w:val="20"/>
                <w:lang w:eastAsia="ru-RU" w:bidi="ar-SA"/>
              </w:rPr>
              <w:lastRenderedPageBreak/>
              <w:t xml:space="preserve">домов культуры. </w:t>
            </w:r>
          </w:p>
          <w:p w:rsidR="000F7368" w:rsidRPr="00F24483" w:rsidRDefault="000F7368" w:rsidP="000F7368">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4.</w:t>
            </w:r>
            <w:r w:rsidR="00AA56A4" w:rsidRPr="00F24483">
              <w:rPr>
                <w:rFonts w:eastAsia="Times New Roman"/>
                <w:kern w:val="0"/>
                <w:sz w:val="20"/>
                <w:szCs w:val="20"/>
                <w:lang w:eastAsia="ru-RU" w:bidi="ar-SA"/>
              </w:rPr>
              <w:t>Оснащение</w:t>
            </w:r>
            <w:r w:rsidRPr="00F24483">
              <w:rPr>
                <w:rFonts w:eastAsia="Times New Roman"/>
                <w:kern w:val="0"/>
                <w:sz w:val="20"/>
                <w:szCs w:val="20"/>
                <w:lang w:eastAsia="ru-RU" w:bidi="ar-SA"/>
              </w:rPr>
              <w:t xml:space="preserve"> </w:t>
            </w:r>
            <w:r w:rsidR="00AA56A4" w:rsidRPr="00F24483">
              <w:rPr>
                <w:rFonts w:eastAsia="Times New Roman"/>
                <w:kern w:val="0"/>
                <w:sz w:val="20"/>
                <w:szCs w:val="20"/>
                <w:lang w:eastAsia="ru-RU" w:bidi="ar-SA"/>
              </w:rPr>
              <w:t>домов культ</w:t>
            </w:r>
            <w:r w:rsidRPr="00F24483">
              <w:rPr>
                <w:rFonts w:eastAsia="Times New Roman"/>
                <w:kern w:val="0"/>
                <w:sz w:val="20"/>
                <w:szCs w:val="20"/>
                <w:lang w:eastAsia="ru-RU" w:bidi="ar-SA"/>
              </w:rPr>
              <w:t>у</w:t>
            </w:r>
            <w:r w:rsidR="00AA56A4" w:rsidRPr="00F24483">
              <w:rPr>
                <w:rFonts w:eastAsia="Times New Roman"/>
                <w:kern w:val="0"/>
                <w:sz w:val="20"/>
                <w:szCs w:val="20"/>
                <w:lang w:eastAsia="ru-RU" w:bidi="ar-SA"/>
              </w:rPr>
              <w:t>р</w:t>
            </w:r>
            <w:r w:rsidRPr="00F24483">
              <w:rPr>
                <w:rFonts w:eastAsia="Times New Roman"/>
                <w:kern w:val="0"/>
                <w:sz w:val="20"/>
                <w:szCs w:val="20"/>
                <w:lang w:eastAsia="ru-RU" w:bidi="ar-SA"/>
              </w:rPr>
              <w:t xml:space="preserve">ы </w:t>
            </w:r>
            <w:r w:rsidR="00AA56A4" w:rsidRPr="00F24483">
              <w:rPr>
                <w:rFonts w:eastAsia="Times New Roman"/>
                <w:kern w:val="0"/>
                <w:sz w:val="20"/>
                <w:szCs w:val="20"/>
                <w:lang w:eastAsia="ru-RU" w:bidi="ar-SA"/>
              </w:rPr>
              <w:t>сов</w:t>
            </w:r>
            <w:r w:rsidRPr="00F24483">
              <w:rPr>
                <w:rFonts w:eastAsia="Times New Roman"/>
                <w:kern w:val="0"/>
                <w:sz w:val="20"/>
                <w:szCs w:val="20"/>
                <w:lang w:eastAsia="ru-RU" w:bidi="ar-SA"/>
              </w:rPr>
              <w:t>ременным оборудованием.</w:t>
            </w:r>
          </w:p>
          <w:p w:rsidR="004E79E6" w:rsidRPr="00F24483" w:rsidRDefault="000F7368" w:rsidP="000F7368">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kern w:val="0"/>
                <w:sz w:val="20"/>
                <w:szCs w:val="20"/>
                <w:lang w:eastAsia="ru-RU" w:bidi="ar-SA"/>
              </w:rPr>
              <w:t>5</w:t>
            </w:r>
            <w:r w:rsidR="004E79E6" w:rsidRPr="00F24483">
              <w:rPr>
                <w:rFonts w:eastAsia="Times New Roman"/>
                <w:kern w:val="0"/>
                <w:sz w:val="20"/>
                <w:szCs w:val="20"/>
                <w:lang w:eastAsia="ru-RU" w:bidi="ar-SA"/>
              </w:rPr>
              <w:t xml:space="preserve">. Благоустройство скверов и парков </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24483">
              <w:rPr>
                <w:rFonts w:eastAsia="Times New Roman"/>
                <w:spacing w:val="-5"/>
                <w:kern w:val="0"/>
                <w:sz w:val="20"/>
                <w:szCs w:val="20"/>
                <w:lang w:eastAsia="ru-RU" w:bidi="ar-SA"/>
              </w:rPr>
              <w:lastRenderedPageBreak/>
              <w:t>Доведение доли  населения, систематически посещающего объекты культуры до 70 %.</w:t>
            </w:r>
          </w:p>
        </w:tc>
      </w:tr>
      <w:tr w:rsidR="004E79E6" w:rsidRPr="009D7F4B" w:rsidTr="005E575B">
        <w:trPr>
          <w:trHeight w:val="51"/>
        </w:trPr>
        <w:tc>
          <w:tcPr>
            <w:tcW w:w="1418"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Подцель 1. Обеспечение высокого качества жизни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2.6.1 Создание условий для раздельного сбора мусора и переработки ТБО</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935327">
            <w:pPr>
              <w:widowControl w:val="0"/>
              <w:shd w:val="clear" w:color="auto" w:fill="FFFFFF"/>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1</w:t>
            </w:r>
            <w:r w:rsidR="00935327">
              <w:rPr>
                <w:rFonts w:eastAsia="Times New Roman"/>
                <w:color w:val="000000"/>
                <w:kern w:val="0"/>
                <w:sz w:val="20"/>
                <w:szCs w:val="20"/>
                <w:lang w:eastAsia="ru-RU" w:bidi="ar-SA"/>
              </w:rPr>
              <w:t>9</w:t>
            </w:r>
            <w:r w:rsidRPr="009D7F4B">
              <w:rPr>
                <w:rFonts w:eastAsia="Times New Roman"/>
                <w:color w:val="000000"/>
                <w:kern w:val="0"/>
                <w:sz w:val="20"/>
                <w:szCs w:val="20"/>
                <w:lang w:eastAsia="ru-RU" w:bidi="ar-SA"/>
              </w:rPr>
              <w:t xml:space="preserve">Наличие завода по переработке ТБО </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sz w:val="20"/>
                <w:szCs w:val="20"/>
                <w:lang w:eastAsia="ru-RU" w:bidi="ar-SA"/>
              </w:rPr>
            </w:pPr>
          </w:p>
          <w:p w:rsidR="004E79E6" w:rsidRPr="009D7F4B" w:rsidRDefault="004E79E6" w:rsidP="005E575B">
            <w:pPr>
              <w:spacing w:line="240" w:lineRule="auto"/>
              <w:ind w:firstLine="0"/>
              <w:jc w:val="center"/>
              <w:rPr>
                <w:rFonts w:eastAsia="Times New Roman"/>
                <w:sz w:val="20"/>
                <w:szCs w:val="20"/>
                <w:lang w:eastAsia="ru-RU" w:bidi="ar-SA"/>
              </w:rPr>
            </w:pPr>
            <w:r w:rsidRPr="009D7F4B">
              <w:rPr>
                <w:rFonts w:eastAsia="Times New Roman"/>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Создание межрайонного экологического отходоперерабатывающего комплекса.</w:t>
            </w:r>
          </w:p>
          <w:p w:rsidR="004E79E6" w:rsidRPr="009D7F4B" w:rsidRDefault="004E79E6" w:rsidP="005E575B">
            <w:pPr>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 Оказание содействия развитию малых частных предприятий мусоропереработки.</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Полная переработка и утилизация бытовых и промышленных отходов, продуцируемых на территории БМР</w:t>
            </w:r>
          </w:p>
        </w:tc>
      </w:tr>
      <w:tr w:rsidR="004E79E6" w:rsidRPr="009D7F4B" w:rsidTr="005E575B">
        <w:trPr>
          <w:trHeight w:val="51"/>
        </w:trPr>
        <w:tc>
          <w:tcPr>
            <w:tcW w:w="15034" w:type="dxa"/>
            <w:gridSpan w:val="11"/>
            <w:tcBorders>
              <w:top w:val="single" w:sz="4" w:space="0" w:color="auto"/>
              <w:left w:val="single" w:sz="4" w:space="0" w:color="auto"/>
              <w:bottom w:val="single" w:sz="4" w:space="0" w:color="auto"/>
              <w:right w:val="single" w:sz="4"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i/>
                <w:iCs/>
                <w:kern w:val="0"/>
                <w:sz w:val="20"/>
                <w:szCs w:val="20"/>
                <w:lang w:eastAsia="ru-RU" w:bidi="ar-SA"/>
              </w:rPr>
              <w:t>Цель ВО 3 Обеспечение полицентрического развития Воронежской области</w:t>
            </w:r>
          </w:p>
        </w:tc>
      </w:tr>
      <w:tr w:rsidR="004E79E6" w:rsidRPr="009D7F4B" w:rsidTr="005E575B">
        <w:trPr>
          <w:trHeight w:val="51"/>
        </w:trPr>
        <w:tc>
          <w:tcPr>
            <w:tcW w:w="15034" w:type="dxa"/>
            <w:gridSpan w:val="11"/>
            <w:tcBorders>
              <w:top w:val="single" w:sz="4" w:space="0" w:color="auto"/>
              <w:left w:val="single" w:sz="4" w:space="0" w:color="auto"/>
              <w:bottom w:val="single" w:sz="4" w:space="0" w:color="auto"/>
              <w:right w:val="single" w:sz="4"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i/>
                <w:iCs/>
                <w:kern w:val="0"/>
                <w:sz w:val="20"/>
                <w:szCs w:val="20"/>
                <w:lang w:eastAsia="ru-RU" w:bidi="ar-SA"/>
              </w:rPr>
            </w:pPr>
            <w:r w:rsidRPr="009D7F4B">
              <w:rPr>
                <w:rFonts w:eastAsia="Times New Roman"/>
                <w:b/>
                <w:color w:val="000000"/>
                <w:kern w:val="0"/>
                <w:sz w:val="20"/>
                <w:szCs w:val="20"/>
                <w:lang w:eastAsia="ru-RU" w:bidi="ar-SA"/>
              </w:rPr>
              <w:t>Цель 3. Достижение Бутурлиновским МР высоких позиций в экономике Воронежской области</w:t>
            </w:r>
          </w:p>
        </w:tc>
      </w:tr>
      <w:tr w:rsidR="004E79E6" w:rsidRPr="009D7F4B" w:rsidTr="005E575B">
        <w:trPr>
          <w:trHeight w:val="51"/>
        </w:trPr>
        <w:tc>
          <w:tcPr>
            <w:tcW w:w="1418"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3.1.1 Содействие модернизации существующих предприятий</w:t>
            </w:r>
          </w:p>
        </w:tc>
        <w:tc>
          <w:tcPr>
            <w:tcW w:w="1559" w:type="dxa"/>
            <w:vMerge w:val="restart"/>
            <w:tcBorders>
              <w:top w:val="single" w:sz="4" w:space="0" w:color="auto"/>
              <w:left w:val="single" w:sz="6" w:space="0" w:color="auto"/>
              <w:right w:val="single" w:sz="6" w:space="0" w:color="auto"/>
            </w:tcBorders>
            <w:shd w:val="clear" w:color="auto" w:fill="FFFFFF"/>
          </w:tcPr>
          <w:p w:rsidR="004E79E6" w:rsidRPr="009D7F4B" w:rsidRDefault="00935327"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Pr>
                <w:rFonts w:eastAsia="Times New Roman"/>
                <w:kern w:val="0"/>
                <w:sz w:val="20"/>
                <w:szCs w:val="20"/>
                <w:lang w:eastAsia="ru-RU" w:bidi="ar-SA"/>
              </w:rPr>
              <w:t xml:space="preserve">21 </w:t>
            </w:r>
            <w:r w:rsidR="004E79E6" w:rsidRPr="009D7F4B">
              <w:rPr>
                <w:rFonts w:eastAsia="Times New Roman"/>
                <w:kern w:val="0"/>
                <w:sz w:val="20"/>
                <w:szCs w:val="20"/>
                <w:lang w:eastAsia="ru-RU" w:bidi="ar-SA"/>
              </w:rPr>
              <w:t>Объем отгруженной промышленной продукции по крупным и средним предприятиям района (в ценах 2016г.)</w:t>
            </w:r>
          </w:p>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p>
          <w:p w:rsidR="004E79E6" w:rsidRPr="009D7F4B" w:rsidRDefault="004E79E6" w:rsidP="00935327">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w:t>
            </w:r>
            <w:r w:rsidR="00935327">
              <w:rPr>
                <w:rFonts w:eastAsia="Times New Roman"/>
                <w:kern w:val="0"/>
                <w:sz w:val="20"/>
                <w:szCs w:val="20"/>
                <w:lang w:eastAsia="ru-RU" w:bidi="ar-SA"/>
              </w:rPr>
              <w:t>0</w:t>
            </w:r>
            <w:r w:rsidRPr="009D7F4B">
              <w:rPr>
                <w:rFonts w:eastAsia="Times New Roman"/>
                <w:kern w:val="0"/>
                <w:sz w:val="20"/>
                <w:szCs w:val="20"/>
                <w:lang w:eastAsia="ru-RU" w:bidi="ar-SA"/>
              </w:rPr>
              <w:t xml:space="preserve"> Инвестиции в основной капитал коммерческих предприятий.</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млн рублей</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млн рублей в год</w:t>
            </w:r>
          </w:p>
        </w:tc>
        <w:tc>
          <w:tcPr>
            <w:tcW w:w="1276"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3449</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2100</w:t>
            </w:r>
          </w:p>
        </w:tc>
        <w:tc>
          <w:tcPr>
            <w:tcW w:w="992"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4277</w:t>
            </w:r>
            <w:r w:rsidR="00122AC1" w:rsidRPr="009D7F4B">
              <w:rPr>
                <w:rFonts w:eastAsia="Times New Roman"/>
                <w:kern w:val="0"/>
                <w:sz w:val="20"/>
                <w:szCs w:val="20"/>
                <w:lang w:eastAsia="ru-RU" w:bidi="ar-SA"/>
              </w:rPr>
              <w:t>,2</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2532,7</w:t>
            </w:r>
          </w:p>
        </w:tc>
        <w:tc>
          <w:tcPr>
            <w:tcW w:w="851"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5175</w:t>
            </w:r>
            <w:r w:rsidR="00122AC1" w:rsidRPr="009D7F4B">
              <w:rPr>
                <w:rFonts w:eastAsia="Times New Roman"/>
                <w:kern w:val="0"/>
                <w:sz w:val="20"/>
                <w:szCs w:val="20"/>
                <w:lang w:eastAsia="ru-RU" w:bidi="ar-SA"/>
              </w:rPr>
              <w:t>,4</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3265,7</w:t>
            </w:r>
          </w:p>
        </w:tc>
        <w:tc>
          <w:tcPr>
            <w:tcW w:w="1052" w:type="dxa"/>
            <w:gridSpan w:val="2"/>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6</w:t>
            </w:r>
            <w:r w:rsidR="00122AC1" w:rsidRPr="009D7F4B">
              <w:rPr>
                <w:rFonts w:eastAsia="Times New Roman"/>
                <w:kern w:val="0"/>
                <w:sz w:val="20"/>
                <w:szCs w:val="20"/>
                <w:lang w:eastAsia="ru-RU" w:bidi="ar-SA"/>
              </w:rPr>
              <w:t>898,0</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6300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Оказание содействия в проведении модернизации, технического перевооружения и реконструкции объектов производства.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Оказание содействия в проведении внедрения современного оборудования и автоматизации рабочих мест для облегчения трудоемких процессов.  </w:t>
            </w:r>
          </w:p>
        </w:tc>
        <w:tc>
          <w:tcPr>
            <w:tcW w:w="1769"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объемов выпускаемой промышленной продукции на территории района в 1,8 раза.</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ежегодно поступающих инвестиций в основной капитал коммерческих предприятий в 3 раза.</w:t>
            </w:r>
          </w:p>
        </w:tc>
      </w:tr>
      <w:tr w:rsidR="004E79E6" w:rsidRPr="009D7F4B" w:rsidTr="005E575B">
        <w:trPr>
          <w:trHeight w:val="51"/>
        </w:trPr>
        <w:tc>
          <w:tcPr>
            <w:tcW w:w="1418" w:type="dxa"/>
            <w:vMerge/>
            <w:tcBorders>
              <w:left w:val="single" w:sz="6"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3.1.2 Создание условий для развития промышленного производства</w:t>
            </w:r>
          </w:p>
        </w:tc>
        <w:tc>
          <w:tcPr>
            <w:tcW w:w="155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276"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992"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851"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052" w:type="dxa"/>
            <w:gridSpan w:val="2"/>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2857" w:type="dxa"/>
            <w:vMerge w:val="restart"/>
            <w:tcBorders>
              <w:top w:val="single" w:sz="4" w:space="0" w:color="auto"/>
              <w:left w:val="single" w:sz="6"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Снижение административных барьеров для развития бизнеса. 2. Организация работы с инвесторами и бизнесом по принципу «одного окна».</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3. Взаимодействие с подразделениями регионального правительства с целью активного привлечения частных инвесторов на территорию района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4. Усиление взаимодействия ЛПХ и перерабатывающих </w:t>
            </w:r>
            <w:r w:rsidRPr="009D7F4B">
              <w:rPr>
                <w:rFonts w:eastAsia="Times New Roman"/>
                <w:kern w:val="0"/>
                <w:sz w:val="20"/>
                <w:szCs w:val="20"/>
                <w:lang w:eastAsia="ru-RU" w:bidi="ar-SA"/>
              </w:rPr>
              <w:lastRenderedPageBreak/>
              <w:t>предприятий</w:t>
            </w:r>
          </w:p>
        </w:tc>
        <w:tc>
          <w:tcPr>
            <w:tcW w:w="1769"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b/>
                <w:color w:val="000000"/>
                <w:kern w:val="0"/>
                <w:sz w:val="20"/>
                <w:szCs w:val="20"/>
                <w:lang w:eastAsia="ru-RU" w:bidi="ar-SA"/>
              </w:rPr>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kern w:val="0"/>
                <w:sz w:val="20"/>
                <w:szCs w:val="20"/>
                <w:lang w:eastAsia="ru-RU" w:bidi="ar-SA"/>
              </w:rPr>
              <w:t>3.1.3 Содействие развитию комплексных производств, обеспечивающих глубокую переработку с/х продукции</w:t>
            </w:r>
          </w:p>
        </w:tc>
        <w:tc>
          <w:tcPr>
            <w:tcW w:w="1559" w:type="dxa"/>
            <w:tcBorders>
              <w:left w:val="single" w:sz="6" w:space="0" w:color="auto"/>
              <w:bottom w:val="single" w:sz="4" w:space="0" w:color="auto"/>
              <w:right w:val="single" w:sz="6" w:space="0" w:color="auto"/>
            </w:tcBorders>
            <w:shd w:val="clear" w:color="auto" w:fill="FFFFFF"/>
          </w:tcPr>
          <w:p w:rsidR="004E79E6" w:rsidRPr="00FD313B" w:rsidRDefault="004E79E6" w:rsidP="00475D64">
            <w:pPr>
              <w:widowControl w:val="0"/>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kern w:val="0"/>
                <w:sz w:val="20"/>
                <w:szCs w:val="20"/>
                <w:lang w:eastAsia="ru-RU" w:bidi="ar-SA"/>
              </w:rPr>
              <w:t>22 Индекс роста объема производства валовой продукции сельского хозяйства по предприятиям</w:t>
            </w:r>
            <w:r w:rsidR="00475D64" w:rsidRPr="00FD313B">
              <w:rPr>
                <w:rFonts w:eastAsia="Times New Roman"/>
                <w:kern w:val="0"/>
                <w:sz w:val="20"/>
                <w:szCs w:val="20"/>
                <w:lang w:eastAsia="ru-RU" w:bidi="ar-SA"/>
              </w:rPr>
              <w:t xml:space="preserve"> и </w:t>
            </w:r>
            <w:r w:rsidR="00475D64" w:rsidRPr="00FD313B">
              <w:rPr>
                <w:rFonts w:eastAsia="Times New Roman"/>
                <w:kern w:val="0"/>
                <w:sz w:val="20"/>
                <w:szCs w:val="20"/>
                <w:lang w:eastAsia="ru-RU" w:bidi="ar-SA"/>
              </w:rPr>
              <w:lastRenderedPageBreak/>
              <w:t>КФХ</w:t>
            </w:r>
            <w:r w:rsidRPr="00FD313B">
              <w:rPr>
                <w:rFonts w:eastAsia="Times New Roman"/>
                <w:kern w:val="0"/>
                <w:sz w:val="20"/>
                <w:szCs w:val="20"/>
                <w:lang w:eastAsia="ru-RU" w:bidi="ar-SA"/>
              </w:rPr>
              <w:t xml:space="preserve"> района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lastRenderedPageBreak/>
              <w:t>%</w:t>
            </w:r>
            <w:r w:rsidR="0046283F" w:rsidRPr="00FD313B">
              <w:rPr>
                <w:rFonts w:eastAsia="Times New Roman"/>
                <w:kern w:val="0"/>
                <w:sz w:val="20"/>
                <w:szCs w:val="20"/>
                <w:lang w:eastAsia="ru-RU" w:bidi="ar-SA"/>
              </w:rPr>
              <w:t xml:space="preserve"> к баз. году</w:t>
            </w: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p w:rsidR="00122AC1" w:rsidRPr="00FD313B" w:rsidRDefault="00122AC1"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F60196" w:rsidP="00F60196">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lastRenderedPageBreak/>
              <w:t>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EE4DA0"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EE4DA0">
              <w:rPr>
                <w:rFonts w:eastAsia="Times New Roman"/>
                <w:kern w:val="0"/>
                <w:sz w:val="20"/>
                <w:szCs w:val="20"/>
                <w:lang w:eastAsia="ru-RU" w:bidi="ar-SA"/>
              </w:rPr>
              <w:t>110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126</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150</w:t>
            </w:r>
          </w:p>
        </w:tc>
        <w:tc>
          <w:tcPr>
            <w:tcW w:w="2857" w:type="dxa"/>
            <w:vMerge/>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p>
        </w:tc>
        <w:tc>
          <w:tcPr>
            <w:tcW w:w="1769" w:type="dxa"/>
            <w:tcBorders>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Создание в пределах Бутурлиновского района взаимосвязанной группы предприятий переработки с/х </w:t>
            </w:r>
            <w:r w:rsidRPr="009D7F4B">
              <w:rPr>
                <w:rFonts w:eastAsia="Times New Roman"/>
                <w:kern w:val="0"/>
                <w:sz w:val="20"/>
                <w:szCs w:val="20"/>
                <w:lang w:eastAsia="ru-RU" w:bidi="ar-SA"/>
              </w:rPr>
              <w:lastRenderedPageBreak/>
              <w:t>продукции (кластера)</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192DD5"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192DD5">
              <w:rPr>
                <w:rFonts w:eastAsia="Times New Roman"/>
                <w:color w:val="000000"/>
                <w:kern w:val="0"/>
                <w:sz w:val="20"/>
                <w:szCs w:val="20"/>
                <w:lang w:eastAsia="ru-RU" w:bidi="ar-SA"/>
              </w:rPr>
              <w:lastRenderedPageBreak/>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color w:val="000000"/>
                <w:kern w:val="0"/>
                <w:sz w:val="20"/>
                <w:szCs w:val="20"/>
                <w:lang w:eastAsia="ru-RU" w:bidi="ar-SA"/>
              </w:rPr>
              <w:t>3.2.1 Содействие развитию МСП</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FD313B">
              <w:rPr>
                <w:rFonts w:eastAsia="Times New Roman"/>
                <w:spacing w:val="-5"/>
                <w:kern w:val="0"/>
                <w:sz w:val="20"/>
                <w:szCs w:val="20"/>
                <w:lang w:eastAsia="ru-RU" w:bidi="ar-SA"/>
              </w:rPr>
              <w:t>23 Доля занятых в малом предпринимательстве в общем числе занятых</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FD313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FD313B" w:rsidRDefault="000D7F5A"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Pr>
                <w:rFonts w:eastAsia="Times New Roman"/>
                <w:kern w:val="0"/>
                <w:sz w:val="20"/>
                <w:szCs w:val="20"/>
                <w:lang w:eastAsia="ru-RU" w:bidi="ar-SA"/>
              </w:rPr>
              <w:t>31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43</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44</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48</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Создание благоприятных условий для развития малого и среднего предпринимательства.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Развитие инфраструктуры поддержки субъектов малого и среднего предпринимательства.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Консультационная и организационная поддержка субъектов малого и среднего предпринимательства.</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Увеличение числа занятых в малом предпринимательстве</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 xml:space="preserve">3.3.1 </w:t>
            </w:r>
            <w:r w:rsidRPr="009D7F4B">
              <w:rPr>
                <w:rFonts w:eastAsia="Times New Roman"/>
                <w:color w:val="000000"/>
                <w:kern w:val="0"/>
                <w:sz w:val="20"/>
                <w:szCs w:val="20"/>
                <w:lang w:eastAsia="ru-RU" w:bidi="ar-SA"/>
              </w:rPr>
              <w:t>Обеспечение энергетического потенциала для создаваемых производств</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24 Обеспеченность производств энергоресурсами</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100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1. Повышение энергоэффективности на территории Бутурлиновского района.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 xml:space="preserve">2. Сокращение потребления электрической энергии и мощности, внедрение экономичных источников электрического освещения. </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Оказание содействия  для строительства новых подстанций и линий электропередачи по обеспечению технологического присоединения объектов.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Достаточность энегроресурсов для нужд производства и населения БМР</w:t>
            </w: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4. Улучшение демографической ситуации и состояния здоровья граждан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3.6.1 Обеспечение низкого уровня загрязнения окружающей среды производственными отходами (выбросами)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 xml:space="preserve">25 </w:t>
            </w:r>
            <w:r w:rsidRPr="009D7F4B">
              <w:rPr>
                <w:rFonts w:eastAsia="Times New Roman"/>
                <w:color w:val="000000"/>
                <w:kern w:val="0"/>
                <w:sz w:val="20"/>
                <w:szCs w:val="20"/>
                <w:lang w:eastAsia="ru-RU" w:bidi="ar-SA"/>
              </w:rPr>
              <w:t>Выбросы загрязняющих веществ в атмосферу</w:t>
            </w:r>
            <w:r w:rsidRPr="009D7F4B">
              <w:rPr>
                <w:rFonts w:eastAsia="Times New Roman"/>
                <w:kern w:val="0"/>
                <w:sz w:val="20"/>
                <w:szCs w:val="20"/>
                <w:lang w:eastAsia="ru-RU" w:bidi="ar-SA"/>
              </w:rPr>
              <w:t xml:space="preserve"> </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тонн</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320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305</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285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240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Обеспечение контроля за выбросом загрязняющих веществ в атмосферу от стационарных источников.</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Сокращение выбросов загрязняющих веществ в атмосферу на 25%.</w:t>
            </w:r>
          </w:p>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p>
        </w:tc>
      </w:tr>
      <w:tr w:rsidR="004E79E6" w:rsidRPr="009D7F4B" w:rsidTr="005E575B">
        <w:trPr>
          <w:trHeight w:val="51"/>
        </w:trPr>
        <w:tc>
          <w:tcPr>
            <w:tcW w:w="1418"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left"/>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t>Подцель 2. Обеспечение ускоренного роста экономики БМР</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3.7.1 Обеспечение потребностей предприятий в высококвалифицированных сотрудниках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left"/>
              <w:rPr>
                <w:rFonts w:eastAsia="Times New Roman"/>
                <w:kern w:val="0"/>
                <w:sz w:val="20"/>
                <w:szCs w:val="20"/>
                <w:lang w:eastAsia="ru-RU" w:bidi="ar-SA"/>
              </w:rPr>
            </w:pPr>
            <w:r w:rsidRPr="009D7F4B">
              <w:rPr>
                <w:rFonts w:eastAsia="Times New Roman"/>
                <w:kern w:val="0"/>
                <w:sz w:val="20"/>
                <w:szCs w:val="20"/>
                <w:lang w:eastAsia="ru-RU" w:bidi="ar-SA"/>
              </w:rPr>
              <w:t>26 Доля занятых в экономике в общей численности населения</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0D7F5A">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w:t>
            </w:r>
            <w:r w:rsidR="000D7F5A">
              <w:rPr>
                <w:rFonts w:eastAsia="Times New Roman"/>
                <w:kern w:val="0"/>
                <w:sz w:val="20"/>
                <w:szCs w:val="20"/>
                <w:lang w:eastAsia="ru-RU" w:bidi="ar-SA"/>
              </w:rPr>
              <w:t>1</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46</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47,5</w:t>
            </w:r>
          </w:p>
        </w:tc>
        <w:tc>
          <w:tcPr>
            <w:tcW w:w="1052" w:type="dxa"/>
            <w:gridSpan w:val="2"/>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50</w:t>
            </w:r>
          </w:p>
        </w:tc>
        <w:tc>
          <w:tcPr>
            <w:tcW w:w="2857"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1. Организация взаимодействия районной администрации и центров занятости с районными предприятиями для выявления потребностей кадрового обеспечения.</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lastRenderedPageBreak/>
              <w:t>2. Создание профессиональных образовательных учреждений, нацеленных на подготовку кадров для предприятий Бутурлиновского района.</w:t>
            </w:r>
          </w:p>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kern w:val="0"/>
                <w:sz w:val="20"/>
                <w:szCs w:val="20"/>
                <w:lang w:eastAsia="ru-RU" w:bidi="ar-SA"/>
              </w:rPr>
            </w:pPr>
            <w:r w:rsidRPr="009D7F4B">
              <w:rPr>
                <w:rFonts w:eastAsia="Times New Roman"/>
                <w:kern w:val="0"/>
                <w:sz w:val="20"/>
                <w:szCs w:val="20"/>
                <w:lang w:eastAsia="ru-RU" w:bidi="ar-SA"/>
              </w:rPr>
              <w:t>3. Оказание содействия в профессиональной переподготовке безработных граждан.</w:t>
            </w:r>
          </w:p>
        </w:tc>
        <w:tc>
          <w:tcPr>
            <w:tcW w:w="1769" w:type="dxa"/>
            <w:tcBorders>
              <w:top w:val="single" w:sz="4" w:space="0" w:color="auto"/>
              <w:left w:val="single" w:sz="6" w:space="0" w:color="auto"/>
              <w:bottom w:val="single" w:sz="4" w:space="0" w:color="auto"/>
              <w:right w:val="single" w:sz="6" w:space="0" w:color="auto"/>
            </w:tcBorders>
            <w:shd w:val="clear" w:color="auto" w:fill="FFFFFF"/>
          </w:tcPr>
          <w:p w:rsidR="004E79E6" w:rsidRPr="009D7F4B" w:rsidRDefault="004E79E6" w:rsidP="005E575B">
            <w:pPr>
              <w:widowControl w:val="0"/>
              <w:shd w:val="clear" w:color="auto" w:fill="FFFFFF"/>
              <w:autoSpaceDE w:val="0"/>
              <w:autoSpaceDN w:val="0"/>
              <w:adjustRightInd w:val="0"/>
              <w:spacing w:line="240" w:lineRule="auto"/>
              <w:ind w:firstLine="0"/>
              <w:jc w:val="center"/>
              <w:rPr>
                <w:rFonts w:eastAsia="Times New Roman"/>
                <w:color w:val="000000"/>
                <w:kern w:val="0"/>
                <w:sz w:val="20"/>
                <w:szCs w:val="20"/>
                <w:lang w:eastAsia="ru-RU" w:bidi="ar-SA"/>
              </w:rPr>
            </w:pPr>
            <w:r w:rsidRPr="009D7F4B">
              <w:rPr>
                <w:rFonts w:eastAsia="Times New Roman"/>
                <w:color w:val="000000"/>
                <w:kern w:val="0"/>
                <w:sz w:val="20"/>
                <w:szCs w:val="20"/>
                <w:lang w:eastAsia="ru-RU" w:bidi="ar-SA"/>
              </w:rPr>
              <w:lastRenderedPageBreak/>
              <w:t>Увеличение доли местных жителей в числе работающих на предприятиях Бутурлиновского района</w:t>
            </w:r>
          </w:p>
        </w:tc>
      </w:tr>
    </w:tbl>
    <w:p w:rsidR="00C275BA" w:rsidRPr="009D7F4B" w:rsidRDefault="00C275BA" w:rsidP="004370E2">
      <w:pPr>
        <w:ind w:firstLine="0"/>
        <w:sectPr w:rsidR="00C275BA" w:rsidRPr="009D7F4B" w:rsidSect="004E79E6">
          <w:pgSz w:w="16838" w:h="11906" w:orient="landscape"/>
          <w:pgMar w:top="851" w:right="539" w:bottom="567" w:left="425" w:header="709" w:footer="709" w:gutter="0"/>
          <w:cols w:space="708"/>
          <w:titlePg/>
          <w:docGrid w:linePitch="381"/>
        </w:sectPr>
      </w:pPr>
    </w:p>
    <w:p w:rsidR="00D64833" w:rsidRDefault="003646DF" w:rsidP="00D64833">
      <w:pPr>
        <w:ind w:firstLine="709"/>
        <w:jc w:val="right"/>
      </w:pPr>
      <w:r w:rsidRPr="009D7F4B">
        <w:lastRenderedPageBreak/>
        <w:t xml:space="preserve">Приложение Г. </w:t>
      </w:r>
    </w:p>
    <w:p w:rsidR="00627D71" w:rsidRPr="009D7F4B" w:rsidRDefault="003646DF" w:rsidP="003646DF">
      <w:pPr>
        <w:ind w:firstLine="709"/>
      </w:pPr>
      <w:r w:rsidRPr="009D7F4B">
        <w:t xml:space="preserve">Ключевые первостепенные стратегические проекты </w:t>
      </w:r>
      <w:r w:rsidR="008C2FF9" w:rsidRPr="009D7F4B">
        <w:br/>
      </w:r>
      <w:r w:rsidRPr="009D7F4B">
        <w:t>Бутурлиновского муниципального района</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1 Реконструкция водопроводных сетей в г. Бутурлиновка и на территории района.</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2 Строительство стационара со вспомогательными объектами для БУЗ ВО «Бутурлиновская РБ».</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3 Строительство районного дома культуры в г. Бутурлиновка и культурно-досугового центра в р.п.</w:t>
      </w:r>
      <w:r w:rsidR="00404A64" w:rsidRPr="009D7F4B">
        <w:rPr>
          <w:color w:val="000000"/>
          <w:kern w:val="24"/>
          <w:szCs w:val="28"/>
          <w:lang w:eastAsia="ru-RU"/>
        </w:rPr>
        <w:t xml:space="preserve"> </w:t>
      </w:r>
      <w:r w:rsidRPr="009D7F4B">
        <w:rPr>
          <w:color w:val="000000"/>
          <w:kern w:val="24"/>
          <w:szCs w:val="28"/>
          <w:lang w:eastAsia="ru-RU"/>
        </w:rPr>
        <w:t>Н</w:t>
      </w:r>
      <w:r w:rsidR="00404A64" w:rsidRPr="009D7F4B">
        <w:rPr>
          <w:color w:val="000000"/>
          <w:kern w:val="24"/>
          <w:szCs w:val="28"/>
          <w:lang w:eastAsia="ru-RU"/>
        </w:rPr>
        <w:t xml:space="preserve">ижний </w:t>
      </w:r>
      <w:r w:rsidRPr="009D7F4B">
        <w:rPr>
          <w:color w:val="000000"/>
          <w:kern w:val="24"/>
          <w:szCs w:val="28"/>
          <w:lang w:eastAsia="ru-RU"/>
        </w:rPr>
        <w:t>Кисляй.</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 xml:space="preserve">4 Строительство детского сада на 220 мест в г.Бутурлиновка. </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5 Строительство врачебной амбулатории в с.В.Архангельское и ФАПов в с.Кучеряевка, с.Карайчевка, п.Зеленый, с.Макогоново, с.Елизаветино, с.Филиппенково, г.Бутурлиновка (Заречное, Березовка), п. Красный, с.Дмитриевка, с.Марьевка, с.Гвазда-2, с.Гвазда-3(Горское), с.Пузево (Терновка), д.Чернавка, с.Пирамиды, п.М.Кисляй.</w:t>
      </w:r>
    </w:p>
    <w:p w:rsidR="003646DF" w:rsidRPr="009D7F4B" w:rsidRDefault="003646DF" w:rsidP="003646DF">
      <w:pPr>
        <w:ind w:firstLine="709"/>
        <w:rPr>
          <w:color w:val="000000"/>
          <w:kern w:val="24"/>
          <w:szCs w:val="28"/>
          <w:lang w:eastAsia="ru-RU"/>
        </w:rPr>
      </w:pPr>
      <w:r w:rsidRPr="009D7F4B">
        <w:rPr>
          <w:color w:val="000000"/>
          <w:kern w:val="24"/>
          <w:szCs w:val="28"/>
          <w:lang w:eastAsia="ru-RU"/>
        </w:rPr>
        <w:t>6 Строительство объездной дороги в г. Бутурлиновка.</w:t>
      </w:r>
    </w:p>
    <w:p w:rsidR="003646DF" w:rsidRPr="00EF6900" w:rsidRDefault="003646DF" w:rsidP="003646DF">
      <w:pPr>
        <w:ind w:firstLine="709"/>
        <w:rPr>
          <w:color w:val="000000"/>
          <w:kern w:val="24"/>
          <w:szCs w:val="28"/>
          <w:lang w:eastAsia="ru-RU"/>
        </w:rPr>
      </w:pPr>
      <w:r w:rsidRPr="009D7F4B">
        <w:rPr>
          <w:color w:val="000000"/>
          <w:kern w:val="24"/>
          <w:szCs w:val="28"/>
          <w:lang w:eastAsia="ru-RU"/>
        </w:rPr>
        <w:t>7.Реконструкция стадиона в г.</w:t>
      </w:r>
      <w:r w:rsidR="00404A64" w:rsidRPr="009D7F4B">
        <w:rPr>
          <w:color w:val="000000"/>
          <w:kern w:val="24"/>
          <w:szCs w:val="28"/>
          <w:lang w:eastAsia="ru-RU"/>
        </w:rPr>
        <w:t xml:space="preserve"> </w:t>
      </w:r>
      <w:r w:rsidRPr="009D7F4B">
        <w:rPr>
          <w:color w:val="000000"/>
          <w:kern w:val="24"/>
          <w:szCs w:val="28"/>
          <w:lang w:eastAsia="ru-RU"/>
        </w:rPr>
        <w:t>Бутурлиновка.</w:t>
      </w:r>
    </w:p>
    <w:p w:rsidR="003646DF" w:rsidRDefault="003646DF" w:rsidP="003646DF">
      <w:pPr>
        <w:ind w:firstLine="709"/>
        <w:rPr>
          <w:color w:val="000000"/>
          <w:kern w:val="24"/>
          <w:szCs w:val="28"/>
          <w:lang w:eastAsia="ru-RU"/>
        </w:rPr>
      </w:pPr>
      <w:r w:rsidRPr="00EF6900">
        <w:rPr>
          <w:color w:val="000000"/>
          <w:kern w:val="24"/>
          <w:szCs w:val="28"/>
          <w:lang w:eastAsia="ru-RU"/>
        </w:rPr>
        <w:t>8 Развитие агропромышленного комплекса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 xml:space="preserve">- </w:t>
      </w:r>
      <w:r w:rsidRPr="00EF6900">
        <w:rPr>
          <w:color w:val="000000"/>
          <w:kern w:val="24"/>
          <w:szCs w:val="28"/>
          <w:lang w:eastAsia="ru-RU"/>
        </w:rPr>
        <w:t>строительство ж</w:t>
      </w:r>
      <w:r w:rsidR="00CE1EEE">
        <w:rPr>
          <w:color w:val="000000"/>
          <w:kern w:val="24"/>
          <w:szCs w:val="28"/>
          <w:lang w:eastAsia="ru-RU"/>
        </w:rPr>
        <w:t>ивотноводческого комплекса на 330</w:t>
      </w:r>
      <w:r w:rsidRPr="00EF6900">
        <w:rPr>
          <w:color w:val="000000"/>
          <w:kern w:val="24"/>
          <w:szCs w:val="28"/>
          <w:lang w:eastAsia="ru-RU"/>
        </w:rPr>
        <w:t>0 голов компанией «ЭкоНиваАгро»</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предприятия по глубокой переработке зерна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создание производства по глубокой переработке древесины</w:t>
      </w:r>
      <w:r>
        <w:rPr>
          <w:color w:val="000000"/>
          <w:kern w:val="24"/>
          <w:szCs w:val="28"/>
          <w:lang w:eastAsia="ru-RU"/>
        </w:rPr>
        <w:t>;</w:t>
      </w:r>
    </w:p>
    <w:p w:rsidR="003646DF" w:rsidRDefault="003646DF" w:rsidP="003646DF">
      <w:pPr>
        <w:ind w:firstLine="709"/>
        <w:rPr>
          <w:szCs w:val="28"/>
        </w:rPr>
      </w:pPr>
      <w:r>
        <w:rPr>
          <w:color w:val="000000"/>
          <w:kern w:val="24"/>
          <w:szCs w:val="28"/>
          <w:lang w:eastAsia="ru-RU"/>
        </w:rPr>
        <w:t>-</w:t>
      </w:r>
      <w:r w:rsidRPr="00EF6900">
        <w:rPr>
          <w:color w:val="000000"/>
          <w:kern w:val="24"/>
          <w:szCs w:val="28"/>
          <w:lang w:eastAsia="ru-RU"/>
        </w:rPr>
        <w:t xml:space="preserve"> модернизация производства</w:t>
      </w:r>
      <w:r>
        <w:rPr>
          <w:color w:val="000000"/>
          <w:kern w:val="24"/>
          <w:szCs w:val="28"/>
          <w:lang w:eastAsia="ru-RU"/>
        </w:rPr>
        <w:t xml:space="preserve"> </w:t>
      </w:r>
      <w:r w:rsidRPr="00EF6900">
        <w:rPr>
          <w:color w:val="000000"/>
          <w:kern w:val="24"/>
          <w:szCs w:val="28"/>
          <w:lang w:eastAsia="ru-RU"/>
        </w:rPr>
        <w:t>ООО</w:t>
      </w:r>
      <w:r w:rsidRPr="00EF6900">
        <w:rPr>
          <w:szCs w:val="28"/>
        </w:rPr>
        <w:t xml:space="preserve"> «Бутурлиновский мясокомбинат» с созданием «комбината полного цикла»</w:t>
      </w:r>
      <w:r>
        <w:rPr>
          <w:szCs w:val="28"/>
        </w:rPr>
        <w:t>;</w:t>
      </w:r>
    </w:p>
    <w:p w:rsidR="003646DF" w:rsidRDefault="003646DF" w:rsidP="003646DF">
      <w:pPr>
        <w:ind w:firstLine="709"/>
        <w:rPr>
          <w:szCs w:val="28"/>
        </w:rPr>
      </w:pPr>
      <w:r>
        <w:rPr>
          <w:szCs w:val="28"/>
        </w:rPr>
        <w:t>-</w:t>
      </w:r>
      <w:r w:rsidRPr="00EF6900">
        <w:rPr>
          <w:szCs w:val="28"/>
        </w:rPr>
        <w:t xml:space="preserve"> обновление основных фондов в</w:t>
      </w:r>
      <w:r>
        <w:rPr>
          <w:szCs w:val="28"/>
        </w:rPr>
        <w:t>:</w:t>
      </w:r>
      <w:r w:rsidRPr="00EF6900">
        <w:rPr>
          <w:szCs w:val="28"/>
        </w:rPr>
        <w:t xml:space="preserve"> 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w:t>
      </w:r>
      <w:r>
        <w:rPr>
          <w:szCs w:val="28"/>
        </w:rPr>
        <w:t>ния», АО </w:t>
      </w:r>
      <w:r w:rsidRPr="00EF6900">
        <w:rPr>
          <w:szCs w:val="28"/>
        </w:rPr>
        <w:t>«Бутурлиновкахлеб»</w:t>
      </w:r>
      <w:r>
        <w:rPr>
          <w:szCs w:val="28"/>
        </w:rPr>
        <w:t>;</w:t>
      </w:r>
    </w:p>
    <w:p w:rsidR="003646DF" w:rsidRDefault="003646DF" w:rsidP="003646DF">
      <w:pPr>
        <w:ind w:firstLine="709"/>
        <w:rPr>
          <w:color w:val="000000"/>
          <w:kern w:val="24"/>
          <w:szCs w:val="28"/>
          <w:lang w:eastAsia="ru-RU"/>
        </w:rPr>
      </w:pPr>
      <w:r>
        <w:rPr>
          <w:szCs w:val="28"/>
        </w:rPr>
        <w:t>-</w:t>
      </w:r>
      <w:r w:rsidRPr="00EF6900">
        <w:rPr>
          <w:szCs w:val="28"/>
        </w:rPr>
        <w:t xml:space="preserve"> </w:t>
      </w:r>
      <w:r w:rsidRPr="00EF6900">
        <w:rPr>
          <w:color w:val="000000"/>
          <w:kern w:val="24"/>
          <w:szCs w:val="28"/>
          <w:lang w:eastAsia="ru-RU"/>
        </w:rPr>
        <w:t>строительство площадки для молодняка КРС ООО «Нижнекисляйские свеклосемена»</w:t>
      </w:r>
      <w:r>
        <w:rPr>
          <w:color w:val="000000"/>
          <w:kern w:val="24"/>
          <w:szCs w:val="28"/>
          <w:lang w:eastAsia="ru-RU"/>
        </w:rPr>
        <w:t>;</w:t>
      </w:r>
    </w:p>
    <w:p w:rsidR="003646DF" w:rsidRDefault="003646DF" w:rsidP="003646DF">
      <w:pPr>
        <w:ind w:firstLine="709"/>
        <w:rPr>
          <w:color w:val="000000"/>
          <w:kern w:val="24"/>
          <w:szCs w:val="28"/>
          <w:lang w:eastAsia="ru-RU"/>
        </w:rPr>
      </w:pPr>
      <w:r>
        <w:rPr>
          <w:color w:val="000000"/>
          <w:kern w:val="24"/>
          <w:szCs w:val="28"/>
          <w:lang w:eastAsia="ru-RU"/>
        </w:rPr>
        <w:lastRenderedPageBreak/>
        <w:t>-</w:t>
      </w:r>
      <w:r w:rsidRPr="00EF6900">
        <w:rPr>
          <w:color w:val="000000"/>
          <w:kern w:val="24"/>
          <w:szCs w:val="28"/>
          <w:lang w:eastAsia="ru-RU"/>
        </w:rPr>
        <w:t xml:space="preserve"> строительство здания для молодняка КРС ООО «Бутурлиновский Агрокомплекс»</w:t>
      </w:r>
      <w:r>
        <w:rPr>
          <w:color w:val="000000"/>
          <w:kern w:val="24"/>
          <w:szCs w:val="28"/>
          <w:lang w:eastAsia="ru-RU"/>
        </w:rPr>
        <w:t>;</w:t>
      </w:r>
    </w:p>
    <w:p w:rsidR="003646DF" w:rsidRPr="00EF6900" w:rsidRDefault="003646DF" w:rsidP="003646DF">
      <w:pPr>
        <w:ind w:firstLine="709"/>
        <w:rPr>
          <w:color w:val="000000"/>
          <w:kern w:val="24"/>
          <w:szCs w:val="28"/>
          <w:lang w:eastAsia="ru-RU"/>
        </w:rPr>
      </w:pPr>
      <w:r>
        <w:rPr>
          <w:color w:val="000000"/>
          <w:kern w:val="24"/>
          <w:szCs w:val="28"/>
          <w:lang w:eastAsia="ru-RU"/>
        </w:rPr>
        <w:t>-</w:t>
      </w:r>
      <w:r w:rsidRPr="00EF6900">
        <w:rPr>
          <w:color w:val="000000"/>
          <w:kern w:val="24"/>
          <w:szCs w:val="28"/>
          <w:lang w:eastAsia="ru-RU"/>
        </w:rPr>
        <w:t xml:space="preserve"> техническое перевооружение сельскохозяйственных предприятий, организация и </w:t>
      </w:r>
      <w:r>
        <w:rPr>
          <w:color w:val="000000"/>
          <w:kern w:val="24"/>
          <w:szCs w:val="28"/>
          <w:lang w:eastAsia="ru-RU"/>
        </w:rPr>
        <w:t>реконструкция плодо</w:t>
      </w:r>
      <w:r w:rsidRPr="00EF6900">
        <w:rPr>
          <w:color w:val="000000"/>
          <w:kern w:val="24"/>
          <w:szCs w:val="28"/>
          <w:lang w:eastAsia="ru-RU"/>
        </w:rPr>
        <w:t>питомника, строительство тепличного комплекса, реконструкция рыбхоза.</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9 Развитие инфраструктуры для реализации проектов глубокой переработки сельскохозяйственной продукции.</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10 Строительство Бутурлиновского межмуниципального экологического отходоперерабатывающего комплекса и очистных сооружений.</w:t>
      </w:r>
    </w:p>
    <w:p w:rsidR="003646DF" w:rsidRPr="00EF6900" w:rsidRDefault="003646DF" w:rsidP="003646DF">
      <w:pPr>
        <w:ind w:firstLine="709"/>
        <w:rPr>
          <w:color w:val="000000"/>
          <w:kern w:val="24"/>
          <w:szCs w:val="28"/>
          <w:lang w:eastAsia="ru-RU"/>
        </w:rPr>
      </w:pPr>
      <w:r w:rsidRPr="00EF6900">
        <w:rPr>
          <w:color w:val="000000"/>
          <w:kern w:val="24"/>
          <w:szCs w:val="28"/>
          <w:lang w:eastAsia="ru-RU"/>
        </w:rPr>
        <w:t>11 Разработка комплекса мер по информационной и технической поддержке субъектов малого и среднего предпринимательства.</w:t>
      </w:r>
    </w:p>
    <w:p w:rsidR="003646DF" w:rsidRDefault="003646DF" w:rsidP="00F0398F">
      <w:pPr>
        <w:ind w:firstLine="709"/>
        <w:rPr>
          <w:color w:val="212121"/>
          <w:szCs w:val="28"/>
        </w:rPr>
      </w:pPr>
      <w:r w:rsidRPr="00EF6900">
        <w:rPr>
          <w:color w:val="000000"/>
          <w:kern w:val="24"/>
          <w:szCs w:val="28"/>
          <w:lang w:eastAsia="ru-RU"/>
        </w:rPr>
        <w:t>12 Ф</w:t>
      </w:r>
      <w:r w:rsidRPr="00EF6900">
        <w:rPr>
          <w:color w:val="212121"/>
          <w:szCs w:val="28"/>
        </w:rPr>
        <w:t>ормирование системы дистанционного дополнительного образования.</w:t>
      </w:r>
    </w:p>
    <w:p w:rsidR="003646DF" w:rsidRDefault="003646DF" w:rsidP="00F0398F">
      <w:pPr>
        <w:pStyle w:val="afff0"/>
        <w:numPr>
          <w:ilvl w:val="0"/>
          <w:numId w:val="11"/>
        </w:numPr>
        <w:tabs>
          <w:tab w:val="left" w:pos="567"/>
        </w:tabs>
        <w:spacing w:line="360" w:lineRule="auto"/>
        <w:ind w:left="709" w:hanging="142"/>
        <w:rPr>
          <w:color w:val="212121"/>
          <w:szCs w:val="28"/>
        </w:rPr>
      </w:pPr>
      <w:r w:rsidRPr="00F0398F">
        <w:rPr>
          <w:color w:val="212121"/>
          <w:szCs w:val="28"/>
        </w:rPr>
        <w:t>Реконструкция и капитальный</w:t>
      </w:r>
      <w:r w:rsidR="00F0398F" w:rsidRPr="00F0398F">
        <w:rPr>
          <w:color w:val="212121"/>
          <w:szCs w:val="28"/>
        </w:rPr>
        <w:t xml:space="preserve"> ремонт сельских домов культуры.</w:t>
      </w:r>
    </w:p>
    <w:p w:rsidR="00F0398F" w:rsidRPr="00F0398F" w:rsidRDefault="00F0398F" w:rsidP="00F0398F">
      <w:pPr>
        <w:pStyle w:val="afff0"/>
        <w:numPr>
          <w:ilvl w:val="0"/>
          <w:numId w:val="11"/>
        </w:numPr>
        <w:tabs>
          <w:tab w:val="left" w:pos="567"/>
        </w:tabs>
        <w:spacing w:line="360" w:lineRule="auto"/>
        <w:ind w:left="709" w:hanging="142"/>
        <w:rPr>
          <w:color w:val="212121"/>
          <w:szCs w:val="28"/>
        </w:rPr>
      </w:pPr>
      <w:r>
        <w:rPr>
          <w:color w:val="212121"/>
          <w:szCs w:val="28"/>
        </w:rPr>
        <w:t>Формирование комфортной городской среды, с учетом создания необходимой спортивной инфраструктуры.</w:t>
      </w:r>
    </w:p>
    <w:p w:rsidR="00F0398F" w:rsidRPr="00F0398F" w:rsidRDefault="00F0398F" w:rsidP="00F0398F">
      <w:pPr>
        <w:ind w:left="567" w:firstLine="0"/>
        <w:rPr>
          <w:color w:val="212121"/>
          <w:szCs w:val="28"/>
        </w:rPr>
      </w:pPr>
    </w:p>
    <w:p w:rsidR="00D64833" w:rsidRDefault="007C76C0" w:rsidP="00F0398F">
      <w:pPr>
        <w:ind w:firstLine="709"/>
        <w:jc w:val="right"/>
      </w:pPr>
      <w:r>
        <w:rPr>
          <w:b/>
          <w:color w:val="212121"/>
          <w:sz w:val="44"/>
          <w:szCs w:val="44"/>
        </w:rPr>
        <w:br w:type="page"/>
      </w:r>
      <w:r w:rsidR="00056C8E" w:rsidRPr="00AE2D30">
        <w:lastRenderedPageBreak/>
        <w:t xml:space="preserve">Приложение Д. </w:t>
      </w:r>
    </w:p>
    <w:p w:rsidR="00056C8E" w:rsidRPr="00AE2D30" w:rsidRDefault="00056C8E" w:rsidP="00AE2D30">
      <w:pPr>
        <w:ind w:firstLine="709"/>
      </w:pPr>
      <w:r w:rsidRPr="00AE2D30">
        <w:t>Программы Бутурлиновского муниципального района</w:t>
      </w:r>
      <w:r w:rsidRPr="00AE2D30">
        <w:rPr>
          <w:rFonts w:ascii="yandex-sans" w:eastAsia="Times New Roman" w:hAnsi="yandex-sans"/>
          <w:color w:val="000000"/>
          <w:kern w:val="0"/>
          <w:sz w:val="23"/>
          <w:szCs w:val="23"/>
          <w:lang w:eastAsia="ru-RU" w:bidi="ar-SA"/>
        </w:rPr>
        <w:t xml:space="preserve">, </w:t>
      </w:r>
      <w:r w:rsidRPr="00AE2D30">
        <w:t>обеспечивающие реализацию Стратегии социально-экономического развития до 2035 г.</w:t>
      </w:r>
      <w:r w:rsidR="00CC0D25">
        <w:t xml:space="preserve"> и достижение целей</w:t>
      </w:r>
    </w:p>
    <w:p w:rsidR="00A066E4" w:rsidRDefault="00A066E4" w:rsidP="00AE2D30">
      <w:pPr>
        <w:tabs>
          <w:tab w:val="left" w:pos="8455"/>
        </w:tabs>
        <w:rPr>
          <w:szCs w:val="28"/>
        </w:rPr>
      </w:pPr>
    </w:p>
    <w:p w:rsidR="0032415D" w:rsidRDefault="0032415D" w:rsidP="00AE2D30">
      <w:pPr>
        <w:tabs>
          <w:tab w:val="left" w:pos="8455"/>
        </w:tabs>
        <w:rPr>
          <w:szCs w:val="28"/>
        </w:rPr>
      </w:pPr>
      <w:r>
        <w:rPr>
          <w:szCs w:val="28"/>
        </w:rPr>
        <w:t xml:space="preserve">Цель 1 </w:t>
      </w:r>
      <w:r w:rsidRPr="007F7A07">
        <w:rPr>
          <w:rFonts w:eastAsia="Times New Roman"/>
          <w:szCs w:val="28"/>
          <w:lang w:eastAsia="ru-RU"/>
        </w:rPr>
        <w:t xml:space="preserve">– </w:t>
      </w:r>
      <w:r>
        <w:rPr>
          <w:rFonts w:eastAsia="Times New Roman"/>
          <w:szCs w:val="28"/>
          <w:lang w:eastAsia="ru-RU"/>
        </w:rPr>
        <w:t>«</w:t>
      </w:r>
      <w:r w:rsidRPr="007F7A07">
        <w:rPr>
          <w:rFonts w:eastAsia="Times New Roman"/>
          <w:szCs w:val="28"/>
          <w:lang w:eastAsia="ru-RU"/>
        </w:rPr>
        <w:t>Сохранение и приумножение человеческого капитала</w:t>
      </w:r>
      <w:r>
        <w:rPr>
          <w:rFonts w:eastAsia="Times New Roman"/>
          <w:szCs w:val="28"/>
          <w:lang w:eastAsia="ru-RU"/>
        </w:rPr>
        <w:t>»:</w:t>
      </w:r>
    </w:p>
    <w:p w:rsidR="00047F46" w:rsidRDefault="00047F46" w:rsidP="00AE2D30">
      <w:pPr>
        <w:tabs>
          <w:tab w:val="left" w:pos="8455"/>
        </w:tabs>
        <w:rPr>
          <w:szCs w:val="28"/>
        </w:rPr>
      </w:pPr>
      <w:r w:rsidRPr="00AE2D30">
        <w:rPr>
          <w:szCs w:val="28"/>
        </w:rPr>
        <w:t>1</w:t>
      </w:r>
      <w:r w:rsidR="0085425A">
        <w:rPr>
          <w:szCs w:val="28"/>
        </w:rPr>
        <w:t>.</w:t>
      </w:r>
      <w:r w:rsidR="00AE2D30" w:rsidRPr="00AE2D30">
        <w:rPr>
          <w:szCs w:val="28"/>
        </w:rPr>
        <w:t xml:space="preserve"> </w:t>
      </w:r>
      <w:r w:rsidR="0085425A" w:rsidRPr="00AE2D30">
        <w:rPr>
          <w:bCs/>
          <w:color w:val="000000"/>
          <w:szCs w:val="28"/>
          <w:lang w:eastAsia="ru-RU"/>
        </w:rPr>
        <w:t xml:space="preserve">Развитие района </w:t>
      </w:r>
    </w:p>
    <w:p w:rsidR="00CD16A5" w:rsidRDefault="00AE2D30" w:rsidP="00AE2D30">
      <w:pPr>
        <w:rPr>
          <w:szCs w:val="28"/>
        </w:rPr>
      </w:pPr>
      <w:r w:rsidRPr="00AE2D30">
        <w:rPr>
          <w:szCs w:val="28"/>
        </w:rPr>
        <w:t>2</w:t>
      </w:r>
      <w:r w:rsidR="0085425A">
        <w:rPr>
          <w:szCs w:val="28"/>
        </w:rPr>
        <w:t>.</w:t>
      </w:r>
      <w:r w:rsidRPr="00AE2D30">
        <w:rPr>
          <w:szCs w:val="28"/>
        </w:rPr>
        <w:t xml:space="preserve"> </w:t>
      </w:r>
      <w:r w:rsidR="0085425A" w:rsidRPr="00AE2D30">
        <w:rPr>
          <w:szCs w:val="28"/>
        </w:rPr>
        <w:t>Развитие образования</w:t>
      </w:r>
    </w:p>
    <w:p w:rsidR="00047F46" w:rsidRDefault="00047F46" w:rsidP="00AE2D30">
      <w:pPr>
        <w:rPr>
          <w:szCs w:val="28"/>
        </w:rPr>
      </w:pPr>
      <w:r w:rsidRPr="00AE2D30">
        <w:rPr>
          <w:szCs w:val="28"/>
        </w:rPr>
        <w:t>3</w:t>
      </w:r>
      <w:r w:rsidR="0085425A">
        <w:rPr>
          <w:szCs w:val="28"/>
        </w:rPr>
        <w:t>.</w:t>
      </w:r>
      <w:r w:rsidRPr="00AE2D30">
        <w:rPr>
          <w:szCs w:val="28"/>
        </w:rPr>
        <w:t xml:space="preserve"> </w:t>
      </w:r>
      <w:r w:rsidR="0085425A" w:rsidRPr="00AE2D30">
        <w:rPr>
          <w:szCs w:val="28"/>
        </w:rPr>
        <w:t>Развитие культуры, туризма и спорта</w:t>
      </w:r>
    </w:p>
    <w:p w:rsidR="0032415D" w:rsidRPr="00AE2D30" w:rsidRDefault="0032415D" w:rsidP="00AE2D30">
      <w:pPr>
        <w:rPr>
          <w:szCs w:val="28"/>
        </w:rPr>
      </w:pPr>
      <w:r>
        <w:rPr>
          <w:rFonts w:eastAsia="Times New Roman"/>
          <w:szCs w:val="28"/>
          <w:lang w:eastAsia="ru-RU"/>
        </w:rPr>
        <w:t>Цели</w:t>
      </w:r>
      <w:r w:rsidRPr="007F7A07">
        <w:rPr>
          <w:rFonts w:eastAsia="Times New Roman"/>
          <w:szCs w:val="28"/>
          <w:lang w:eastAsia="ru-RU"/>
        </w:rPr>
        <w:t xml:space="preserve"> 2</w:t>
      </w:r>
      <w:r>
        <w:rPr>
          <w:rFonts w:eastAsia="Times New Roman"/>
          <w:szCs w:val="28"/>
          <w:lang w:eastAsia="ru-RU"/>
        </w:rPr>
        <w:t xml:space="preserve"> и 3</w:t>
      </w:r>
      <w:r w:rsidRPr="007F7A07">
        <w:rPr>
          <w:rFonts w:eastAsia="Times New Roman"/>
          <w:szCs w:val="28"/>
          <w:lang w:eastAsia="ru-RU"/>
        </w:rPr>
        <w:t xml:space="preserve"> – </w:t>
      </w:r>
      <w:r>
        <w:rPr>
          <w:rFonts w:eastAsia="Times New Roman"/>
          <w:szCs w:val="28"/>
          <w:lang w:eastAsia="ru-RU"/>
        </w:rPr>
        <w:t>«</w:t>
      </w:r>
      <w:r w:rsidRPr="007F7A07">
        <w:rPr>
          <w:rFonts w:eastAsia="Times New Roman"/>
          <w:szCs w:val="28"/>
          <w:lang w:eastAsia="ru-RU"/>
        </w:rPr>
        <w:t>Обеспечение достойных условий для жизни граждан района</w:t>
      </w:r>
      <w:r w:rsidR="00CC0D25">
        <w:rPr>
          <w:rFonts w:eastAsia="Times New Roman"/>
          <w:szCs w:val="28"/>
          <w:lang w:eastAsia="ru-RU"/>
        </w:rPr>
        <w:t>»</w:t>
      </w:r>
      <w:r>
        <w:rPr>
          <w:rFonts w:eastAsia="Times New Roman"/>
          <w:szCs w:val="28"/>
          <w:lang w:eastAsia="ru-RU"/>
        </w:rPr>
        <w:t xml:space="preserve"> и </w:t>
      </w:r>
      <w:r w:rsidR="00CC0D25">
        <w:rPr>
          <w:rFonts w:eastAsia="Times New Roman"/>
          <w:szCs w:val="28"/>
          <w:lang w:eastAsia="ru-RU"/>
        </w:rPr>
        <w:t>«</w:t>
      </w:r>
      <w:r>
        <w:rPr>
          <w:rFonts w:eastAsia="Times New Roman"/>
          <w:szCs w:val="28"/>
          <w:lang w:eastAsia="ru-RU"/>
        </w:rPr>
        <w:t>Достижение</w:t>
      </w:r>
      <w:r w:rsidRPr="00DE6143">
        <w:rPr>
          <w:rFonts w:eastAsia="Times New Roman"/>
          <w:szCs w:val="28"/>
          <w:lang w:eastAsia="ru-RU"/>
        </w:rPr>
        <w:t xml:space="preserve"> </w:t>
      </w:r>
      <w:r w:rsidRPr="007F7A07">
        <w:rPr>
          <w:rFonts w:eastAsia="Times New Roman"/>
          <w:szCs w:val="28"/>
          <w:lang w:eastAsia="ru-RU"/>
        </w:rPr>
        <w:t>Бутурлиновск</w:t>
      </w:r>
      <w:r>
        <w:rPr>
          <w:rFonts w:eastAsia="Times New Roman"/>
          <w:szCs w:val="28"/>
          <w:lang w:eastAsia="ru-RU"/>
        </w:rPr>
        <w:t>им</w:t>
      </w:r>
      <w:r w:rsidRPr="007F7A07">
        <w:rPr>
          <w:rFonts w:eastAsia="Times New Roman"/>
          <w:szCs w:val="28"/>
          <w:lang w:eastAsia="ru-RU"/>
        </w:rPr>
        <w:t xml:space="preserve"> </w:t>
      </w:r>
      <w:r>
        <w:rPr>
          <w:rFonts w:eastAsia="Times New Roman"/>
          <w:szCs w:val="28"/>
          <w:lang w:eastAsia="ru-RU"/>
        </w:rPr>
        <w:t>муниципальным районом высоких позиций</w:t>
      </w:r>
      <w:r w:rsidRPr="007F7A07">
        <w:rPr>
          <w:rFonts w:eastAsia="Times New Roman"/>
          <w:szCs w:val="28"/>
          <w:lang w:eastAsia="ru-RU"/>
        </w:rPr>
        <w:t xml:space="preserve"> в экономике Воронежской области</w:t>
      </w:r>
      <w:r w:rsidR="00CC0D25">
        <w:rPr>
          <w:rFonts w:eastAsia="Times New Roman"/>
          <w:szCs w:val="28"/>
          <w:lang w:eastAsia="ru-RU"/>
        </w:rPr>
        <w:t>»:</w:t>
      </w:r>
    </w:p>
    <w:p w:rsidR="00AE2D30" w:rsidRDefault="00AE2D30" w:rsidP="00AE2D30">
      <w:pPr>
        <w:tabs>
          <w:tab w:val="left" w:pos="8455"/>
        </w:tabs>
        <w:rPr>
          <w:szCs w:val="28"/>
        </w:rPr>
      </w:pPr>
      <w:r w:rsidRPr="00AE2D30">
        <w:rPr>
          <w:szCs w:val="28"/>
        </w:rPr>
        <w:t>4</w:t>
      </w:r>
      <w:r w:rsidR="0085425A">
        <w:rPr>
          <w:szCs w:val="28"/>
        </w:rPr>
        <w:t>.</w:t>
      </w:r>
      <w:r w:rsidRPr="00AE2D30">
        <w:rPr>
          <w:szCs w:val="28"/>
        </w:rPr>
        <w:t xml:space="preserve"> </w:t>
      </w:r>
      <w:r w:rsidR="0085425A" w:rsidRPr="00AE2D30">
        <w:rPr>
          <w:szCs w:val="28"/>
        </w:rPr>
        <w:t>Развитие сельского хозяйства, производства пищевых продуктов и инфраструктуры агропродовольственного рынка</w:t>
      </w:r>
    </w:p>
    <w:p w:rsidR="00AE2D30" w:rsidRPr="00AE2D30" w:rsidRDefault="00AE2D30" w:rsidP="00AE2D30">
      <w:pPr>
        <w:rPr>
          <w:bCs/>
          <w:color w:val="000000"/>
          <w:szCs w:val="28"/>
          <w:lang w:eastAsia="ru-RU"/>
        </w:rPr>
      </w:pPr>
      <w:r w:rsidRPr="00AE2D30">
        <w:rPr>
          <w:bCs/>
          <w:color w:val="000000"/>
          <w:szCs w:val="28"/>
          <w:lang w:eastAsia="ru-RU"/>
        </w:rPr>
        <w:t>5</w:t>
      </w:r>
      <w:r w:rsidR="0085425A">
        <w:rPr>
          <w:bCs/>
          <w:color w:val="000000"/>
          <w:szCs w:val="28"/>
          <w:lang w:eastAsia="ru-RU"/>
        </w:rPr>
        <w:t>.</w:t>
      </w:r>
      <w:r w:rsidRPr="00AE2D30">
        <w:rPr>
          <w:bCs/>
          <w:color w:val="000000"/>
          <w:szCs w:val="28"/>
          <w:lang w:eastAsia="ru-RU"/>
        </w:rPr>
        <w:t xml:space="preserve"> </w:t>
      </w:r>
      <w:r w:rsidR="0085425A" w:rsidRPr="00AE2D30">
        <w:rPr>
          <w:szCs w:val="28"/>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городских и сельских поселений</w:t>
      </w:r>
    </w:p>
    <w:p w:rsidR="00D64833" w:rsidRDefault="005C6BD5" w:rsidP="00D64833">
      <w:pPr>
        <w:ind w:firstLine="709"/>
        <w:jc w:val="right"/>
      </w:pPr>
      <w:r>
        <w:br w:type="page"/>
      </w:r>
      <w:r w:rsidR="000D21BC" w:rsidRPr="0085425A">
        <w:lastRenderedPageBreak/>
        <w:t xml:space="preserve">Приложение </w:t>
      </w:r>
      <w:r w:rsidR="00223D5A" w:rsidRPr="0085425A">
        <w:t>Е</w:t>
      </w:r>
      <w:r w:rsidR="000D21BC" w:rsidRPr="0085425A">
        <w:t xml:space="preserve">. </w:t>
      </w:r>
    </w:p>
    <w:p w:rsidR="00223D5A" w:rsidRPr="006672A5" w:rsidRDefault="00223D5A" w:rsidP="00223D5A">
      <w:pPr>
        <w:ind w:firstLine="709"/>
        <w:rPr>
          <w:rFonts w:eastAsia="Times New Roman"/>
          <w:kern w:val="0"/>
          <w:szCs w:val="28"/>
          <w:lang w:eastAsia="ru-RU" w:bidi="ar-SA"/>
        </w:rPr>
      </w:pPr>
      <w:r w:rsidRPr="0085425A">
        <w:rPr>
          <w:rFonts w:eastAsia="Times New Roman"/>
          <w:kern w:val="0"/>
          <w:szCs w:val="28"/>
          <w:lang w:eastAsia="ru-RU" w:bidi="ar-SA"/>
        </w:rPr>
        <w:t>Экономические специализации Бутурл</w:t>
      </w:r>
      <w:r w:rsidR="005C6BD5">
        <w:rPr>
          <w:rFonts w:eastAsia="Times New Roman"/>
          <w:kern w:val="0"/>
          <w:szCs w:val="28"/>
          <w:lang w:eastAsia="ru-RU" w:bidi="ar-SA"/>
        </w:rPr>
        <w:t>иновского муниципального района</w:t>
      </w:r>
    </w:p>
    <w:p w:rsidR="00223D5A" w:rsidRDefault="00223D5A" w:rsidP="00223D5A">
      <w:pPr>
        <w:autoSpaceDE w:val="0"/>
        <w:autoSpaceDN w:val="0"/>
        <w:adjustRightInd w:val="0"/>
        <w:spacing w:line="240" w:lineRule="auto"/>
        <w:jc w:val="right"/>
        <w:rPr>
          <w:szCs w:val="28"/>
        </w:rPr>
      </w:pPr>
    </w:p>
    <w:p w:rsidR="00D64833" w:rsidRDefault="0018726A" w:rsidP="005B0A81">
      <w:pPr>
        <w:ind w:firstLine="709"/>
        <w:jc w:val="left"/>
        <w:rPr>
          <w:szCs w:val="24"/>
        </w:rPr>
      </w:pPr>
      <w:r w:rsidRPr="00123D4A">
        <w:rPr>
          <w:b/>
          <w:szCs w:val="24"/>
        </w:rPr>
        <w:t>Отрасли перспективной эффективной экономической специализации:</w:t>
      </w:r>
      <w:r w:rsidRPr="00123D4A">
        <w:rPr>
          <w:szCs w:val="24"/>
        </w:rPr>
        <w:t xml:space="preserve"> </w:t>
      </w:r>
    </w:p>
    <w:p w:rsidR="00D64833" w:rsidRPr="00D64833" w:rsidRDefault="00D64833" w:rsidP="00D64833">
      <w:pPr>
        <w:pStyle w:val="afff0"/>
        <w:numPr>
          <w:ilvl w:val="0"/>
          <w:numId w:val="10"/>
        </w:numPr>
        <w:rPr>
          <w:szCs w:val="24"/>
        </w:rPr>
      </w:pPr>
      <w:r>
        <w:rPr>
          <w:szCs w:val="24"/>
        </w:rPr>
        <w:t>Р</w:t>
      </w:r>
      <w:r w:rsidRPr="00D64833">
        <w:rPr>
          <w:szCs w:val="24"/>
        </w:rPr>
        <w:t>астениеводство</w:t>
      </w:r>
      <w:r w:rsidR="0018726A" w:rsidRPr="00D64833">
        <w:rPr>
          <w:szCs w:val="24"/>
        </w:rPr>
        <w:t xml:space="preserve"> и животноводство,</w:t>
      </w:r>
      <w:r w:rsidR="0018726A" w:rsidRPr="00D64833">
        <w:rPr>
          <w:bCs/>
          <w:szCs w:val="24"/>
        </w:rPr>
        <w:t xml:space="preserve"> предоставление соответствующих услуг в этих областях</w:t>
      </w:r>
      <w:r w:rsidR="0018726A" w:rsidRPr="00D64833">
        <w:rPr>
          <w:szCs w:val="24"/>
        </w:rPr>
        <w:t xml:space="preserve">; </w:t>
      </w:r>
    </w:p>
    <w:p w:rsidR="0018726A" w:rsidRPr="00D64833" w:rsidRDefault="00D64833" w:rsidP="00D64833">
      <w:pPr>
        <w:pStyle w:val="afff0"/>
        <w:numPr>
          <w:ilvl w:val="0"/>
          <w:numId w:val="10"/>
        </w:numPr>
        <w:rPr>
          <w:szCs w:val="24"/>
        </w:rPr>
      </w:pPr>
      <w:r>
        <w:rPr>
          <w:szCs w:val="24"/>
        </w:rPr>
        <w:t>П</w:t>
      </w:r>
      <w:r w:rsidR="0018726A" w:rsidRPr="00D64833">
        <w:rPr>
          <w:szCs w:val="24"/>
        </w:rPr>
        <w:t>роизводство пищевых продуктов.</w:t>
      </w:r>
    </w:p>
    <w:p w:rsidR="00223D5A" w:rsidRPr="00E6487B" w:rsidRDefault="0018726A" w:rsidP="005B0A81">
      <w:pPr>
        <w:autoSpaceDE w:val="0"/>
        <w:autoSpaceDN w:val="0"/>
        <w:adjustRightInd w:val="0"/>
        <w:ind w:firstLine="709"/>
        <w:jc w:val="left"/>
        <w:rPr>
          <w:szCs w:val="28"/>
        </w:rPr>
      </w:pPr>
      <w:r w:rsidRPr="00123D4A">
        <w:rPr>
          <w:b/>
        </w:rPr>
        <w:t>Отрасли неэффективной специализации, но критически важные для экономики</w:t>
      </w:r>
      <w:r w:rsidRPr="00123D4A">
        <w:rPr>
          <w:b/>
          <w:szCs w:val="24"/>
        </w:rPr>
        <w:t>:</w:t>
      </w:r>
      <w:r>
        <w:rPr>
          <w:szCs w:val="24"/>
        </w:rPr>
        <w:t xml:space="preserve"> т</w:t>
      </w:r>
      <w:r w:rsidRPr="00123D4A">
        <w:rPr>
          <w:szCs w:val="24"/>
        </w:rPr>
        <w:t>уризм</w:t>
      </w:r>
      <w:r>
        <w:rPr>
          <w:szCs w:val="24"/>
        </w:rPr>
        <w:t>.</w:t>
      </w:r>
    </w:p>
    <w:sectPr w:rsidR="00223D5A" w:rsidRPr="00E6487B" w:rsidSect="005A15F4">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151" w:rsidRDefault="00FE5151" w:rsidP="00691297">
      <w:pPr>
        <w:spacing w:line="240" w:lineRule="auto"/>
      </w:pPr>
      <w:r>
        <w:separator/>
      </w:r>
    </w:p>
  </w:endnote>
  <w:endnote w:type="continuationSeparator" w:id="0">
    <w:p w:rsidR="00FE5151" w:rsidRDefault="00FE5151" w:rsidP="006912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92" w:rsidRDefault="001B30DD">
    <w:pPr>
      <w:pStyle w:val="a3"/>
      <w:jc w:val="center"/>
    </w:pPr>
    <w:fldSimple w:instr=" PAGE   \* MERGEFORMAT ">
      <w:r w:rsidR="00B63731">
        <w:rPr>
          <w:noProof/>
        </w:rPr>
        <w:t>7</w:t>
      </w:r>
    </w:fldSimple>
  </w:p>
  <w:p w:rsidR="009C0192" w:rsidRDefault="009C019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151" w:rsidRDefault="00FE5151" w:rsidP="00691297">
      <w:pPr>
        <w:spacing w:line="240" w:lineRule="auto"/>
      </w:pPr>
      <w:r>
        <w:separator/>
      </w:r>
    </w:p>
  </w:footnote>
  <w:footnote w:type="continuationSeparator" w:id="0">
    <w:p w:rsidR="00FE5151" w:rsidRDefault="00FE5151" w:rsidP="00691297">
      <w:pPr>
        <w:spacing w:line="240" w:lineRule="auto"/>
      </w:pPr>
      <w:r>
        <w:continuationSeparator/>
      </w:r>
    </w:p>
  </w:footnote>
  <w:footnote w:id="1">
    <w:p w:rsidR="009C0192" w:rsidRDefault="009C0192" w:rsidP="00691297">
      <w:pPr>
        <w:pStyle w:val="aa"/>
        <w:jc w:val="both"/>
      </w:pPr>
      <w:r>
        <w:rPr>
          <w:rStyle w:val="ac"/>
        </w:rPr>
        <w:footnoteRef/>
      </w:r>
      <w:r>
        <w:t xml:space="preserve"> По данным Росстата.</w:t>
      </w:r>
    </w:p>
  </w:footnote>
  <w:footnote w:id="2">
    <w:p w:rsidR="009C0192" w:rsidRDefault="009C0192" w:rsidP="00691297">
      <w:pPr>
        <w:pStyle w:val="aa"/>
      </w:pPr>
      <w:r>
        <w:rPr>
          <w:rStyle w:val="ac"/>
        </w:rPr>
        <w:footnoteRef/>
      </w:r>
      <w:r>
        <w:t xml:space="preserve"> По данным Росстата.</w:t>
      </w:r>
    </w:p>
  </w:footnote>
  <w:footnote w:id="3">
    <w:p w:rsidR="009C0192" w:rsidRDefault="009C0192" w:rsidP="007364A2">
      <w:pPr>
        <w:pStyle w:val="aa"/>
      </w:pPr>
      <w:r>
        <w:rPr>
          <w:rStyle w:val="ac"/>
        </w:rPr>
        <w:footnoteRef/>
      </w:r>
      <w:r>
        <w:t xml:space="preserve"> По данным Росстата и ведомственной статистики.</w:t>
      </w:r>
    </w:p>
  </w:footnote>
  <w:footnote w:id="4">
    <w:p w:rsidR="009C0192" w:rsidRDefault="009C0192" w:rsidP="00691297">
      <w:pPr>
        <w:pStyle w:val="aa"/>
      </w:pPr>
      <w:r>
        <w:rPr>
          <w:rStyle w:val="ac"/>
        </w:rPr>
        <w:footnoteRef/>
      </w:r>
      <w:r>
        <w:t xml:space="preserve"> По данным Росстата.</w:t>
      </w:r>
    </w:p>
  </w:footnote>
  <w:footnote w:id="5">
    <w:p w:rsidR="009C0192" w:rsidRDefault="009C0192" w:rsidP="00F9340A">
      <w:pPr>
        <w:pStyle w:val="aa"/>
      </w:pPr>
      <w:r>
        <w:rPr>
          <w:rStyle w:val="ac"/>
        </w:rPr>
        <w:footnoteRef/>
      </w:r>
      <w:r>
        <w:t xml:space="preserve"> По данным Росстата и ведомственной статистики.</w:t>
      </w:r>
    </w:p>
  </w:footnote>
  <w:footnote w:id="6">
    <w:p w:rsidR="009C0192" w:rsidRDefault="009C0192" w:rsidP="00F9340A">
      <w:pPr>
        <w:pStyle w:val="aa"/>
      </w:pPr>
      <w:r>
        <w:rPr>
          <w:rStyle w:val="ac"/>
        </w:rPr>
        <w:footnoteRef/>
      </w:r>
      <w:r>
        <w:t xml:space="preserve"> По данным ведомственной статистики. В связи с особенностями статистического учёта данные за 2016-2017 гг. в полном объеме недоступны.</w:t>
      </w:r>
    </w:p>
  </w:footnote>
  <w:footnote w:id="7">
    <w:p w:rsidR="009C0192" w:rsidRDefault="009C0192" w:rsidP="00691297">
      <w:pPr>
        <w:pStyle w:val="aa"/>
      </w:pPr>
      <w:r>
        <w:rPr>
          <w:rStyle w:val="ac"/>
        </w:rPr>
        <w:footnoteRef/>
      </w:r>
      <w:r>
        <w:t xml:space="preserve"> По данным Росстата.</w:t>
      </w:r>
    </w:p>
  </w:footnote>
  <w:footnote w:id="8">
    <w:p w:rsidR="009C0192" w:rsidRDefault="009C0192" w:rsidP="00691297">
      <w:pPr>
        <w:pStyle w:val="aa"/>
      </w:pPr>
      <w:r>
        <w:rPr>
          <w:rStyle w:val="ac"/>
        </w:rPr>
        <w:footnoteRef/>
      </w:r>
      <w:r>
        <w:t xml:space="preserve"> По данным Росстата и ведомственной статистики.</w:t>
      </w:r>
    </w:p>
  </w:footnote>
  <w:footnote w:id="9">
    <w:p w:rsidR="009C0192" w:rsidRDefault="009C0192" w:rsidP="00691297">
      <w:pPr>
        <w:pStyle w:val="aa"/>
      </w:pPr>
      <w:r>
        <w:rPr>
          <w:rStyle w:val="ac"/>
        </w:rPr>
        <w:footnoteRef/>
      </w:r>
      <w:r>
        <w:t xml:space="preserve"> По данным Росстата.</w:t>
      </w:r>
    </w:p>
  </w:footnote>
  <w:footnote w:id="10">
    <w:p w:rsidR="009C0192" w:rsidRDefault="009C0192" w:rsidP="00691297">
      <w:pPr>
        <w:pStyle w:val="aa"/>
      </w:pPr>
      <w:r>
        <w:rPr>
          <w:rStyle w:val="ac"/>
        </w:rPr>
        <w:footnoteRef/>
      </w:r>
      <w:r>
        <w:t xml:space="preserve"> По данным Росстата и ведомственной статистики.</w:t>
      </w:r>
    </w:p>
  </w:footnote>
  <w:footnote w:id="11">
    <w:p w:rsidR="009C0192" w:rsidRDefault="009C0192" w:rsidP="00691297">
      <w:pPr>
        <w:pStyle w:val="aa"/>
      </w:pPr>
      <w:r>
        <w:rPr>
          <w:rStyle w:val="ac"/>
        </w:rPr>
        <w:footnoteRef/>
      </w:r>
      <w:r>
        <w:t xml:space="preserve"> По данным ведомственной статистики.</w:t>
      </w:r>
    </w:p>
  </w:footnote>
  <w:footnote w:id="12">
    <w:p w:rsidR="009C0192" w:rsidRDefault="009C0192" w:rsidP="00691297">
      <w:pPr>
        <w:pStyle w:val="aa"/>
      </w:pPr>
      <w:r>
        <w:rPr>
          <w:rStyle w:val="ac"/>
        </w:rPr>
        <w:footnoteRef/>
      </w:r>
      <w:r>
        <w:t xml:space="preserve"> По средней геометрической.</w:t>
      </w:r>
    </w:p>
  </w:footnote>
  <w:footnote w:id="13">
    <w:p w:rsidR="009C0192" w:rsidRDefault="009C0192" w:rsidP="00691297">
      <w:pPr>
        <w:pStyle w:val="aa"/>
      </w:pPr>
      <w:r>
        <w:rPr>
          <w:rStyle w:val="ac"/>
        </w:rPr>
        <w:footnoteRef/>
      </w:r>
      <w:r>
        <w:t xml:space="preserve"> По данным ведомственной статистики.</w:t>
      </w:r>
    </w:p>
  </w:footnote>
  <w:footnote w:id="14">
    <w:p w:rsidR="009C0192" w:rsidRDefault="009C0192">
      <w:pPr>
        <w:pStyle w:val="aa"/>
      </w:pPr>
      <w:r>
        <w:rPr>
          <w:rStyle w:val="ac"/>
        </w:rPr>
        <w:footnoteRef/>
      </w:r>
      <w:r>
        <w:t xml:space="preserve"> По данным ведомственной статистики.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92" w:rsidRDefault="009C0192">
    <w:pPr>
      <w:pStyle w:val="Style6"/>
      <w:widowControl/>
      <w:ind w:left="4824"/>
      <w:rPr>
        <w:rStyle w:val="FontStyle20"/>
        <w:rFonts w:eastAsia="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C2E49"/>
    <w:multiLevelType w:val="hybridMultilevel"/>
    <w:tmpl w:val="A82630EC"/>
    <w:lvl w:ilvl="0" w:tplc="F2625C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0AA4CD9"/>
    <w:multiLevelType w:val="hybridMultilevel"/>
    <w:tmpl w:val="580E8A96"/>
    <w:lvl w:ilvl="0" w:tplc="EBC0D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D22BF4"/>
    <w:multiLevelType w:val="hybridMultilevel"/>
    <w:tmpl w:val="CD0E3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7634DDE"/>
    <w:multiLevelType w:val="hybridMultilevel"/>
    <w:tmpl w:val="129417A8"/>
    <w:lvl w:ilvl="0" w:tplc="3BD02D8A">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4E97B71"/>
    <w:multiLevelType w:val="hybridMultilevel"/>
    <w:tmpl w:val="B7C0D5E8"/>
    <w:lvl w:ilvl="0" w:tplc="F12A8474">
      <w:start w:val="1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C5A7912"/>
    <w:multiLevelType w:val="hybridMultilevel"/>
    <w:tmpl w:val="D83AA5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4405068"/>
    <w:multiLevelType w:val="hybridMultilevel"/>
    <w:tmpl w:val="E2464942"/>
    <w:lvl w:ilvl="0" w:tplc="DC2C2590">
      <w:start w:val="1"/>
      <w:numFmt w:val="bullet"/>
      <w:lvlText w:val=""/>
      <w:lvlJc w:val="left"/>
      <w:pPr>
        <w:tabs>
          <w:tab w:val="num" w:pos="720"/>
        </w:tabs>
        <w:ind w:left="720" w:hanging="360"/>
      </w:pPr>
      <w:rPr>
        <w:rFonts w:ascii="Wingdings" w:hAnsi="Wingdings" w:hint="default"/>
      </w:rPr>
    </w:lvl>
    <w:lvl w:ilvl="1" w:tplc="47D2AE68" w:tentative="1">
      <w:start w:val="1"/>
      <w:numFmt w:val="bullet"/>
      <w:lvlText w:val=""/>
      <w:lvlJc w:val="left"/>
      <w:pPr>
        <w:tabs>
          <w:tab w:val="num" w:pos="1440"/>
        </w:tabs>
        <w:ind w:left="1440" w:hanging="360"/>
      </w:pPr>
      <w:rPr>
        <w:rFonts w:ascii="Wingdings" w:hAnsi="Wingdings" w:hint="default"/>
      </w:rPr>
    </w:lvl>
    <w:lvl w:ilvl="2" w:tplc="77FECC4C" w:tentative="1">
      <w:start w:val="1"/>
      <w:numFmt w:val="bullet"/>
      <w:lvlText w:val=""/>
      <w:lvlJc w:val="left"/>
      <w:pPr>
        <w:tabs>
          <w:tab w:val="num" w:pos="2160"/>
        </w:tabs>
        <w:ind w:left="2160" w:hanging="360"/>
      </w:pPr>
      <w:rPr>
        <w:rFonts w:ascii="Wingdings" w:hAnsi="Wingdings" w:hint="default"/>
      </w:rPr>
    </w:lvl>
    <w:lvl w:ilvl="3" w:tplc="08948B6E" w:tentative="1">
      <w:start w:val="1"/>
      <w:numFmt w:val="bullet"/>
      <w:lvlText w:val=""/>
      <w:lvlJc w:val="left"/>
      <w:pPr>
        <w:tabs>
          <w:tab w:val="num" w:pos="2880"/>
        </w:tabs>
        <w:ind w:left="2880" w:hanging="360"/>
      </w:pPr>
      <w:rPr>
        <w:rFonts w:ascii="Wingdings" w:hAnsi="Wingdings" w:hint="default"/>
      </w:rPr>
    </w:lvl>
    <w:lvl w:ilvl="4" w:tplc="81A89E40" w:tentative="1">
      <w:start w:val="1"/>
      <w:numFmt w:val="bullet"/>
      <w:lvlText w:val=""/>
      <w:lvlJc w:val="left"/>
      <w:pPr>
        <w:tabs>
          <w:tab w:val="num" w:pos="3600"/>
        </w:tabs>
        <w:ind w:left="3600" w:hanging="360"/>
      </w:pPr>
      <w:rPr>
        <w:rFonts w:ascii="Wingdings" w:hAnsi="Wingdings" w:hint="default"/>
      </w:rPr>
    </w:lvl>
    <w:lvl w:ilvl="5" w:tplc="9D0EA84E" w:tentative="1">
      <w:start w:val="1"/>
      <w:numFmt w:val="bullet"/>
      <w:lvlText w:val=""/>
      <w:lvlJc w:val="left"/>
      <w:pPr>
        <w:tabs>
          <w:tab w:val="num" w:pos="4320"/>
        </w:tabs>
        <w:ind w:left="4320" w:hanging="360"/>
      </w:pPr>
      <w:rPr>
        <w:rFonts w:ascii="Wingdings" w:hAnsi="Wingdings" w:hint="default"/>
      </w:rPr>
    </w:lvl>
    <w:lvl w:ilvl="6" w:tplc="425C0E16" w:tentative="1">
      <w:start w:val="1"/>
      <w:numFmt w:val="bullet"/>
      <w:lvlText w:val=""/>
      <w:lvlJc w:val="left"/>
      <w:pPr>
        <w:tabs>
          <w:tab w:val="num" w:pos="5040"/>
        </w:tabs>
        <w:ind w:left="5040" w:hanging="360"/>
      </w:pPr>
      <w:rPr>
        <w:rFonts w:ascii="Wingdings" w:hAnsi="Wingdings" w:hint="default"/>
      </w:rPr>
    </w:lvl>
    <w:lvl w:ilvl="7" w:tplc="ABEE36F2" w:tentative="1">
      <w:start w:val="1"/>
      <w:numFmt w:val="bullet"/>
      <w:lvlText w:val=""/>
      <w:lvlJc w:val="left"/>
      <w:pPr>
        <w:tabs>
          <w:tab w:val="num" w:pos="5760"/>
        </w:tabs>
        <w:ind w:left="5760" w:hanging="360"/>
      </w:pPr>
      <w:rPr>
        <w:rFonts w:ascii="Wingdings" w:hAnsi="Wingdings" w:hint="default"/>
      </w:rPr>
    </w:lvl>
    <w:lvl w:ilvl="8" w:tplc="435817C6" w:tentative="1">
      <w:start w:val="1"/>
      <w:numFmt w:val="bullet"/>
      <w:lvlText w:val=""/>
      <w:lvlJc w:val="left"/>
      <w:pPr>
        <w:tabs>
          <w:tab w:val="num" w:pos="6480"/>
        </w:tabs>
        <w:ind w:left="6480" w:hanging="360"/>
      </w:pPr>
      <w:rPr>
        <w:rFonts w:ascii="Wingdings" w:hAnsi="Wingdings" w:hint="default"/>
      </w:rPr>
    </w:lvl>
  </w:abstractNum>
  <w:abstractNum w:abstractNumId="7">
    <w:nsid w:val="5A1643B9"/>
    <w:multiLevelType w:val="hybridMultilevel"/>
    <w:tmpl w:val="910A982A"/>
    <w:lvl w:ilvl="0" w:tplc="4B6E488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605D2632"/>
    <w:multiLevelType w:val="hybridMultilevel"/>
    <w:tmpl w:val="26BEB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5B35E40"/>
    <w:multiLevelType w:val="hybridMultilevel"/>
    <w:tmpl w:val="28C8FFDA"/>
    <w:lvl w:ilvl="0" w:tplc="1C647D70">
      <w:start w:val="1"/>
      <w:numFmt w:val="bullet"/>
      <w:lvlText w:val=""/>
      <w:lvlJc w:val="left"/>
      <w:pPr>
        <w:tabs>
          <w:tab w:val="num" w:pos="720"/>
        </w:tabs>
        <w:ind w:left="720" w:hanging="360"/>
      </w:pPr>
      <w:rPr>
        <w:rFonts w:ascii="Wingdings" w:hAnsi="Wingdings" w:hint="default"/>
      </w:rPr>
    </w:lvl>
    <w:lvl w:ilvl="1" w:tplc="B3A204EE" w:tentative="1">
      <w:start w:val="1"/>
      <w:numFmt w:val="bullet"/>
      <w:lvlText w:val=""/>
      <w:lvlJc w:val="left"/>
      <w:pPr>
        <w:tabs>
          <w:tab w:val="num" w:pos="1440"/>
        </w:tabs>
        <w:ind w:left="1440" w:hanging="360"/>
      </w:pPr>
      <w:rPr>
        <w:rFonts w:ascii="Wingdings" w:hAnsi="Wingdings" w:hint="default"/>
      </w:rPr>
    </w:lvl>
    <w:lvl w:ilvl="2" w:tplc="846CAC26" w:tentative="1">
      <w:start w:val="1"/>
      <w:numFmt w:val="bullet"/>
      <w:lvlText w:val=""/>
      <w:lvlJc w:val="left"/>
      <w:pPr>
        <w:tabs>
          <w:tab w:val="num" w:pos="2160"/>
        </w:tabs>
        <w:ind w:left="2160" w:hanging="360"/>
      </w:pPr>
      <w:rPr>
        <w:rFonts w:ascii="Wingdings" w:hAnsi="Wingdings" w:hint="default"/>
      </w:rPr>
    </w:lvl>
    <w:lvl w:ilvl="3" w:tplc="AB101EC4" w:tentative="1">
      <w:start w:val="1"/>
      <w:numFmt w:val="bullet"/>
      <w:lvlText w:val=""/>
      <w:lvlJc w:val="left"/>
      <w:pPr>
        <w:tabs>
          <w:tab w:val="num" w:pos="2880"/>
        </w:tabs>
        <w:ind w:left="2880" w:hanging="360"/>
      </w:pPr>
      <w:rPr>
        <w:rFonts w:ascii="Wingdings" w:hAnsi="Wingdings" w:hint="default"/>
      </w:rPr>
    </w:lvl>
    <w:lvl w:ilvl="4" w:tplc="C81C883E" w:tentative="1">
      <w:start w:val="1"/>
      <w:numFmt w:val="bullet"/>
      <w:lvlText w:val=""/>
      <w:lvlJc w:val="left"/>
      <w:pPr>
        <w:tabs>
          <w:tab w:val="num" w:pos="3600"/>
        </w:tabs>
        <w:ind w:left="3600" w:hanging="360"/>
      </w:pPr>
      <w:rPr>
        <w:rFonts w:ascii="Wingdings" w:hAnsi="Wingdings" w:hint="default"/>
      </w:rPr>
    </w:lvl>
    <w:lvl w:ilvl="5" w:tplc="5456F7EA" w:tentative="1">
      <w:start w:val="1"/>
      <w:numFmt w:val="bullet"/>
      <w:lvlText w:val=""/>
      <w:lvlJc w:val="left"/>
      <w:pPr>
        <w:tabs>
          <w:tab w:val="num" w:pos="4320"/>
        </w:tabs>
        <w:ind w:left="4320" w:hanging="360"/>
      </w:pPr>
      <w:rPr>
        <w:rFonts w:ascii="Wingdings" w:hAnsi="Wingdings" w:hint="default"/>
      </w:rPr>
    </w:lvl>
    <w:lvl w:ilvl="6" w:tplc="8A80E31C" w:tentative="1">
      <w:start w:val="1"/>
      <w:numFmt w:val="bullet"/>
      <w:lvlText w:val=""/>
      <w:lvlJc w:val="left"/>
      <w:pPr>
        <w:tabs>
          <w:tab w:val="num" w:pos="5040"/>
        </w:tabs>
        <w:ind w:left="5040" w:hanging="360"/>
      </w:pPr>
      <w:rPr>
        <w:rFonts w:ascii="Wingdings" w:hAnsi="Wingdings" w:hint="default"/>
      </w:rPr>
    </w:lvl>
    <w:lvl w:ilvl="7" w:tplc="474A3F4A" w:tentative="1">
      <w:start w:val="1"/>
      <w:numFmt w:val="bullet"/>
      <w:lvlText w:val=""/>
      <w:lvlJc w:val="left"/>
      <w:pPr>
        <w:tabs>
          <w:tab w:val="num" w:pos="5760"/>
        </w:tabs>
        <w:ind w:left="5760" w:hanging="360"/>
      </w:pPr>
      <w:rPr>
        <w:rFonts w:ascii="Wingdings" w:hAnsi="Wingdings" w:hint="default"/>
      </w:rPr>
    </w:lvl>
    <w:lvl w:ilvl="8" w:tplc="8C32BAEC" w:tentative="1">
      <w:start w:val="1"/>
      <w:numFmt w:val="bullet"/>
      <w:lvlText w:val=""/>
      <w:lvlJc w:val="left"/>
      <w:pPr>
        <w:tabs>
          <w:tab w:val="num" w:pos="6480"/>
        </w:tabs>
        <w:ind w:left="6480" w:hanging="360"/>
      </w:pPr>
      <w:rPr>
        <w:rFonts w:ascii="Wingdings" w:hAnsi="Wingdings" w:hint="default"/>
      </w:rPr>
    </w:lvl>
  </w:abstractNum>
  <w:abstractNum w:abstractNumId="10">
    <w:nsid w:val="7A4A3912"/>
    <w:multiLevelType w:val="hybridMultilevel"/>
    <w:tmpl w:val="2E90D43A"/>
    <w:lvl w:ilvl="0" w:tplc="550E6060">
      <w:start w:val="1"/>
      <w:numFmt w:val="bullet"/>
      <w:lvlText w:val=""/>
      <w:lvlJc w:val="left"/>
      <w:pPr>
        <w:tabs>
          <w:tab w:val="num" w:pos="720"/>
        </w:tabs>
        <w:ind w:left="720" w:hanging="360"/>
      </w:pPr>
      <w:rPr>
        <w:rFonts w:ascii="Wingdings" w:hAnsi="Wingdings" w:hint="default"/>
      </w:rPr>
    </w:lvl>
    <w:lvl w:ilvl="1" w:tplc="CE74D7CA" w:tentative="1">
      <w:start w:val="1"/>
      <w:numFmt w:val="bullet"/>
      <w:lvlText w:val=""/>
      <w:lvlJc w:val="left"/>
      <w:pPr>
        <w:tabs>
          <w:tab w:val="num" w:pos="1440"/>
        </w:tabs>
        <w:ind w:left="1440" w:hanging="360"/>
      </w:pPr>
      <w:rPr>
        <w:rFonts w:ascii="Wingdings" w:hAnsi="Wingdings" w:hint="default"/>
      </w:rPr>
    </w:lvl>
    <w:lvl w:ilvl="2" w:tplc="D982E8C6" w:tentative="1">
      <w:start w:val="1"/>
      <w:numFmt w:val="bullet"/>
      <w:lvlText w:val=""/>
      <w:lvlJc w:val="left"/>
      <w:pPr>
        <w:tabs>
          <w:tab w:val="num" w:pos="2160"/>
        </w:tabs>
        <w:ind w:left="2160" w:hanging="360"/>
      </w:pPr>
      <w:rPr>
        <w:rFonts w:ascii="Wingdings" w:hAnsi="Wingdings" w:hint="default"/>
      </w:rPr>
    </w:lvl>
    <w:lvl w:ilvl="3" w:tplc="A398AFF2" w:tentative="1">
      <w:start w:val="1"/>
      <w:numFmt w:val="bullet"/>
      <w:lvlText w:val=""/>
      <w:lvlJc w:val="left"/>
      <w:pPr>
        <w:tabs>
          <w:tab w:val="num" w:pos="2880"/>
        </w:tabs>
        <w:ind w:left="2880" w:hanging="360"/>
      </w:pPr>
      <w:rPr>
        <w:rFonts w:ascii="Wingdings" w:hAnsi="Wingdings" w:hint="default"/>
      </w:rPr>
    </w:lvl>
    <w:lvl w:ilvl="4" w:tplc="4DD68DEC" w:tentative="1">
      <w:start w:val="1"/>
      <w:numFmt w:val="bullet"/>
      <w:lvlText w:val=""/>
      <w:lvlJc w:val="left"/>
      <w:pPr>
        <w:tabs>
          <w:tab w:val="num" w:pos="3600"/>
        </w:tabs>
        <w:ind w:left="3600" w:hanging="360"/>
      </w:pPr>
      <w:rPr>
        <w:rFonts w:ascii="Wingdings" w:hAnsi="Wingdings" w:hint="default"/>
      </w:rPr>
    </w:lvl>
    <w:lvl w:ilvl="5" w:tplc="137A6D64" w:tentative="1">
      <w:start w:val="1"/>
      <w:numFmt w:val="bullet"/>
      <w:lvlText w:val=""/>
      <w:lvlJc w:val="left"/>
      <w:pPr>
        <w:tabs>
          <w:tab w:val="num" w:pos="4320"/>
        </w:tabs>
        <w:ind w:left="4320" w:hanging="360"/>
      </w:pPr>
      <w:rPr>
        <w:rFonts w:ascii="Wingdings" w:hAnsi="Wingdings" w:hint="default"/>
      </w:rPr>
    </w:lvl>
    <w:lvl w:ilvl="6" w:tplc="33AEE3AC" w:tentative="1">
      <w:start w:val="1"/>
      <w:numFmt w:val="bullet"/>
      <w:lvlText w:val=""/>
      <w:lvlJc w:val="left"/>
      <w:pPr>
        <w:tabs>
          <w:tab w:val="num" w:pos="5040"/>
        </w:tabs>
        <w:ind w:left="5040" w:hanging="360"/>
      </w:pPr>
      <w:rPr>
        <w:rFonts w:ascii="Wingdings" w:hAnsi="Wingdings" w:hint="default"/>
      </w:rPr>
    </w:lvl>
    <w:lvl w:ilvl="7" w:tplc="EFECB756" w:tentative="1">
      <w:start w:val="1"/>
      <w:numFmt w:val="bullet"/>
      <w:lvlText w:val=""/>
      <w:lvlJc w:val="left"/>
      <w:pPr>
        <w:tabs>
          <w:tab w:val="num" w:pos="5760"/>
        </w:tabs>
        <w:ind w:left="5760" w:hanging="360"/>
      </w:pPr>
      <w:rPr>
        <w:rFonts w:ascii="Wingdings" w:hAnsi="Wingdings" w:hint="default"/>
      </w:rPr>
    </w:lvl>
    <w:lvl w:ilvl="8" w:tplc="04767A5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9"/>
  </w:num>
  <w:num w:numId="4">
    <w:abstractNumId w:val="6"/>
  </w:num>
  <w:num w:numId="5">
    <w:abstractNumId w:val="10"/>
  </w:num>
  <w:num w:numId="6">
    <w:abstractNumId w:val="2"/>
  </w:num>
  <w:num w:numId="7">
    <w:abstractNumId w:val="5"/>
  </w:num>
  <w:num w:numId="8">
    <w:abstractNumId w:val="8"/>
  </w:num>
  <w:num w:numId="9">
    <w:abstractNumId w:val="3"/>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691297"/>
    <w:rsid w:val="00002290"/>
    <w:rsid w:val="000052CD"/>
    <w:rsid w:val="00023CFD"/>
    <w:rsid w:val="00027B79"/>
    <w:rsid w:val="000310FD"/>
    <w:rsid w:val="000326AE"/>
    <w:rsid w:val="000360EB"/>
    <w:rsid w:val="00047DEC"/>
    <w:rsid w:val="00047F46"/>
    <w:rsid w:val="00053FDE"/>
    <w:rsid w:val="00056C8E"/>
    <w:rsid w:val="0006411C"/>
    <w:rsid w:val="0007388A"/>
    <w:rsid w:val="000818FF"/>
    <w:rsid w:val="000856E0"/>
    <w:rsid w:val="00094ABC"/>
    <w:rsid w:val="00094EF5"/>
    <w:rsid w:val="000955D2"/>
    <w:rsid w:val="00096B5E"/>
    <w:rsid w:val="000A067F"/>
    <w:rsid w:val="000A0D1B"/>
    <w:rsid w:val="000A237C"/>
    <w:rsid w:val="000A490E"/>
    <w:rsid w:val="000A79B4"/>
    <w:rsid w:val="000B1F0D"/>
    <w:rsid w:val="000B2E43"/>
    <w:rsid w:val="000B3420"/>
    <w:rsid w:val="000B4E8C"/>
    <w:rsid w:val="000C1544"/>
    <w:rsid w:val="000C5638"/>
    <w:rsid w:val="000C70FF"/>
    <w:rsid w:val="000C7E7C"/>
    <w:rsid w:val="000D094D"/>
    <w:rsid w:val="000D103F"/>
    <w:rsid w:val="000D21BC"/>
    <w:rsid w:val="000D2821"/>
    <w:rsid w:val="000D785E"/>
    <w:rsid w:val="000D7F5A"/>
    <w:rsid w:val="000E339F"/>
    <w:rsid w:val="000E3647"/>
    <w:rsid w:val="000E6FF6"/>
    <w:rsid w:val="000F20BE"/>
    <w:rsid w:val="000F3384"/>
    <w:rsid w:val="000F7368"/>
    <w:rsid w:val="000F768F"/>
    <w:rsid w:val="00102CDE"/>
    <w:rsid w:val="0011734E"/>
    <w:rsid w:val="00122AC1"/>
    <w:rsid w:val="00131F76"/>
    <w:rsid w:val="001323CF"/>
    <w:rsid w:val="00133EB1"/>
    <w:rsid w:val="00141E04"/>
    <w:rsid w:val="0014690E"/>
    <w:rsid w:val="0014787B"/>
    <w:rsid w:val="0015605C"/>
    <w:rsid w:val="00160FFD"/>
    <w:rsid w:val="00162E20"/>
    <w:rsid w:val="00164C20"/>
    <w:rsid w:val="00171D84"/>
    <w:rsid w:val="00174802"/>
    <w:rsid w:val="001802D2"/>
    <w:rsid w:val="00181A43"/>
    <w:rsid w:val="00184E70"/>
    <w:rsid w:val="0018726A"/>
    <w:rsid w:val="001876E6"/>
    <w:rsid w:val="001921E8"/>
    <w:rsid w:val="00192DD5"/>
    <w:rsid w:val="001A0009"/>
    <w:rsid w:val="001A2D83"/>
    <w:rsid w:val="001B0476"/>
    <w:rsid w:val="001B07BC"/>
    <w:rsid w:val="001B20A5"/>
    <w:rsid w:val="001B30DD"/>
    <w:rsid w:val="001B7A6E"/>
    <w:rsid w:val="001C077B"/>
    <w:rsid w:val="001C1D9B"/>
    <w:rsid w:val="001C1E57"/>
    <w:rsid w:val="001D03FD"/>
    <w:rsid w:val="001D1286"/>
    <w:rsid w:val="001D6C27"/>
    <w:rsid w:val="001E4D7D"/>
    <w:rsid w:val="001F08C9"/>
    <w:rsid w:val="001F1BBA"/>
    <w:rsid w:val="001F66E2"/>
    <w:rsid w:val="00200E42"/>
    <w:rsid w:val="00201FA8"/>
    <w:rsid w:val="00204BEF"/>
    <w:rsid w:val="002105EE"/>
    <w:rsid w:val="00213A69"/>
    <w:rsid w:val="0021519A"/>
    <w:rsid w:val="00222D01"/>
    <w:rsid w:val="00223D5A"/>
    <w:rsid w:val="00224ED1"/>
    <w:rsid w:val="00225D65"/>
    <w:rsid w:val="00226946"/>
    <w:rsid w:val="00233C5F"/>
    <w:rsid w:val="002365CA"/>
    <w:rsid w:val="00241979"/>
    <w:rsid w:val="0024309E"/>
    <w:rsid w:val="0024732A"/>
    <w:rsid w:val="0024773D"/>
    <w:rsid w:val="00250CFF"/>
    <w:rsid w:val="00254C69"/>
    <w:rsid w:val="00261507"/>
    <w:rsid w:val="00266BF5"/>
    <w:rsid w:val="002673C1"/>
    <w:rsid w:val="00270346"/>
    <w:rsid w:val="002718D6"/>
    <w:rsid w:val="0029012F"/>
    <w:rsid w:val="0029092C"/>
    <w:rsid w:val="00292BAC"/>
    <w:rsid w:val="00293844"/>
    <w:rsid w:val="00294142"/>
    <w:rsid w:val="00297C02"/>
    <w:rsid w:val="002A0198"/>
    <w:rsid w:val="002A69BA"/>
    <w:rsid w:val="002B240D"/>
    <w:rsid w:val="002C1E25"/>
    <w:rsid w:val="002C3B10"/>
    <w:rsid w:val="002D2641"/>
    <w:rsid w:val="002E10B5"/>
    <w:rsid w:val="002E1A5D"/>
    <w:rsid w:val="002E61CB"/>
    <w:rsid w:val="002F5AB6"/>
    <w:rsid w:val="002F7A6E"/>
    <w:rsid w:val="003007C5"/>
    <w:rsid w:val="00300C6D"/>
    <w:rsid w:val="00304760"/>
    <w:rsid w:val="003058BD"/>
    <w:rsid w:val="00314004"/>
    <w:rsid w:val="00314855"/>
    <w:rsid w:val="00317F55"/>
    <w:rsid w:val="003218CE"/>
    <w:rsid w:val="0032415D"/>
    <w:rsid w:val="00324C9B"/>
    <w:rsid w:val="00326A4E"/>
    <w:rsid w:val="00326EDB"/>
    <w:rsid w:val="0033094B"/>
    <w:rsid w:val="00332B6F"/>
    <w:rsid w:val="00335C98"/>
    <w:rsid w:val="00337C29"/>
    <w:rsid w:val="00342D61"/>
    <w:rsid w:val="0034687E"/>
    <w:rsid w:val="00352013"/>
    <w:rsid w:val="00357387"/>
    <w:rsid w:val="00361160"/>
    <w:rsid w:val="00362877"/>
    <w:rsid w:val="00362CAA"/>
    <w:rsid w:val="003646DF"/>
    <w:rsid w:val="003754F4"/>
    <w:rsid w:val="003836EB"/>
    <w:rsid w:val="003918F4"/>
    <w:rsid w:val="003961FF"/>
    <w:rsid w:val="003A2C9C"/>
    <w:rsid w:val="003A3E5A"/>
    <w:rsid w:val="003A47D8"/>
    <w:rsid w:val="003A5A80"/>
    <w:rsid w:val="003A6151"/>
    <w:rsid w:val="003B17C3"/>
    <w:rsid w:val="003B2A28"/>
    <w:rsid w:val="003B316C"/>
    <w:rsid w:val="003C000D"/>
    <w:rsid w:val="003C3308"/>
    <w:rsid w:val="003C64BB"/>
    <w:rsid w:val="003C6A2C"/>
    <w:rsid w:val="003C6F0A"/>
    <w:rsid w:val="003E01B7"/>
    <w:rsid w:val="003E08E5"/>
    <w:rsid w:val="003E165F"/>
    <w:rsid w:val="003E3166"/>
    <w:rsid w:val="003E53A4"/>
    <w:rsid w:val="003F1179"/>
    <w:rsid w:val="0040467D"/>
    <w:rsid w:val="00404A64"/>
    <w:rsid w:val="0041033F"/>
    <w:rsid w:val="00412E6D"/>
    <w:rsid w:val="004223D9"/>
    <w:rsid w:val="00431F63"/>
    <w:rsid w:val="004370E2"/>
    <w:rsid w:val="00441B1D"/>
    <w:rsid w:val="0044742F"/>
    <w:rsid w:val="0045420A"/>
    <w:rsid w:val="00456594"/>
    <w:rsid w:val="004579AF"/>
    <w:rsid w:val="004609F2"/>
    <w:rsid w:val="0046283F"/>
    <w:rsid w:val="00463D8A"/>
    <w:rsid w:val="004668D2"/>
    <w:rsid w:val="00466F15"/>
    <w:rsid w:val="00467E3B"/>
    <w:rsid w:val="00472775"/>
    <w:rsid w:val="00475D64"/>
    <w:rsid w:val="0047615D"/>
    <w:rsid w:val="0048107D"/>
    <w:rsid w:val="004A1000"/>
    <w:rsid w:val="004A1230"/>
    <w:rsid w:val="004A32A4"/>
    <w:rsid w:val="004A679C"/>
    <w:rsid w:val="004A6D7B"/>
    <w:rsid w:val="004A780A"/>
    <w:rsid w:val="004B5340"/>
    <w:rsid w:val="004B701C"/>
    <w:rsid w:val="004C1FC5"/>
    <w:rsid w:val="004C551E"/>
    <w:rsid w:val="004D645B"/>
    <w:rsid w:val="004D77C5"/>
    <w:rsid w:val="004D7B31"/>
    <w:rsid w:val="004E237A"/>
    <w:rsid w:val="004E2580"/>
    <w:rsid w:val="004E3CD9"/>
    <w:rsid w:val="004E44CA"/>
    <w:rsid w:val="004E79E6"/>
    <w:rsid w:val="004F4495"/>
    <w:rsid w:val="004F6B74"/>
    <w:rsid w:val="004F755A"/>
    <w:rsid w:val="00500E6C"/>
    <w:rsid w:val="00505898"/>
    <w:rsid w:val="00506321"/>
    <w:rsid w:val="00507600"/>
    <w:rsid w:val="00507C10"/>
    <w:rsid w:val="00511ED0"/>
    <w:rsid w:val="00514F75"/>
    <w:rsid w:val="00516C6A"/>
    <w:rsid w:val="0052095F"/>
    <w:rsid w:val="0052413D"/>
    <w:rsid w:val="00524679"/>
    <w:rsid w:val="00536987"/>
    <w:rsid w:val="00540EF2"/>
    <w:rsid w:val="005412A5"/>
    <w:rsid w:val="005412FB"/>
    <w:rsid w:val="00542376"/>
    <w:rsid w:val="0054651B"/>
    <w:rsid w:val="005476E2"/>
    <w:rsid w:val="005476E7"/>
    <w:rsid w:val="00553F66"/>
    <w:rsid w:val="005608F7"/>
    <w:rsid w:val="0056636B"/>
    <w:rsid w:val="005666CE"/>
    <w:rsid w:val="0057283B"/>
    <w:rsid w:val="0057795E"/>
    <w:rsid w:val="0058347A"/>
    <w:rsid w:val="00583B0A"/>
    <w:rsid w:val="005850CF"/>
    <w:rsid w:val="005851AB"/>
    <w:rsid w:val="005858B9"/>
    <w:rsid w:val="00587100"/>
    <w:rsid w:val="00596141"/>
    <w:rsid w:val="005A15F4"/>
    <w:rsid w:val="005A6B59"/>
    <w:rsid w:val="005A6D3D"/>
    <w:rsid w:val="005A7948"/>
    <w:rsid w:val="005B0A81"/>
    <w:rsid w:val="005B3EC6"/>
    <w:rsid w:val="005B6C2D"/>
    <w:rsid w:val="005C1D11"/>
    <w:rsid w:val="005C208F"/>
    <w:rsid w:val="005C2D61"/>
    <w:rsid w:val="005C69CF"/>
    <w:rsid w:val="005C6BD5"/>
    <w:rsid w:val="005D045E"/>
    <w:rsid w:val="005D0F19"/>
    <w:rsid w:val="005D21CD"/>
    <w:rsid w:val="005E1D33"/>
    <w:rsid w:val="005E28A9"/>
    <w:rsid w:val="005E575B"/>
    <w:rsid w:val="005F38FA"/>
    <w:rsid w:val="006105A8"/>
    <w:rsid w:val="0061575A"/>
    <w:rsid w:val="00623109"/>
    <w:rsid w:val="00626BFE"/>
    <w:rsid w:val="00627D71"/>
    <w:rsid w:val="006308AC"/>
    <w:rsid w:val="00632414"/>
    <w:rsid w:val="00633E3A"/>
    <w:rsid w:val="00636C48"/>
    <w:rsid w:val="0064141A"/>
    <w:rsid w:val="006434DA"/>
    <w:rsid w:val="0064392C"/>
    <w:rsid w:val="00655AE3"/>
    <w:rsid w:val="0065632D"/>
    <w:rsid w:val="006628F6"/>
    <w:rsid w:val="006636D9"/>
    <w:rsid w:val="006670C2"/>
    <w:rsid w:val="006672A5"/>
    <w:rsid w:val="00671648"/>
    <w:rsid w:val="0067381B"/>
    <w:rsid w:val="0067392C"/>
    <w:rsid w:val="006749AA"/>
    <w:rsid w:val="00691297"/>
    <w:rsid w:val="006926C4"/>
    <w:rsid w:val="006A6E33"/>
    <w:rsid w:val="006B21AE"/>
    <w:rsid w:val="006B56FB"/>
    <w:rsid w:val="006C3D31"/>
    <w:rsid w:val="006D0B09"/>
    <w:rsid w:val="006F19DB"/>
    <w:rsid w:val="006F37A5"/>
    <w:rsid w:val="006F746D"/>
    <w:rsid w:val="00700043"/>
    <w:rsid w:val="00702DDB"/>
    <w:rsid w:val="00703987"/>
    <w:rsid w:val="00710974"/>
    <w:rsid w:val="00711D72"/>
    <w:rsid w:val="007211D0"/>
    <w:rsid w:val="00727E4E"/>
    <w:rsid w:val="0073072B"/>
    <w:rsid w:val="00733155"/>
    <w:rsid w:val="00733C47"/>
    <w:rsid w:val="00734895"/>
    <w:rsid w:val="007364A2"/>
    <w:rsid w:val="0073655C"/>
    <w:rsid w:val="00742850"/>
    <w:rsid w:val="0074596E"/>
    <w:rsid w:val="00746048"/>
    <w:rsid w:val="007526EB"/>
    <w:rsid w:val="0076006F"/>
    <w:rsid w:val="00762B5B"/>
    <w:rsid w:val="007636AC"/>
    <w:rsid w:val="0076421F"/>
    <w:rsid w:val="00766991"/>
    <w:rsid w:val="00770240"/>
    <w:rsid w:val="0077083C"/>
    <w:rsid w:val="00772AB1"/>
    <w:rsid w:val="00784688"/>
    <w:rsid w:val="007903F3"/>
    <w:rsid w:val="00795CFB"/>
    <w:rsid w:val="007A1E15"/>
    <w:rsid w:val="007A2D46"/>
    <w:rsid w:val="007A5487"/>
    <w:rsid w:val="007A56AE"/>
    <w:rsid w:val="007A5922"/>
    <w:rsid w:val="007A6502"/>
    <w:rsid w:val="007A68AF"/>
    <w:rsid w:val="007B3024"/>
    <w:rsid w:val="007B6226"/>
    <w:rsid w:val="007B6C11"/>
    <w:rsid w:val="007C2A36"/>
    <w:rsid w:val="007C3807"/>
    <w:rsid w:val="007C51E6"/>
    <w:rsid w:val="007C76C0"/>
    <w:rsid w:val="007D4AB0"/>
    <w:rsid w:val="007D7E8E"/>
    <w:rsid w:val="007E0CD2"/>
    <w:rsid w:val="007E17D0"/>
    <w:rsid w:val="007F1E46"/>
    <w:rsid w:val="00800AD0"/>
    <w:rsid w:val="00802478"/>
    <w:rsid w:val="00802510"/>
    <w:rsid w:val="0080347E"/>
    <w:rsid w:val="00804698"/>
    <w:rsid w:val="00831A5B"/>
    <w:rsid w:val="00832C6A"/>
    <w:rsid w:val="00832E25"/>
    <w:rsid w:val="00841A39"/>
    <w:rsid w:val="00845E39"/>
    <w:rsid w:val="00846F7D"/>
    <w:rsid w:val="0085425A"/>
    <w:rsid w:val="00857706"/>
    <w:rsid w:val="0086160E"/>
    <w:rsid w:val="008644F9"/>
    <w:rsid w:val="0086563D"/>
    <w:rsid w:val="0087121B"/>
    <w:rsid w:val="00895390"/>
    <w:rsid w:val="008A0573"/>
    <w:rsid w:val="008A3389"/>
    <w:rsid w:val="008A4952"/>
    <w:rsid w:val="008A5FE2"/>
    <w:rsid w:val="008A6EF1"/>
    <w:rsid w:val="008B3BC1"/>
    <w:rsid w:val="008B6F28"/>
    <w:rsid w:val="008C2FF9"/>
    <w:rsid w:val="008C43EF"/>
    <w:rsid w:val="008C4734"/>
    <w:rsid w:val="008D587E"/>
    <w:rsid w:val="008E2F11"/>
    <w:rsid w:val="008E3794"/>
    <w:rsid w:val="008E3B71"/>
    <w:rsid w:val="008E59A6"/>
    <w:rsid w:val="0090198E"/>
    <w:rsid w:val="009053CF"/>
    <w:rsid w:val="00906833"/>
    <w:rsid w:val="009107B6"/>
    <w:rsid w:val="00913F51"/>
    <w:rsid w:val="00920713"/>
    <w:rsid w:val="00921EE3"/>
    <w:rsid w:val="00922D0F"/>
    <w:rsid w:val="00931ABC"/>
    <w:rsid w:val="00933A1B"/>
    <w:rsid w:val="00934234"/>
    <w:rsid w:val="00935327"/>
    <w:rsid w:val="00936BC1"/>
    <w:rsid w:val="00937313"/>
    <w:rsid w:val="00943846"/>
    <w:rsid w:val="00945C15"/>
    <w:rsid w:val="00952B1B"/>
    <w:rsid w:val="00955500"/>
    <w:rsid w:val="009564F0"/>
    <w:rsid w:val="009573D1"/>
    <w:rsid w:val="0096145B"/>
    <w:rsid w:val="00964309"/>
    <w:rsid w:val="00964A6F"/>
    <w:rsid w:val="009664BC"/>
    <w:rsid w:val="00981056"/>
    <w:rsid w:val="0099009D"/>
    <w:rsid w:val="00997C0A"/>
    <w:rsid w:val="009A1648"/>
    <w:rsid w:val="009A1C1F"/>
    <w:rsid w:val="009A1F2D"/>
    <w:rsid w:val="009A4079"/>
    <w:rsid w:val="009A70BB"/>
    <w:rsid w:val="009B1CE1"/>
    <w:rsid w:val="009B6F9E"/>
    <w:rsid w:val="009C0192"/>
    <w:rsid w:val="009C1E38"/>
    <w:rsid w:val="009C50F9"/>
    <w:rsid w:val="009D1DFA"/>
    <w:rsid w:val="009D7F4B"/>
    <w:rsid w:val="009E2866"/>
    <w:rsid w:val="009E429B"/>
    <w:rsid w:val="009E4637"/>
    <w:rsid w:val="009F6928"/>
    <w:rsid w:val="009F70FF"/>
    <w:rsid w:val="009F7DAF"/>
    <w:rsid w:val="00A066E4"/>
    <w:rsid w:val="00A0682C"/>
    <w:rsid w:val="00A0704B"/>
    <w:rsid w:val="00A070B8"/>
    <w:rsid w:val="00A076B2"/>
    <w:rsid w:val="00A16680"/>
    <w:rsid w:val="00A22C54"/>
    <w:rsid w:val="00A232D9"/>
    <w:rsid w:val="00A246C0"/>
    <w:rsid w:val="00A332C6"/>
    <w:rsid w:val="00A370B4"/>
    <w:rsid w:val="00A3773A"/>
    <w:rsid w:val="00A411B0"/>
    <w:rsid w:val="00A445EF"/>
    <w:rsid w:val="00A504E4"/>
    <w:rsid w:val="00A54861"/>
    <w:rsid w:val="00A62DF2"/>
    <w:rsid w:val="00A6384B"/>
    <w:rsid w:val="00A677A9"/>
    <w:rsid w:val="00A773A1"/>
    <w:rsid w:val="00A773B6"/>
    <w:rsid w:val="00A81D86"/>
    <w:rsid w:val="00A84D51"/>
    <w:rsid w:val="00A861A9"/>
    <w:rsid w:val="00A932FC"/>
    <w:rsid w:val="00A97D13"/>
    <w:rsid w:val="00AA1A64"/>
    <w:rsid w:val="00AA2B16"/>
    <w:rsid w:val="00AA4DFA"/>
    <w:rsid w:val="00AA56A4"/>
    <w:rsid w:val="00AB22B1"/>
    <w:rsid w:val="00AB2341"/>
    <w:rsid w:val="00AB50FE"/>
    <w:rsid w:val="00AB5183"/>
    <w:rsid w:val="00AC2CF1"/>
    <w:rsid w:val="00AC341E"/>
    <w:rsid w:val="00AC582B"/>
    <w:rsid w:val="00AC5A89"/>
    <w:rsid w:val="00AC78A9"/>
    <w:rsid w:val="00AD2C59"/>
    <w:rsid w:val="00AD4706"/>
    <w:rsid w:val="00AD69F2"/>
    <w:rsid w:val="00AE2D30"/>
    <w:rsid w:val="00AE3B1F"/>
    <w:rsid w:val="00AE5E95"/>
    <w:rsid w:val="00AF09AE"/>
    <w:rsid w:val="00AF742E"/>
    <w:rsid w:val="00B0558B"/>
    <w:rsid w:val="00B10190"/>
    <w:rsid w:val="00B12629"/>
    <w:rsid w:val="00B13286"/>
    <w:rsid w:val="00B152B9"/>
    <w:rsid w:val="00B23E04"/>
    <w:rsid w:val="00B25820"/>
    <w:rsid w:val="00B261E1"/>
    <w:rsid w:val="00B26C1F"/>
    <w:rsid w:val="00B27CC0"/>
    <w:rsid w:val="00B524A6"/>
    <w:rsid w:val="00B5583F"/>
    <w:rsid w:val="00B56BCE"/>
    <w:rsid w:val="00B607E6"/>
    <w:rsid w:val="00B61179"/>
    <w:rsid w:val="00B63731"/>
    <w:rsid w:val="00B6460D"/>
    <w:rsid w:val="00B65736"/>
    <w:rsid w:val="00B67999"/>
    <w:rsid w:val="00B73D6A"/>
    <w:rsid w:val="00B77DED"/>
    <w:rsid w:val="00B83046"/>
    <w:rsid w:val="00B878ED"/>
    <w:rsid w:val="00B9673D"/>
    <w:rsid w:val="00B9720D"/>
    <w:rsid w:val="00BA0593"/>
    <w:rsid w:val="00BB40F4"/>
    <w:rsid w:val="00BB632D"/>
    <w:rsid w:val="00BC1829"/>
    <w:rsid w:val="00BF6F61"/>
    <w:rsid w:val="00BF7BAE"/>
    <w:rsid w:val="00C0312D"/>
    <w:rsid w:val="00C03908"/>
    <w:rsid w:val="00C05769"/>
    <w:rsid w:val="00C25523"/>
    <w:rsid w:val="00C275BA"/>
    <w:rsid w:val="00C336A1"/>
    <w:rsid w:val="00C353E5"/>
    <w:rsid w:val="00C37682"/>
    <w:rsid w:val="00C4145C"/>
    <w:rsid w:val="00C522E3"/>
    <w:rsid w:val="00C579EE"/>
    <w:rsid w:val="00C65585"/>
    <w:rsid w:val="00C67058"/>
    <w:rsid w:val="00C67F56"/>
    <w:rsid w:val="00C702F5"/>
    <w:rsid w:val="00C71B22"/>
    <w:rsid w:val="00C74006"/>
    <w:rsid w:val="00C74F4F"/>
    <w:rsid w:val="00C779F4"/>
    <w:rsid w:val="00C83916"/>
    <w:rsid w:val="00C90ED5"/>
    <w:rsid w:val="00C92397"/>
    <w:rsid w:val="00CA2848"/>
    <w:rsid w:val="00CA56AF"/>
    <w:rsid w:val="00CB05CE"/>
    <w:rsid w:val="00CB1592"/>
    <w:rsid w:val="00CB15FD"/>
    <w:rsid w:val="00CB312A"/>
    <w:rsid w:val="00CB3166"/>
    <w:rsid w:val="00CB49CD"/>
    <w:rsid w:val="00CB6436"/>
    <w:rsid w:val="00CB7086"/>
    <w:rsid w:val="00CC06D0"/>
    <w:rsid w:val="00CC0D25"/>
    <w:rsid w:val="00CC2BF3"/>
    <w:rsid w:val="00CD16A5"/>
    <w:rsid w:val="00CD65C0"/>
    <w:rsid w:val="00CE1EEE"/>
    <w:rsid w:val="00CE4EDB"/>
    <w:rsid w:val="00CF220D"/>
    <w:rsid w:val="00CF7737"/>
    <w:rsid w:val="00D11601"/>
    <w:rsid w:val="00D12A5E"/>
    <w:rsid w:val="00D14CCD"/>
    <w:rsid w:val="00D15FCE"/>
    <w:rsid w:val="00D16E8A"/>
    <w:rsid w:val="00D24ACA"/>
    <w:rsid w:val="00D2536D"/>
    <w:rsid w:val="00D2710E"/>
    <w:rsid w:val="00D34045"/>
    <w:rsid w:val="00D354FF"/>
    <w:rsid w:val="00D419B2"/>
    <w:rsid w:val="00D475D1"/>
    <w:rsid w:val="00D52C08"/>
    <w:rsid w:val="00D53D8C"/>
    <w:rsid w:val="00D626BF"/>
    <w:rsid w:val="00D64500"/>
    <w:rsid w:val="00D64833"/>
    <w:rsid w:val="00D75725"/>
    <w:rsid w:val="00D82AFD"/>
    <w:rsid w:val="00D83C1F"/>
    <w:rsid w:val="00D86500"/>
    <w:rsid w:val="00D96212"/>
    <w:rsid w:val="00DA05BE"/>
    <w:rsid w:val="00DB1298"/>
    <w:rsid w:val="00DB1514"/>
    <w:rsid w:val="00DB2D93"/>
    <w:rsid w:val="00DB56F9"/>
    <w:rsid w:val="00DC0257"/>
    <w:rsid w:val="00DC05AA"/>
    <w:rsid w:val="00DC269A"/>
    <w:rsid w:val="00DC6DC9"/>
    <w:rsid w:val="00DC7289"/>
    <w:rsid w:val="00DD0996"/>
    <w:rsid w:val="00DD0AA4"/>
    <w:rsid w:val="00DD0B48"/>
    <w:rsid w:val="00DD3030"/>
    <w:rsid w:val="00DD4808"/>
    <w:rsid w:val="00DE7D23"/>
    <w:rsid w:val="00DF58DB"/>
    <w:rsid w:val="00DF6EC4"/>
    <w:rsid w:val="00DF6FB2"/>
    <w:rsid w:val="00DF704B"/>
    <w:rsid w:val="00E01A13"/>
    <w:rsid w:val="00E04B22"/>
    <w:rsid w:val="00E1583B"/>
    <w:rsid w:val="00E16347"/>
    <w:rsid w:val="00E20ACA"/>
    <w:rsid w:val="00E31B87"/>
    <w:rsid w:val="00E37D1C"/>
    <w:rsid w:val="00E425E3"/>
    <w:rsid w:val="00E51059"/>
    <w:rsid w:val="00E52E6D"/>
    <w:rsid w:val="00E60569"/>
    <w:rsid w:val="00E6116E"/>
    <w:rsid w:val="00E61244"/>
    <w:rsid w:val="00E6336C"/>
    <w:rsid w:val="00E6445D"/>
    <w:rsid w:val="00E6487B"/>
    <w:rsid w:val="00E64F1C"/>
    <w:rsid w:val="00E70936"/>
    <w:rsid w:val="00E727CF"/>
    <w:rsid w:val="00E74530"/>
    <w:rsid w:val="00E74954"/>
    <w:rsid w:val="00E76A19"/>
    <w:rsid w:val="00E84419"/>
    <w:rsid w:val="00E8563A"/>
    <w:rsid w:val="00E87E6E"/>
    <w:rsid w:val="00E90282"/>
    <w:rsid w:val="00E9290C"/>
    <w:rsid w:val="00E97A2A"/>
    <w:rsid w:val="00E97A5B"/>
    <w:rsid w:val="00EA1059"/>
    <w:rsid w:val="00EA1D54"/>
    <w:rsid w:val="00EA376B"/>
    <w:rsid w:val="00EB4A36"/>
    <w:rsid w:val="00EB75B5"/>
    <w:rsid w:val="00EC396F"/>
    <w:rsid w:val="00EC3B2C"/>
    <w:rsid w:val="00EC69C2"/>
    <w:rsid w:val="00ED0CCC"/>
    <w:rsid w:val="00EE4DA0"/>
    <w:rsid w:val="00EE6473"/>
    <w:rsid w:val="00EF2808"/>
    <w:rsid w:val="00F00930"/>
    <w:rsid w:val="00F0398F"/>
    <w:rsid w:val="00F03A85"/>
    <w:rsid w:val="00F059E7"/>
    <w:rsid w:val="00F068E2"/>
    <w:rsid w:val="00F101EC"/>
    <w:rsid w:val="00F1409C"/>
    <w:rsid w:val="00F157E0"/>
    <w:rsid w:val="00F24483"/>
    <w:rsid w:val="00F24A0C"/>
    <w:rsid w:val="00F25292"/>
    <w:rsid w:val="00F25A32"/>
    <w:rsid w:val="00F27044"/>
    <w:rsid w:val="00F41DCF"/>
    <w:rsid w:val="00F439BB"/>
    <w:rsid w:val="00F45588"/>
    <w:rsid w:val="00F52E4A"/>
    <w:rsid w:val="00F53283"/>
    <w:rsid w:val="00F54E14"/>
    <w:rsid w:val="00F5502E"/>
    <w:rsid w:val="00F55FB8"/>
    <w:rsid w:val="00F60196"/>
    <w:rsid w:val="00F60F42"/>
    <w:rsid w:val="00F616DD"/>
    <w:rsid w:val="00F62C0F"/>
    <w:rsid w:val="00F67ACB"/>
    <w:rsid w:val="00F70F99"/>
    <w:rsid w:val="00F7520C"/>
    <w:rsid w:val="00F85ACD"/>
    <w:rsid w:val="00F86002"/>
    <w:rsid w:val="00F86B5A"/>
    <w:rsid w:val="00F908C3"/>
    <w:rsid w:val="00F9340A"/>
    <w:rsid w:val="00FA2A96"/>
    <w:rsid w:val="00FA7B39"/>
    <w:rsid w:val="00FB01C1"/>
    <w:rsid w:val="00FB14F1"/>
    <w:rsid w:val="00FB31D2"/>
    <w:rsid w:val="00FB3BD4"/>
    <w:rsid w:val="00FB4155"/>
    <w:rsid w:val="00FC2757"/>
    <w:rsid w:val="00FC2BD8"/>
    <w:rsid w:val="00FC63B0"/>
    <w:rsid w:val="00FD313B"/>
    <w:rsid w:val="00FE03DC"/>
    <w:rsid w:val="00FE441C"/>
    <w:rsid w:val="00FE5151"/>
    <w:rsid w:val="00FF2F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lsdException w:name="page number" w:uiPriority="0"/>
    <w:lsdException w:name="table of authorities"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8E2"/>
    <w:pPr>
      <w:spacing w:line="360" w:lineRule="auto"/>
      <w:ind w:firstLine="567"/>
      <w:jc w:val="both"/>
    </w:pPr>
    <w:rPr>
      <w:rFonts w:ascii="Times New Roman" w:hAnsi="Times New Roman"/>
      <w:kern w:val="2"/>
      <w:sz w:val="28"/>
      <w:szCs w:val="22"/>
      <w:lang w:eastAsia="en-US" w:bidi="he-IL"/>
    </w:rPr>
  </w:style>
  <w:style w:type="paragraph" w:styleId="1">
    <w:name w:val="heading 1"/>
    <w:aliases w:val=" Знак Знак Знак"/>
    <w:basedOn w:val="a"/>
    <w:next w:val="a"/>
    <w:link w:val="10"/>
    <w:qFormat/>
    <w:rsid w:val="00691297"/>
    <w:pPr>
      <w:widowControl w:val="0"/>
      <w:autoSpaceDE w:val="0"/>
      <w:autoSpaceDN w:val="0"/>
      <w:adjustRightInd w:val="0"/>
      <w:spacing w:before="108" w:after="108" w:line="240" w:lineRule="auto"/>
      <w:ind w:firstLine="0"/>
      <w:jc w:val="center"/>
      <w:outlineLvl w:val="0"/>
    </w:pPr>
    <w:rPr>
      <w:rFonts w:ascii="Arial" w:hAnsi="Arial"/>
      <w:b/>
      <w:bCs/>
      <w:color w:val="26282F"/>
      <w:kern w:val="0"/>
      <w:sz w:val="24"/>
      <w:szCs w:val="24"/>
      <w:lang w:eastAsia="ru-RU" w:bidi="ar-SA"/>
    </w:rPr>
  </w:style>
  <w:style w:type="paragraph" w:styleId="2">
    <w:name w:val="heading 2"/>
    <w:aliases w:val=" Знак Знак"/>
    <w:basedOn w:val="a"/>
    <w:next w:val="a"/>
    <w:link w:val="20"/>
    <w:qFormat/>
    <w:rsid w:val="00691297"/>
    <w:pPr>
      <w:keepNext/>
      <w:keepLines/>
      <w:spacing w:before="200" w:line="276" w:lineRule="auto"/>
      <w:ind w:firstLine="0"/>
      <w:jc w:val="left"/>
      <w:outlineLvl w:val="1"/>
    </w:pPr>
    <w:rPr>
      <w:rFonts w:ascii="Cambria" w:hAnsi="Cambria"/>
      <w:b/>
      <w:bCs/>
      <w:color w:val="4F81BD"/>
      <w:kern w:val="0"/>
      <w:sz w:val="26"/>
      <w:szCs w:val="26"/>
      <w:lang w:bidi="ar-SA"/>
    </w:rPr>
  </w:style>
  <w:style w:type="paragraph" w:styleId="3">
    <w:name w:val="heading 3"/>
    <w:aliases w:val="Заголовок 3 Знак Знак Знак Знак"/>
    <w:basedOn w:val="a"/>
    <w:next w:val="a"/>
    <w:link w:val="30"/>
    <w:uiPriority w:val="9"/>
    <w:qFormat/>
    <w:rsid w:val="00691297"/>
    <w:pPr>
      <w:keepNext/>
      <w:keepLines/>
      <w:spacing w:before="200" w:line="240" w:lineRule="auto"/>
      <w:ind w:firstLine="709"/>
      <w:jc w:val="left"/>
      <w:outlineLvl w:val="2"/>
    </w:pPr>
    <w:rPr>
      <w:rFonts w:ascii="Cambria" w:hAnsi="Cambria"/>
      <w:b/>
      <w:bCs/>
      <w:color w:val="4F81BD"/>
      <w:kern w:val="0"/>
      <w:szCs w:val="28"/>
      <w:lang w:bidi="ar-SA"/>
    </w:rPr>
  </w:style>
  <w:style w:type="paragraph" w:styleId="4">
    <w:name w:val="heading 4"/>
    <w:basedOn w:val="a"/>
    <w:next w:val="a"/>
    <w:link w:val="40"/>
    <w:qFormat/>
    <w:rsid w:val="00691297"/>
    <w:pPr>
      <w:keepNext/>
      <w:keepLines/>
      <w:spacing w:before="200" w:line="240" w:lineRule="auto"/>
      <w:ind w:firstLine="709"/>
      <w:jc w:val="left"/>
      <w:outlineLvl w:val="3"/>
    </w:pPr>
    <w:rPr>
      <w:rFonts w:ascii="Cambria" w:hAnsi="Cambria"/>
      <w:b/>
      <w:bCs/>
      <w:i/>
      <w:iCs/>
      <w:color w:val="4F81BD"/>
      <w:kern w:val="0"/>
      <w:szCs w:val="28"/>
      <w:lang w:bidi="ar-SA"/>
    </w:rPr>
  </w:style>
  <w:style w:type="paragraph" w:styleId="5">
    <w:name w:val="heading 5"/>
    <w:basedOn w:val="a"/>
    <w:next w:val="a"/>
    <w:link w:val="50"/>
    <w:uiPriority w:val="9"/>
    <w:qFormat/>
    <w:rsid w:val="00691297"/>
    <w:pPr>
      <w:keepNext/>
      <w:keepLines/>
      <w:spacing w:before="200" w:line="240" w:lineRule="auto"/>
      <w:ind w:firstLine="709"/>
      <w:jc w:val="left"/>
      <w:outlineLvl w:val="4"/>
    </w:pPr>
    <w:rPr>
      <w:rFonts w:ascii="Cambria" w:hAnsi="Cambria"/>
      <w:color w:val="243F60"/>
      <w:kern w:val="0"/>
      <w:szCs w:val="28"/>
      <w:lang w:bidi="ar-SA"/>
    </w:rPr>
  </w:style>
  <w:style w:type="paragraph" w:styleId="6">
    <w:name w:val="heading 6"/>
    <w:basedOn w:val="a"/>
    <w:next w:val="a"/>
    <w:link w:val="60"/>
    <w:qFormat/>
    <w:rsid w:val="00691297"/>
    <w:pPr>
      <w:keepNext/>
      <w:keepLines/>
      <w:spacing w:before="200" w:line="240" w:lineRule="auto"/>
      <w:ind w:firstLine="709"/>
      <w:jc w:val="left"/>
      <w:outlineLvl w:val="5"/>
    </w:pPr>
    <w:rPr>
      <w:rFonts w:ascii="Cambria" w:hAnsi="Cambria"/>
      <w:i/>
      <w:iCs/>
      <w:color w:val="243F60"/>
      <w:kern w:val="0"/>
      <w:szCs w:val="28"/>
      <w:lang w:bidi="ar-SA"/>
    </w:rPr>
  </w:style>
  <w:style w:type="paragraph" w:styleId="7">
    <w:name w:val="heading 7"/>
    <w:basedOn w:val="a"/>
    <w:next w:val="a"/>
    <w:link w:val="70"/>
    <w:qFormat/>
    <w:rsid w:val="00691297"/>
    <w:pPr>
      <w:keepNext/>
      <w:keepLines/>
      <w:spacing w:before="200" w:line="240" w:lineRule="auto"/>
      <w:ind w:firstLine="709"/>
      <w:jc w:val="left"/>
      <w:outlineLvl w:val="6"/>
    </w:pPr>
    <w:rPr>
      <w:rFonts w:ascii="Cambria" w:hAnsi="Cambria"/>
      <w:i/>
      <w:iCs/>
      <w:color w:val="404040"/>
      <w:kern w:val="0"/>
      <w:szCs w:val="28"/>
      <w:lang w:bidi="ar-SA"/>
    </w:rPr>
  </w:style>
  <w:style w:type="paragraph" w:styleId="8">
    <w:name w:val="heading 8"/>
    <w:basedOn w:val="a"/>
    <w:next w:val="a"/>
    <w:link w:val="80"/>
    <w:qFormat/>
    <w:rsid w:val="00691297"/>
    <w:pPr>
      <w:keepNext/>
      <w:keepLines/>
      <w:spacing w:before="200" w:line="240" w:lineRule="auto"/>
      <w:ind w:firstLine="709"/>
      <w:jc w:val="left"/>
      <w:outlineLvl w:val="7"/>
    </w:pPr>
    <w:rPr>
      <w:rFonts w:ascii="Cambria" w:hAnsi="Cambria"/>
      <w:color w:val="4F81BD"/>
      <w:kern w:val="0"/>
      <w:sz w:val="20"/>
      <w:szCs w:val="20"/>
      <w:lang w:bidi="ar-SA"/>
    </w:rPr>
  </w:style>
  <w:style w:type="paragraph" w:styleId="9">
    <w:name w:val="heading 9"/>
    <w:basedOn w:val="a"/>
    <w:next w:val="a"/>
    <w:link w:val="90"/>
    <w:qFormat/>
    <w:rsid w:val="00691297"/>
    <w:pPr>
      <w:keepNext/>
      <w:keepLines/>
      <w:spacing w:before="200" w:line="240" w:lineRule="auto"/>
      <w:ind w:firstLine="709"/>
      <w:jc w:val="left"/>
      <w:outlineLvl w:val="8"/>
    </w:pPr>
    <w:rPr>
      <w:rFonts w:ascii="Cambria" w:hAnsi="Cambria"/>
      <w:i/>
      <w:iCs/>
      <w:color w:val="404040"/>
      <w:kern w:val="0"/>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w:link w:val="1"/>
    <w:rsid w:val="00691297"/>
    <w:rPr>
      <w:rFonts w:ascii="Arial" w:eastAsia="Calibri" w:hAnsi="Arial" w:cs="Arial"/>
      <w:b/>
      <w:bCs/>
      <w:color w:val="26282F"/>
      <w:sz w:val="24"/>
      <w:szCs w:val="24"/>
      <w:lang w:eastAsia="ru-RU"/>
    </w:rPr>
  </w:style>
  <w:style w:type="character" w:customStyle="1" w:styleId="20">
    <w:name w:val="Заголовок 2 Знак"/>
    <w:aliases w:val=" Знак Знак Знак1"/>
    <w:link w:val="2"/>
    <w:rsid w:val="00691297"/>
    <w:rPr>
      <w:rFonts w:ascii="Cambria" w:eastAsia="Calibri" w:hAnsi="Cambria" w:cs="Times New Roman"/>
      <w:b/>
      <w:bCs/>
      <w:color w:val="4F81BD"/>
      <w:sz w:val="26"/>
      <w:szCs w:val="26"/>
    </w:rPr>
  </w:style>
  <w:style w:type="character" w:customStyle="1" w:styleId="30">
    <w:name w:val="Заголовок 3 Знак"/>
    <w:aliases w:val="Заголовок 3 Знак Знак Знак Знак Знак"/>
    <w:link w:val="3"/>
    <w:uiPriority w:val="9"/>
    <w:rsid w:val="00691297"/>
    <w:rPr>
      <w:rFonts w:ascii="Cambria" w:eastAsia="Calibri" w:hAnsi="Cambria" w:cs="Times New Roman"/>
      <w:b/>
      <w:bCs/>
      <w:color w:val="4F81BD"/>
      <w:sz w:val="28"/>
      <w:szCs w:val="28"/>
    </w:rPr>
  </w:style>
  <w:style w:type="character" w:customStyle="1" w:styleId="40">
    <w:name w:val="Заголовок 4 Знак"/>
    <w:link w:val="4"/>
    <w:rsid w:val="00691297"/>
    <w:rPr>
      <w:rFonts w:ascii="Cambria" w:eastAsia="Calibri" w:hAnsi="Cambria" w:cs="Times New Roman"/>
      <w:b/>
      <w:bCs/>
      <w:i/>
      <w:iCs/>
      <w:color w:val="4F81BD"/>
      <w:sz w:val="28"/>
      <w:szCs w:val="28"/>
    </w:rPr>
  </w:style>
  <w:style w:type="character" w:customStyle="1" w:styleId="50">
    <w:name w:val="Заголовок 5 Знак"/>
    <w:link w:val="5"/>
    <w:uiPriority w:val="9"/>
    <w:rsid w:val="00691297"/>
    <w:rPr>
      <w:rFonts w:ascii="Cambria" w:eastAsia="Calibri" w:hAnsi="Cambria" w:cs="Times New Roman"/>
      <w:color w:val="243F60"/>
      <w:sz w:val="28"/>
      <w:szCs w:val="28"/>
    </w:rPr>
  </w:style>
  <w:style w:type="character" w:customStyle="1" w:styleId="60">
    <w:name w:val="Заголовок 6 Знак"/>
    <w:link w:val="6"/>
    <w:rsid w:val="00691297"/>
    <w:rPr>
      <w:rFonts w:ascii="Cambria" w:eastAsia="Calibri" w:hAnsi="Cambria" w:cs="Times New Roman"/>
      <w:i/>
      <w:iCs/>
      <w:color w:val="243F60"/>
      <w:sz w:val="28"/>
      <w:szCs w:val="28"/>
    </w:rPr>
  </w:style>
  <w:style w:type="character" w:customStyle="1" w:styleId="70">
    <w:name w:val="Заголовок 7 Знак"/>
    <w:link w:val="7"/>
    <w:rsid w:val="00691297"/>
    <w:rPr>
      <w:rFonts w:ascii="Cambria" w:eastAsia="Calibri" w:hAnsi="Cambria" w:cs="Times New Roman"/>
      <w:i/>
      <w:iCs/>
      <w:color w:val="404040"/>
      <w:sz w:val="28"/>
      <w:szCs w:val="28"/>
    </w:rPr>
  </w:style>
  <w:style w:type="character" w:customStyle="1" w:styleId="80">
    <w:name w:val="Заголовок 8 Знак"/>
    <w:link w:val="8"/>
    <w:rsid w:val="00691297"/>
    <w:rPr>
      <w:rFonts w:ascii="Cambria" w:eastAsia="Calibri" w:hAnsi="Cambria" w:cs="Times New Roman"/>
      <w:color w:val="4F81BD"/>
      <w:sz w:val="20"/>
      <w:szCs w:val="20"/>
    </w:rPr>
  </w:style>
  <w:style w:type="character" w:customStyle="1" w:styleId="90">
    <w:name w:val="Заголовок 9 Знак"/>
    <w:link w:val="9"/>
    <w:rsid w:val="00691297"/>
    <w:rPr>
      <w:rFonts w:ascii="Cambria" w:eastAsia="Calibri" w:hAnsi="Cambria" w:cs="Times New Roman"/>
      <w:i/>
      <w:iCs/>
      <w:color w:val="404040"/>
      <w:sz w:val="20"/>
      <w:szCs w:val="20"/>
    </w:rPr>
  </w:style>
  <w:style w:type="numbering" w:customStyle="1" w:styleId="11">
    <w:name w:val="Нет списка1"/>
    <w:next w:val="a2"/>
    <w:uiPriority w:val="99"/>
    <w:semiHidden/>
    <w:unhideWhenUsed/>
    <w:rsid w:val="00691297"/>
  </w:style>
  <w:style w:type="paragraph" w:styleId="a3">
    <w:name w:val="footer"/>
    <w:basedOn w:val="a"/>
    <w:link w:val="a4"/>
    <w:uiPriority w:val="99"/>
    <w:rsid w:val="00691297"/>
    <w:pPr>
      <w:tabs>
        <w:tab w:val="center" w:pos="4677"/>
        <w:tab w:val="right" w:pos="9355"/>
      </w:tabs>
      <w:spacing w:line="240" w:lineRule="auto"/>
      <w:ind w:firstLine="0"/>
      <w:jc w:val="left"/>
    </w:pPr>
    <w:rPr>
      <w:rFonts w:eastAsia="Times New Roman"/>
      <w:kern w:val="0"/>
      <w:szCs w:val="20"/>
      <w:lang w:eastAsia="ru-RU" w:bidi="ar-SA"/>
    </w:rPr>
  </w:style>
  <w:style w:type="character" w:customStyle="1" w:styleId="a4">
    <w:name w:val="Нижний колонтитул Знак"/>
    <w:link w:val="a3"/>
    <w:uiPriority w:val="99"/>
    <w:rsid w:val="00691297"/>
    <w:rPr>
      <w:rFonts w:ascii="Times New Roman" w:eastAsia="Times New Roman" w:hAnsi="Times New Roman" w:cs="Times New Roman"/>
      <w:sz w:val="28"/>
      <w:szCs w:val="20"/>
      <w:lang w:eastAsia="ru-RU"/>
    </w:rPr>
  </w:style>
  <w:style w:type="character" w:styleId="a5">
    <w:name w:val="page number"/>
    <w:basedOn w:val="a0"/>
    <w:rsid w:val="00691297"/>
  </w:style>
  <w:style w:type="paragraph" w:styleId="a6">
    <w:name w:val="header"/>
    <w:basedOn w:val="a"/>
    <w:link w:val="a7"/>
    <w:uiPriority w:val="99"/>
    <w:rsid w:val="00691297"/>
    <w:pPr>
      <w:tabs>
        <w:tab w:val="center" w:pos="4677"/>
        <w:tab w:val="right" w:pos="9355"/>
      </w:tabs>
      <w:spacing w:line="240" w:lineRule="auto"/>
      <w:ind w:firstLine="0"/>
      <w:jc w:val="left"/>
    </w:pPr>
    <w:rPr>
      <w:rFonts w:eastAsia="Times New Roman"/>
      <w:kern w:val="0"/>
      <w:szCs w:val="20"/>
      <w:lang w:eastAsia="ru-RU" w:bidi="ar-SA"/>
    </w:rPr>
  </w:style>
  <w:style w:type="character" w:customStyle="1" w:styleId="a7">
    <w:name w:val="Верхний колонтитул Знак"/>
    <w:link w:val="a6"/>
    <w:uiPriority w:val="99"/>
    <w:rsid w:val="00691297"/>
    <w:rPr>
      <w:rFonts w:ascii="Times New Roman" w:eastAsia="Times New Roman" w:hAnsi="Times New Roman" w:cs="Times New Roman"/>
      <w:sz w:val="28"/>
      <w:szCs w:val="20"/>
      <w:lang w:eastAsia="ru-RU"/>
    </w:rPr>
  </w:style>
  <w:style w:type="paragraph" w:styleId="a8">
    <w:name w:val="Balloon Text"/>
    <w:basedOn w:val="a"/>
    <w:link w:val="a9"/>
    <w:uiPriority w:val="99"/>
    <w:semiHidden/>
    <w:rsid w:val="00691297"/>
    <w:pPr>
      <w:spacing w:line="240" w:lineRule="auto"/>
      <w:ind w:firstLine="0"/>
      <w:jc w:val="left"/>
    </w:pPr>
    <w:rPr>
      <w:rFonts w:ascii="Tahoma" w:eastAsia="Times New Roman" w:hAnsi="Tahoma"/>
      <w:kern w:val="0"/>
      <w:sz w:val="16"/>
      <w:szCs w:val="16"/>
      <w:lang w:bidi="ar-SA"/>
    </w:rPr>
  </w:style>
  <w:style w:type="character" w:customStyle="1" w:styleId="a9">
    <w:name w:val="Текст выноски Знак"/>
    <w:link w:val="a8"/>
    <w:uiPriority w:val="99"/>
    <w:semiHidden/>
    <w:rsid w:val="00691297"/>
    <w:rPr>
      <w:rFonts w:ascii="Tahoma" w:eastAsia="Times New Roman" w:hAnsi="Tahoma" w:cs="Tahoma"/>
      <w:sz w:val="16"/>
      <w:szCs w:val="16"/>
    </w:rPr>
  </w:style>
  <w:style w:type="paragraph" w:customStyle="1" w:styleId="ConsPlusNormal">
    <w:name w:val="ConsPlusNormal"/>
    <w:link w:val="ConsPlusNormal0"/>
    <w:rsid w:val="00691297"/>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691297"/>
    <w:rPr>
      <w:rFonts w:ascii="Arial" w:eastAsia="Times New Roman" w:hAnsi="Arial" w:cs="Arial"/>
      <w:lang w:eastAsia="ru-RU" w:bidi="ar-SA"/>
    </w:rPr>
  </w:style>
  <w:style w:type="paragraph" w:styleId="aa">
    <w:name w:val="footnote text"/>
    <w:aliases w:val="Текст сноски Знак1 Знак,Текст сноски Знак Знак Знак,Table_Footnote_last Знак Знак Знак,Текст сноски Знак1,Текст сноски Знак Знак,Table_Footnote_last Знак Знак,single space,Текст сноски-FN,Table_Footnote_last Знак1,-++,Table_Footnote_last,-"/>
    <w:basedOn w:val="a"/>
    <w:link w:val="ab"/>
    <w:uiPriority w:val="99"/>
    <w:qFormat/>
    <w:rsid w:val="00691297"/>
    <w:pPr>
      <w:spacing w:line="240" w:lineRule="auto"/>
      <w:ind w:firstLine="0"/>
      <w:jc w:val="left"/>
    </w:pPr>
    <w:rPr>
      <w:rFonts w:eastAsia="Times New Roman"/>
      <w:kern w:val="0"/>
      <w:sz w:val="20"/>
      <w:szCs w:val="20"/>
      <w:lang w:bidi="ar-SA"/>
    </w:rPr>
  </w:style>
  <w:style w:type="character" w:customStyle="1" w:styleId="ab">
    <w:name w:val="Текст сноски Знак"/>
    <w:aliases w:val="Текст сноски Знак1 Знак Знак,Текст сноски Знак Знак Знак Знак,Table_Footnote_last Знак Знак Знак Знак,Текст сноски Знак1 Знак1,Текст сноски Знак Знак Знак1,Table_Footnote_last Знак Знак Знак1,single space Знак,Текст сноски-FN Знак"/>
    <w:link w:val="aa"/>
    <w:uiPriority w:val="99"/>
    <w:rsid w:val="00691297"/>
    <w:rPr>
      <w:rFonts w:ascii="Times New Roman" w:eastAsia="Times New Roman" w:hAnsi="Times New Roman" w:cs="Times New Roman"/>
      <w:sz w:val="20"/>
      <w:szCs w:val="20"/>
    </w:rPr>
  </w:style>
  <w:style w:type="character" w:styleId="ac">
    <w:name w:val="footnote reference"/>
    <w:aliases w:val="Знак сноски-FN,Знак сноски 1,Текст сновски,fr,Ciae niinee-FN,Referencia nota al pie,FZ,Appel note de bas de page,Ciae niinee I,Знак сноски Н"/>
    <w:rsid w:val="00691297"/>
    <w:rPr>
      <w:rFonts w:cs="Times New Roman"/>
      <w:vertAlign w:val="superscript"/>
    </w:rPr>
  </w:style>
  <w:style w:type="paragraph" w:customStyle="1" w:styleId="12">
    <w:name w:val="Абзац списка1"/>
    <w:aliases w:val="ПАРАГРАФ"/>
    <w:basedOn w:val="a"/>
    <w:link w:val="ListParagraphChar1"/>
    <w:rsid w:val="00691297"/>
    <w:pPr>
      <w:spacing w:after="200" w:line="276" w:lineRule="auto"/>
      <w:ind w:left="720" w:firstLine="0"/>
      <w:jc w:val="left"/>
    </w:pPr>
    <w:rPr>
      <w:rFonts w:ascii="Calibri" w:eastAsia="Times New Roman" w:hAnsi="Calibri"/>
      <w:kern w:val="0"/>
      <w:sz w:val="20"/>
      <w:szCs w:val="20"/>
      <w:lang w:eastAsia="ru-RU" w:bidi="ar-SA"/>
    </w:rPr>
  </w:style>
  <w:style w:type="character" w:customStyle="1" w:styleId="ListParagraphChar1">
    <w:name w:val="List Paragraph Char1"/>
    <w:aliases w:val="ПАРАГРАФ Char1"/>
    <w:link w:val="12"/>
    <w:locked/>
    <w:rsid w:val="00691297"/>
    <w:rPr>
      <w:rFonts w:ascii="Calibri" w:eastAsia="Times New Roman" w:hAnsi="Calibri" w:cs="Times New Roman"/>
      <w:sz w:val="20"/>
      <w:szCs w:val="20"/>
      <w:lang w:eastAsia="ru-RU"/>
    </w:rPr>
  </w:style>
  <w:style w:type="paragraph" w:styleId="ad">
    <w:name w:val="Normal (Web)"/>
    <w:aliases w:val="Обычный (Web),Обычный (Web)1,Знак,Знак2,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w:basedOn w:val="a"/>
    <w:link w:val="ae"/>
    <w:uiPriority w:val="99"/>
    <w:qFormat/>
    <w:rsid w:val="00691297"/>
    <w:pPr>
      <w:spacing w:before="280" w:after="280" w:line="240" w:lineRule="auto"/>
      <w:ind w:firstLine="0"/>
      <w:jc w:val="center"/>
    </w:pPr>
    <w:rPr>
      <w:kern w:val="0"/>
      <w:sz w:val="24"/>
      <w:szCs w:val="24"/>
      <w:lang w:val="en-US" w:eastAsia="ar-SA" w:bidi="ar-SA"/>
    </w:rPr>
  </w:style>
  <w:style w:type="character" w:customStyle="1" w:styleId="ae">
    <w:name w:val="Обычный (веб) Знак"/>
    <w:aliases w:val="Обычный (Web) Знак,Обычный (Web)1 Знак,Знак Знак,Знак2 Знак,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691297"/>
    <w:rPr>
      <w:rFonts w:ascii="Times New Roman" w:eastAsia="Calibri" w:hAnsi="Times New Roman" w:cs="Times New Roman"/>
      <w:sz w:val="24"/>
      <w:szCs w:val="24"/>
      <w:lang w:val="en-US" w:eastAsia="ar-SA"/>
    </w:rPr>
  </w:style>
  <w:style w:type="paragraph" w:customStyle="1" w:styleId="Default">
    <w:name w:val="Default"/>
    <w:qFormat/>
    <w:rsid w:val="00691297"/>
    <w:pPr>
      <w:autoSpaceDE w:val="0"/>
      <w:autoSpaceDN w:val="0"/>
      <w:adjustRightInd w:val="0"/>
    </w:pPr>
    <w:rPr>
      <w:rFonts w:ascii="Times New Roman" w:hAnsi="Times New Roman"/>
      <w:color w:val="000000"/>
      <w:sz w:val="24"/>
      <w:szCs w:val="24"/>
      <w:lang w:eastAsia="en-US"/>
    </w:rPr>
  </w:style>
  <w:style w:type="paragraph" w:styleId="af">
    <w:name w:val="Body Text Indent"/>
    <w:aliases w:val="Основной текст 1,Нумерованный список !!"/>
    <w:basedOn w:val="a"/>
    <w:link w:val="af0"/>
    <w:rsid w:val="00691297"/>
    <w:pPr>
      <w:spacing w:after="120" w:line="276" w:lineRule="auto"/>
      <w:ind w:left="283" w:firstLine="0"/>
      <w:jc w:val="left"/>
    </w:pPr>
    <w:rPr>
      <w:rFonts w:ascii="Calibri" w:hAnsi="Calibri"/>
      <w:kern w:val="0"/>
      <w:sz w:val="20"/>
      <w:szCs w:val="20"/>
      <w:lang w:eastAsia="ru-RU" w:bidi="ar-SA"/>
    </w:rPr>
  </w:style>
  <w:style w:type="character" w:customStyle="1" w:styleId="af0">
    <w:name w:val="Основной текст с отступом Знак"/>
    <w:aliases w:val="Основной текст 1 Знак,Нумерованный список !! Знак"/>
    <w:link w:val="af"/>
    <w:rsid w:val="00691297"/>
    <w:rPr>
      <w:rFonts w:ascii="Calibri" w:eastAsia="Calibri" w:hAnsi="Calibri" w:cs="Times New Roman"/>
      <w:lang w:eastAsia="ru-RU"/>
    </w:rPr>
  </w:style>
  <w:style w:type="paragraph" w:styleId="af1">
    <w:name w:val="Body Text"/>
    <w:basedOn w:val="a"/>
    <w:link w:val="af2"/>
    <w:rsid w:val="00691297"/>
    <w:pPr>
      <w:spacing w:after="120" w:line="276" w:lineRule="auto"/>
      <w:ind w:firstLine="0"/>
      <w:jc w:val="left"/>
    </w:pPr>
    <w:rPr>
      <w:rFonts w:eastAsia="Times New Roman"/>
      <w:kern w:val="0"/>
      <w:szCs w:val="20"/>
      <w:lang w:bidi="ar-SA"/>
    </w:rPr>
  </w:style>
  <w:style w:type="character" w:customStyle="1" w:styleId="af2">
    <w:name w:val="Основной текст Знак"/>
    <w:link w:val="af1"/>
    <w:rsid w:val="00691297"/>
    <w:rPr>
      <w:rFonts w:ascii="Times New Roman" w:eastAsia="Times New Roman" w:hAnsi="Times New Roman" w:cs="Times New Roman"/>
      <w:sz w:val="28"/>
    </w:rPr>
  </w:style>
  <w:style w:type="character" w:customStyle="1" w:styleId="apple-converted-space">
    <w:name w:val="apple-converted-space"/>
    <w:rsid w:val="00691297"/>
    <w:rPr>
      <w:rFonts w:cs="Times New Roman"/>
    </w:rPr>
  </w:style>
  <w:style w:type="paragraph" w:customStyle="1" w:styleId="af3">
    <w:name w:val="Заголовок"/>
    <w:basedOn w:val="a"/>
    <w:link w:val="af4"/>
    <w:qFormat/>
    <w:rsid w:val="00691297"/>
    <w:pPr>
      <w:spacing w:line="240" w:lineRule="auto"/>
      <w:ind w:firstLine="0"/>
      <w:jc w:val="center"/>
    </w:pPr>
    <w:rPr>
      <w:kern w:val="0"/>
      <w:szCs w:val="24"/>
      <w:lang w:eastAsia="ru-RU" w:bidi="ar-SA"/>
    </w:rPr>
  </w:style>
  <w:style w:type="character" w:customStyle="1" w:styleId="af4">
    <w:name w:val="Заголовок Знак"/>
    <w:link w:val="af3"/>
    <w:rsid w:val="00691297"/>
    <w:rPr>
      <w:rFonts w:ascii="Times New Roman" w:eastAsia="Calibri" w:hAnsi="Times New Roman" w:cs="Times New Roman"/>
      <w:sz w:val="28"/>
      <w:szCs w:val="24"/>
      <w:lang w:eastAsia="ru-RU"/>
    </w:rPr>
  </w:style>
  <w:style w:type="paragraph" w:customStyle="1" w:styleId="ConsPlusCell">
    <w:name w:val="ConsPlusCell"/>
    <w:rsid w:val="00691297"/>
    <w:pPr>
      <w:widowControl w:val="0"/>
      <w:autoSpaceDE w:val="0"/>
      <w:autoSpaceDN w:val="0"/>
      <w:adjustRightInd w:val="0"/>
    </w:pPr>
    <w:rPr>
      <w:rFonts w:ascii="Arial" w:hAnsi="Arial" w:cs="Arial"/>
    </w:rPr>
  </w:style>
  <w:style w:type="character" w:customStyle="1" w:styleId="14">
    <w:name w:val="Основной текст (14)_"/>
    <w:link w:val="140"/>
    <w:locked/>
    <w:rsid w:val="00691297"/>
    <w:rPr>
      <w:rFonts w:ascii="Bookman Old Style" w:hAnsi="Bookman Old Style"/>
      <w:spacing w:val="12"/>
      <w:shd w:val="clear" w:color="auto" w:fill="FFFFFF"/>
    </w:rPr>
  </w:style>
  <w:style w:type="paragraph" w:customStyle="1" w:styleId="140">
    <w:name w:val="Основной текст (14)"/>
    <w:basedOn w:val="a"/>
    <w:link w:val="14"/>
    <w:rsid w:val="00691297"/>
    <w:pPr>
      <w:widowControl w:val="0"/>
      <w:shd w:val="clear" w:color="auto" w:fill="FFFFFF"/>
      <w:spacing w:line="302" w:lineRule="exact"/>
      <w:ind w:firstLine="0"/>
      <w:jc w:val="right"/>
    </w:pPr>
    <w:rPr>
      <w:rFonts w:ascii="Bookman Old Style" w:hAnsi="Bookman Old Style"/>
      <w:spacing w:val="12"/>
      <w:kern w:val="0"/>
      <w:sz w:val="20"/>
      <w:szCs w:val="20"/>
      <w:shd w:val="clear" w:color="auto" w:fill="FFFFFF"/>
      <w:lang w:bidi="ar-SA"/>
    </w:rPr>
  </w:style>
  <w:style w:type="paragraph" w:styleId="21">
    <w:name w:val="Body Text Indent 2"/>
    <w:basedOn w:val="a"/>
    <w:link w:val="22"/>
    <w:rsid w:val="00691297"/>
    <w:pPr>
      <w:spacing w:after="120" w:line="480" w:lineRule="auto"/>
      <w:ind w:left="283" w:firstLine="0"/>
      <w:jc w:val="left"/>
    </w:pPr>
    <w:rPr>
      <w:rFonts w:eastAsia="Times New Roman"/>
      <w:kern w:val="0"/>
      <w:szCs w:val="20"/>
      <w:lang w:bidi="ar-SA"/>
    </w:rPr>
  </w:style>
  <w:style w:type="character" w:customStyle="1" w:styleId="22">
    <w:name w:val="Основной текст с отступом 2 Знак"/>
    <w:link w:val="21"/>
    <w:rsid w:val="00691297"/>
    <w:rPr>
      <w:rFonts w:ascii="Times New Roman" w:eastAsia="Times New Roman" w:hAnsi="Times New Roman" w:cs="Times New Roman"/>
      <w:sz w:val="28"/>
    </w:rPr>
  </w:style>
  <w:style w:type="character" w:styleId="af5">
    <w:name w:val="Hyperlink"/>
    <w:rsid w:val="00691297"/>
    <w:rPr>
      <w:rFonts w:cs="Times New Roman"/>
      <w:color w:val="0000FF"/>
      <w:u w:val="single"/>
    </w:rPr>
  </w:style>
  <w:style w:type="paragraph" w:customStyle="1" w:styleId="13">
    <w:name w:val="Стиль1"/>
    <w:basedOn w:val="a"/>
    <w:link w:val="15"/>
    <w:rsid w:val="00691297"/>
    <w:pPr>
      <w:spacing w:line="240" w:lineRule="auto"/>
      <w:ind w:firstLine="709"/>
    </w:pPr>
    <w:rPr>
      <w:rFonts w:eastAsia="Times New Roman"/>
      <w:kern w:val="0"/>
      <w:szCs w:val="28"/>
      <w:lang w:eastAsia="ru-RU" w:bidi="ar-SA"/>
    </w:rPr>
  </w:style>
  <w:style w:type="character" w:customStyle="1" w:styleId="15">
    <w:name w:val="Стиль1 Знак"/>
    <w:link w:val="13"/>
    <w:locked/>
    <w:rsid w:val="00691297"/>
    <w:rPr>
      <w:rFonts w:ascii="Times New Roman" w:eastAsia="Times New Roman" w:hAnsi="Times New Roman" w:cs="Times New Roman"/>
      <w:sz w:val="28"/>
      <w:szCs w:val="28"/>
      <w:lang w:eastAsia="ru-RU"/>
    </w:rPr>
  </w:style>
  <w:style w:type="paragraph" w:styleId="af6">
    <w:name w:val="Subtitle"/>
    <w:basedOn w:val="a"/>
    <w:next w:val="a"/>
    <w:link w:val="af7"/>
    <w:qFormat/>
    <w:rsid w:val="00691297"/>
    <w:pPr>
      <w:numPr>
        <w:ilvl w:val="1"/>
      </w:numPr>
      <w:spacing w:line="240" w:lineRule="auto"/>
      <w:ind w:firstLine="709"/>
      <w:jc w:val="left"/>
    </w:pPr>
    <w:rPr>
      <w:rFonts w:ascii="Cambria" w:hAnsi="Cambria"/>
      <w:i/>
      <w:iCs/>
      <w:color w:val="4F81BD"/>
      <w:spacing w:val="15"/>
      <w:kern w:val="0"/>
      <w:sz w:val="24"/>
      <w:szCs w:val="24"/>
      <w:lang w:bidi="ar-SA"/>
    </w:rPr>
  </w:style>
  <w:style w:type="character" w:customStyle="1" w:styleId="af7">
    <w:name w:val="Подзаголовок Знак"/>
    <w:link w:val="af6"/>
    <w:rsid w:val="00691297"/>
    <w:rPr>
      <w:rFonts w:ascii="Cambria" w:eastAsia="Calibri" w:hAnsi="Cambria" w:cs="Times New Roman"/>
      <w:i/>
      <w:iCs/>
      <w:color w:val="4F81BD"/>
      <w:spacing w:val="15"/>
      <w:sz w:val="24"/>
      <w:szCs w:val="24"/>
    </w:rPr>
  </w:style>
  <w:style w:type="character" w:styleId="af8">
    <w:name w:val="Strong"/>
    <w:qFormat/>
    <w:rsid w:val="00691297"/>
    <w:rPr>
      <w:rFonts w:cs="Times New Roman"/>
      <w:b/>
      <w:bCs/>
    </w:rPr>
  </w:style>
  <w:style w:type="paragraph" w:customStyle="1" w:styleId="16">
    <w:name w:val="Без интервала1"/>
    <w:link w:val="NoSpacingChar"/>
    <w:rsid w:val="00691297"/>
    <w:pPr>
      <w:ind w:firstLine="709"/>
    </w:pPr>
    <w:rPr>
      <w:rFonts w:ascii="Times New Roman" w:hAnsi="Times New Roman"/>
      <w:sz w:val="28"/>
      <w:szCs w:val="28"/>
    </w:rPr>
  </w:style>
  <w:style w:type="character" w:customStyle="1" w:styleId="NoSpacingChar">
    <w:name w:val="No Spacing Char"/>
    <w:link w:val="16"/>
    <w:locked/>
    <w:rsid w:val="00691297"/>
    <w:rPr>
      <w:rFonts w:ascii="Times New Roman" w:hAnsi="Times New Roman"/>
      <w:sz w:val="28"/>
      <w:szCs w:val="28"/>
      <w:lang w:eastAsia="ru-RU" w:bidi="ar-SA"/>
    </w:rPr>
  </w:style>
  <w:style w:type="paragraph" w:customStyle="1" w:styleId="210">
    <w:name w:val="Цитата 21"/>
    <w:basedOn w:val="a"/>
    <w:next w:val="a"/>
    <w:link w:val="QuoteChar"/>
    <w:rsid w:val="00691297"/>
    <w:pPr>
      <w:spacing w:line="240" w:lineRule="auto"/>
      <w:ind w:firstLine="709"/>
      <w:jc w:val="left"/>
    </w:pPr>
    <w:rPr>
      <w:rFonts w:eastAsia="Times New Roman"/>
      <w:i/>
      <w:iCs/>
      <w:color w:val="000000"/>
      <w:kern w:val="0"/>
      <w:szCs w:val="28"/>
      <w:lang w:bidi="ar-SA"/>
    </w:rPr>
  </w:style>
  <w:style w:type="character" w:customStyle="1" w:styleId="QuoteChar">
    <w:name w:val="Quote Char"/>
    <w:link w:val="210"/>
    <w:locked/>
    <w:rsid w:val="00691297"/>
    <w:rPr>
      <w:rFonts w:ascii="Times New Roman" w:eastAsia="Times New Roman" w:hAnsi="Times New Roman" w:cs="Times New Roman"/>
      <w:i/>
      <w:iCs/>
      <w:color w:val="000000"/>
      <w:sz w:val="28"/>
      <w:szCs w:val="28"/>
    </w:rPr>
  </w:style>
  <w:style w:type="paragraph" w:customStyle="1" w:styleId="17">
    <w:name w:val="Выделенная цитата1"/>
    <w:basedOn w:val="a"/>
    <w:next w:val="a"/>
    <w:link w:val="IntenseQuoteChar"/>
    <w:rsid w:val="00691297"/>
    <w:pPr>
      <w:pBdr>
        <w:bottom w:val="single" w:sz="4" w:space="4" w:color="4F81BD"/>
      </w:pBdr>
      <w:spacing w:before="200" w:after="280" w:line="240" w:lineRule="auto"/>
      <w:ind w:left="936" w:right="936" w:firstLine="709"/>
      <w:jc w:val="left"/>
    </w:pPr>
    <w:rPr>
      <w:rFonts w:eastAsia="Times New Roman"/>
      <w:b/>
      <w:bCs/>
      <w:i/>
      <w:iCs/>
      <w:color w:val="4F81BD"/>
      <w:kern w:val="0"/>
      <w:szCs w:val="28"/>
      <w:lang w:bidi="ar-SA"/>
    </w:rPr>
  </w:style>
  <w:style w:type="character" w:customStyle="1" w:styleId="IntenseQuoteChar">
    <w:name w:val="Intense Quote Char"/>
    <w:link w:val="17"/>
    <w:locked/>
    <w:rsid w:val="00691297"/>
    <w:rPr>
      <w:rFonts w:ascii="Times New Roman" w:eastAsia="Times New Roman" w:hAnsi="Times New Roman" w:cs="Times New Roman"/>
      <w:b/>
      <w:bCs/>
      <w:i/>
      <w:iCs/>
      <w:color w:val="4F81BD"/>
      <w:sz w:val="28"/>
      <w:szCs w:val="28"/>
    </w:rPr>
  </w:style>
  <w:style w:type="paragraph" w:styleId="af9">
    <w:name w:val="annotation text"/>
    <w:basedOn w:val="a"/>
    <w:link w:val="afa"/>
    <w:semiHidden/>
    <w:rsid w:val="00691297"/>
    <w:pPr>
      <w:spacing w:line="240" w:lineRule="auto"/>
      <w:ind w:firstLine="709"/>
      <w:jc w:val="left"/>
    </w:pPr>
    <w:rPr>
      <w:rFonts w:eastAsia="Times New Roman"/>
      <w:kern w:val="0"/>
      <w:sz w:val="20"/>
      <w:szCs w:val="20"/>
      <w:lang w:bidi="ar-SA"/>
    </w:rPr>
  </w:style>
  <w:style w:type="character" w:customStyle="1" w:styleId="afa">
    <w:name w:val="Текст примечания Знак"/>
    <w:link w:val="af9"/>
    <w:semiHidden/>
    <w:rsid w:val="00691297"/>
    <w:rPr>
      <w:rFonts w:ascii="Times New Roman" w:eastAsia="Times New Roman" w:hAnsi="Times New Roman" w:cs="Times New Roman"/>
      <w:sz w:val="20"/>
      <w:szCs w:val="20"/>
    </w:rPr>
  </w:style>
  <w:style w:type="paragraph" w:styleId="afb">
    <w:name w:val="annotation subject"/>
    <w:basedOn w:val="af9"/>
    <w:next w:val="af9"/>
    <w:link w:val="afc"/>
    <w:semiHidden/>
    <w:rsid w:val="00691297"/>
    <w:rPr>
      <w:b/>
      <w:bCs/>
    </w:rPr>
  </w:style>
  <w:style w:type="character" w:customStyle="1" w:styleId="afc">
    <w:name w:val="Тема примечания Знак"/>
    <w:link w:val="afb"/>
    <w:semiHidden/>
    <w:rsid w:val="00691297"/>
    <w:rPr>
      <w:rFonts w:ascii="Times New Roman" w:eastAsia="Times New Roman" w:hAnsi="Times New Roman" w:cs="Times New Roman"/>
      <w:b/>
      <w:bCs/>
      <w:sz w:val="20"/>
      <w:szCs w:val="20"/>
    </w:rPr>
  </w:style>
  <w:style w:type="character" w:customStyle="1" w:styleId="afd">
    <w:name w:val="Основной текст_"/>
    <w:link w:val="18"/>
    <w:locked/>
    <w:rsid w:val="00691297"/>
    <w:rPr>
      <w:sz w:val="27"/>
      <w:szCs w:val="27"/>
      <w:shd w:val="clear" w:color="auto" w:fill="FFFFFF"/>
    </w:rPr>
  </w:style>
  <w:style w:type="paragraph" w:customStyle="1" w:styleId="18">
    <w:name w:val="Основной текст1"/>
    <w:basedOn w:val="a"/>
    <w:link w:val="afd"/>
    <w:rsid w:val="00691297"/>
    <w:pPr>
      <w:shd w:val="clear" w:color="auto" w:fill="FFFFFF"/>
      <w:spacing w:before="540" w:line="335" w:lineRule="exact"/>
      <w:ind w:firstLine="0"/>
      <w:jc w:val="left"/>
    </w:pPr>
    <w:rPr>
      <w:rFonts w:ascii="Calibri" w:hAnsi="Calibri"/>
      <w:kern w:val="0"/>
      <w:sz w:val="27"/>
      <w:szCs w:val="27"/>
      <w:shd w:val="clear" w:color="auto" w:fill="FFFFFF"/>
      <w:lang w:bidi="ar-SA"/>
    </w:rPr>
  </w:style>
  <w:style w:type="paragraph" w:styleId="31">
    <w:name w:val="Body Text Indent 3"/>
    <w:aliases w:val="Знак3"/>
    <w:basedOn w:val="a"/>
    <w:link w:val="32"/>
    <w:rsid w:val="00691297"/>
    <w:pPr>
      <w:spacing w:after="120" w:line="240" w:lineRule="auto"/>
      <w:ind w:left="283" w:firstLine="0"/>
      <w:jc w:val="left"/>
    </w:pPr>
    <w:rPr>
      <w:kern w:val="0"/>
      <w:sz w:val="16"/>
      <w:szCs w:val="16"/>
      <w:lang w:eastAsia="ru-RU" w:bidi="ar-SA"/>
    </w:rPr>
  </w:style>
  <w:style w:type="character" w:customStyle="1" w:styleId="32">
    <w:name w:val="Основной текст с отступом 3 Знак"/>
    <w:aliases w:val="Знак3 Знак"/>
    <w:link w:val="31"/>
    <w:rsid w:val="00691297"/>
    <w:rPr>
      <w:rFonts w:ascii="Times New Roman" w:eastAsia="Calibri" w:hAnsi="Times New Roman" w:cs="Times New Roman"/>
      <w:sz w:val="16"/>
      <w:szCs w:val="16"/>
      <w:lang w:eastAsia="ru-RU"/>
    </w:rPr>
  </w:style>
  <w:style w:type="paragraph" w:customStyle="1" w:styleId="23">
    <w:name w:val="Стиль2 Знак"/>
    <w:basedOn w:val="a"/>
    <w:link w:val="24"/>
    <w:rsid w:val="00691297"/>
    <w:pPr>
      <w:widowControl w:val="0"/>
      <w:autoSpaceDE w:val="0"/>
      <w:autoSpaceDN w:val="0"/>
      <w:adjustRightInd w:val="0"/>
      <w:spacing w:line="240" w:lineRule="auto"/>
      <w:ind w:firstLine="709"/>
    </w:pPr>
    <w:rPr>
      <w:bCs/>
      <w:color w:val="0000FF"/>
      <w:kern w:val="0"/>
      <w:szCs w:val="28"/>
      <w:lang w:eastAsia="ru-RU" w:bidi="ar-SA"/>
    </w:rPr>
  </w:style>
  <w:style w:type="character" w:customStyle="1" w:styleId="24">
    <w:name w:val="Стиль2 Знак Знак"/>
    <w:link w:val="23"/>
    <w:locked/>
    <w:rsid w:val="00691297"/>
    <w:rPr>
      <w:rFonts w:ascii="Times New Roman" w:eastAsia="Calibri" w:hAnsi="Times New Roman" w:cs="Times New Roman"/>
      <w:bCs/>
      <w:color w:val="0000FF"/>
      <w:sz w:val="28"/>
      <w:szCs w:val="28"/>
      <w:lang w:eastAsia="ru-RU"/>
    </w:rPr>
  </w:style>
  <w:style w:type="paragraph" w:styleId="HTML">
    <w:name w:val="HTML Preformatted"/>
    <w:basedOn w:val="a"/>
    <w:link w:val="HTML0"/>
    <w:rsid w:val="00691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olor w:val="000000"/>
      <w:kern w:val="0"/>
      <w:sz w:val="17"/>
      <w:szCs w:val="17"/>
      <w:lang w:eastAsia="ru-RU" w:bidi="ar-SA"/>
    </w:rPr>
  </w:style>
  <w:style w:type="character" w:customStyle="1" w:styleId="HTML0">
    <w:name w:val="Стандартный HTML Знак"/>
    <w:link w:val="HTML"/>
    <w:rsid w:val="00691297"/>
    <w:rPr>
      <w:rFonts w:ascii="Courier New" w:eastAsia="Calibri" w:hAnsi="Courier New" w:cs="Times New Roman"/>
      <w:color w:val="000000"/>
      <w:sz w:val="17"/>
      <w:szCs w:val="17"/>
      <w:lang w:eastAsia="ru-RU"/>
    </w:rPr>
  </w:style>
  <w:style w:type="paragraph" w:styleId="25">
    <w:name w:val="Body Text 2"/>
    <w:basedOn w:val="a"/>
    <w:link w:val="26"/>
    <w:rsid w:val="00691297"/>
    <w:pPr>
      <w:spacing w:after="120" w:line="480" w:lineRule="auto"/>
      <w:ind w:firstLine="709"/>
    </w:pPr>
    <w:rPr>
      <w:rFonts w:ascii="Calibri" w:eastAsia="Times New Roman" w:hAnsi="Calibri"/>
      <w:kern w:val="0"/>
      <w:sz w:val="20"/>
      <w:szCs w:val="20"/>
      <w:lang w:bidi="ar-SA"/>
    </w:rPr>
  </w:style>
  <w:style w:type="character" w:customStyle="1" w:styleId="26">
    <w:name w:val="Основной текст 2 Знак"/>
    <w:link w:val="25"/>
    <w:rsid w:val="00691297"/>
    <w:rPr>
      <w:rFonts w:ascii="Calibri" w:eastAsia="Times New Roman" w:hAnsi="Calibri" w:cs="Times New Roman"/>
      <w:sz w:val="20"/>
      <w:szCs w:val="20"/>
    </w:rPr>
  </w:style>
  <w:style w:type="paragraph" w:styleId="afe">
    <w:name w:val="Plain Text"/>
    <w:basedOn w:val="a"/>
    <w:link w:val="aff"/>
    <w:semiHidden/>
    <w:rsid w:val="00691297"/>
    <w:pPr>
      <w:spacing w:line="240" w:lineRule="auto"/>
      <w:ind w:firstLine="0"/>
      <w:jc w:val="left"/>
    </w:pPr>
    <w:rPr>
      <w:rFonts w:ascii="Consolas" w:eastAsia="Times New Roman" w:hAnsi="Consolas"/>
      <w:kern w:val="0"/>
      <w:sz w:val="21"/>
      <w:szCs w:val="21"/>
      <w:lang w:bidi="ar-SA"/>
    </w:rPr>
  </w:style>
  <w:style w:type="character" w:customStyle="1" w:styleId="aff">
    <w:name w:val="Текст Знак"/>
    <w:link w:val="afe"/>
    <w:semiHidden/>
    <w:rsid w:val="00691297"/>
    <w:rPr>
      <w:rFonts w:ascii="Consolas" w:eastAsia="Times New Roman" w:hAnsi="Consolas" w:cs="Times New Roman"/>
      <w:sz w:val="21"/>
      <w:szCs w:val="21"/>
    </w:rPr>
  </w:style>
  <w:style w:type="paragraph" w:styleId="33">
    <w:name w:val="Body Text 3"/>
    <w:basedOn w:val="a"/>
    <w:link w:val="34"/>
    <w:rsid w:val="00691297"/>
    <w:pPr>
      <w:spacing w:after="120" w:line="240" w:lineRule="auto"/>
      <w:ind w:firstLine="0"/>
      <w:jc w:val="left"/>
    </w:pPr>
    <w:rPr>
      <w:kern w:val="0"/>
      <w:sz w:val="16"/>
      <w:szCs w:val="16"/>
      <w:lang w:eastAsia="ru-RU" w:bidi="ar-SA"/>
    </w:rPr>
  </w:style>
  <w:style w:type="character" w:customStyle="1" w:styleId="34">
    <w:name w:val="Основной текст 3 Знак"/>
    <w:link w:val="33"/>
    <w:rsid w:val="00691297"/>
    <w:rPr>
      <w:rFonts w:ascii="Times New Roman" w:eastAsia="Calibri" w:hAnsi="Times New Roman" w:cs="Times New Roman"/>
      <w:sz w:val="16"/>
      <w:szCs w:val="16"/>
      <w:lang w:eastAsia="ru-RU"/>
    </w:rPr>
  </w:style>
  <w:style w:type="paragraph" w:customStyle="1" w:styleId="19">
    <w:name w:val="ТекстТаб1"/>
    <w:basedOn w:val="12"/>
    <w:rsid w:val="00691297"/>
    <w:pPr>
      <w:widowControl w:val="0"/>
      <w:autoSpaceDE w:val="0"/>
      <w:autoSpaceDN w:val="0"/>
      <w:adjustRightInd w:val="0"/>
      <w:spacing w:after="0" w:line="240" w:lineRule="auto"/>
      <w:ind w:left="708" w:hanging="360"/>
    </w:pPr>
    <w:rPr>
      <w:rFonts w:ascii="Times New Roman" w:eastAsia="Calibri" w:hAnsi="Times New Roman" w:cs="Arial"/>
      <w:sz w:val="24"/>
    </w:rPr>
  </w:style>
  <w:style w:type="paragraph" w:styleId="aff0">
    <w:name w:val="Document Map"/>
    <w:basedOn w:val="a"/>
    <w:link w:val="aff1"/>
    <w:semiHidden/>
    <w:rsid w:val="00691297"/>
    <w:pPr>
      <w:spacing w:line="240" w:lineRule="auto"/>
      <w:ind w:firstLine="0"/>
      <w:jc w:val="left"/>
    </w:pPr>
    <w:rPr>
      <w:rFonts w:ascii="Tahoma" w:eastAsia="Times New Roman" w:hAnsi="Tahoma"/>
      <w:kern w:val="0"/>
      <w:sz w:val="16"/>
      <w:szCs w:val="16"/>
      <w:lang w:bidi="ar-SA"/>
    </w:rPr>
  </w:style>
  <w:style w:type="character" w:customStyle="1" w:styleId="aff1">
    <w:name w:val="Схема документа Знак"/>
    <w:link w:val="aff0"/>
    <w:semiHidden/>
    <w:rsid w:val="00691297"/>
    <w:rPr>
      <w:rFonts w:ascii="Tahoma" w:eastAsia="Times New Roman" w:hAnsi="Tahoma" w:cs="Tahoma"/>
      <w:sz w:val="16"/>
      <w:szCs w:val="16"/>
    </w:rPr>
  </w:style>
  <w:style w:type="paragraph" w:customStyle="1" w:styleId="55">
    <w:name w:val="Стиль55"/>
    <w:basedOn w:val="a"/>
    <w:link w:val="551"/>
    <w:rsid w:val="00691297"/>
    <w:pPr>
      <w:spacing w:before="240" w:after="240" w:line="240" w:lineRule="auto"/>
      <w:ind w:firstLine="0"/>
      <w:jc w:val="center"/>
    </w:pPr>
    <w:rPr>
      <w:b/>
      <w:kern w:val="0"/>
      <w:szCs w:val="20"/>
      <w:lang w:eastAsia="ru-RU" w:bidi="ar-SA"/>
    </w:rPr>
  </w:style>
  <w:style w:type="character" w:customStyle="1" w:styleId="551">
    <w:name w:val="Стиль55 Знак1"/>
    <w:link w:val="55"/>
    <w:locked/>
    <w:rsid w:val="00691297"/>
    <w:rPr>
      <w:rFonts w:ascii="Times New Roman" w:eastAsia="Calibri" w:hAnsi="Times New Roman" w:cs="Times New Roman"/>
      <w:b/>
      <w:sz w:val="28"/>
      <w:szCs w:val="20"/>
      <w:lang w:eastAsia="ru-RU"/>
    </w:rPr>
  </w:style>
  <w:style w:type="paragraph" w:styleId="aff2">
    <w:name w:val="endnote text"/>
    <w:basedOn w:val="a"/>
    <w:link w:val="aff3"/>
    <w:uiPriority w:val="99"/>
    <w:semiHidden/>
    <w:rsid w:val="00691297"/>
    <w:pPr>
      <w:widowControl w:val="0"/>
      <w:spacing w:line="240" w:lineRule="auto"/>
      <w:ind w:firstLine="0"/>
      <w:jc w:val="left"/>
    </w:pPr>
    <w:rPr>
      <w:kern w:val="0"/>
      <w:sz w:val="20"/>
      <w:szCs w:val="20"/>
      <w:lang w:eastAsia="ru-RU" w:bidi="ar-SA"/>
    </w:rPr>
  </w:style>
  <w:style w:type="character" w:customStyle="1" w:styleId="aff3">
    <w:name w:val="Текст концевой сноски Знак"/>
    <w:link w:val="aff2"/>
    <w:uiPriority w:val="99"/>
    <w:semiHidden/>
    <w:rsid w:val="00691297"/>
    <w:rPr>
      <w:rFonts w:ascii="Times New Roman" w:eastAsia="Calibri" w:hAnsi="Times New Roman" w:cs="Times New Roman"/>
      <w:sz w:val="20"/>
      <w:szCs w:val="20"/>
      <w:lang w:eastAsia="ru-RU"/>
    </w:rPr>
  </w:style>
  <w:style w:type="paragraph" w:customStyle="1" w:styleId="aff4">
    <w:name w:val="ЕС Текст"/>
    <w:basedOn w:val="a"/>
    <w:link w:val="aff5"/>
    <w:autoRedefine/>
    <w:rsid w:val="00691297"/>
    <w:pPr>
      <w:suppressAutoHyphens/>
      <w:ind w:firstLine="709"/>
    </w:pPr>
    <w:rPr>
      <w:rFonts w:eastAsia="Times New Roman"/>
      <w:color w:val="000000"/>
      <w:spacing w:val="2"/>
      <w:kern w:val="0"/>
      <w:szCs w:val="28"/>
      <w:lang w:eastAsia="ru-RU" w:bidi="ar-SA"/>
    </w:rPr>
  </w:style>
  <w:style w:type="character" w:customStyle="1" w:styleId="aff5">
    <w:name w:val="ЕС Текст Знак"/>
    <w:link w:val="aff4"/>
    <w:locked/>
    <w:rsid w:val="00691297"/>
    <w:rPr>
      <w:rFonts w:ascii="Times New Roman" w:eastAsia="Times New Roman" w:hAnsi="Times New Roman" w:cs="Times New Roman"/>
      <w:color w:val="000000"/>
      <w:spacing w:val="2"/>
      <w:sz w:val="28"/>
      <w:szCs w:val="28"/>
      <w:lang w:eastAsia="ru-RU"/>
    </w:rPr>
  </w:style>
  <w:style w:type="paragraph" w:customStyle="1" w:styleId="aff6">
    <w:name w:val="ЕС Рисунок и Таблица"/>
    <w:basedOn w:val="a"/>
    <w:link w:val="aff7"/>
    <w:autoRedefine/>
    <w:rsid w:val="00691297"/>
    <w:pPr>
      <w:keepNext/>
      <w:keepLines/>
      <w:suppressAutoHyphens/>
      <w:spacing w:before="240" w:after="60" w:line="240" w:lineRule="auto"/>
      <w:ind w:firstLine="0"/>
      <w:outlineLvl w:val="5"/>
    </w:pPr>
    <w:rPr>
      <w:bCs/>
      <w:i/>
      <w:iCs/>
      <w:kern w:val="0"/>
      <w:szCs w:val="28"/>
      <w:lang w:eastAsia="ru-RU" w:bidi="ar-SA"/>
    </w:rPr>
  </w:style>
  <w:style w:type="character" w:customStyle="1" w:styleId="aff7">
    <w:name w:val="ЕС Рисунок и Таблица Знак"/>
    <w:link w:val="aff6"/>
    <w:locked/>
    <w:rsid w:val="00691297"/>
    <w:rPr>
      <w:rFonts w:ascii="Times New Roman" w:eastAsia="Calibri" w:hAnsi="Times New Roman" w:cs="Times New Roman"/>
      <w:bCs/>
      <w:i/>
      <w:iCs/>
      <w:sz w:val="28"/>
      <w:szCs w:val="28"/>
      <w:lang w:eastAsia="ru-RU"/>
    </w:rPr>
  </w:style>
  <w:style w:type="paragraph" w:customStyle="1" w:styleId="Style3">
    <w:name w:val="Style3"/>
    <w:basedOn w:val="a"/>
    <w:rsid w:val="00691297"/>
    <w:pPr>
      <w:widowControl w:val="0"/>
      <w:autoSpaceDE w:val="0"/>
      <w:autoSpaceDN w:val="0"/>
      <w:adjustRightInd w:val="0"/>
      <w:spacing w:line="240" w:lineRule="auto"/>
      <w:ind w:firstLine="0"/>
      <w:jc w:val="left"/>
    </w:pPr>
    <w:rPr>
      <w:kern w:val="0"/>
      <w:sz w:val="24"/>
      <w:szCs w:val="24"/>
      <w:lang w:eastAsia="ru-RU" w:bidi="ar-SA"/>
    </w:rPr>
  </w:style>
  <w:style w:type="character" w:customStyle="1" w:styleId="1a">
    <w:name w:val="Название книги1"/>
    <w:rsid w:val="00691297"/>
    <w:rPr>
      <w:rFonts w:ascii="Century Schoolbook" w:hAnsi="Century Schoolbook" w:cs="Times New Roman"/>
      <w:b/>
      <w:bCs/>
      <w:smallCaps/>
      <w:spacing w:val="5"/>
    </w:rPr>
  </w:style>
  <w:style w:type="paragraph" w:customStyle="1" w:styleId="xl2425">
    <w:name w:val="xl2425"/>
    <w:basedOn w:val="a"/>
    <w:rsid w:val="00691297"/>
    <w:pPr>
      <w:spacing w:before="100" w:beforeAutospacing="1" w:after="100" w:afterAutospacing="1" w:line="240" w:lineRule="auto"/>
      <w:ind w:firstLine="0"/>
      <w:jc w:val="right"/>
    </w:pPr>
    <w:rPr>
      <w:kern w:val="0"/>
      <w:sz w:val="16"/>
      <w:szCs w:val="16"/>
      <w:lang w:eastAsia="ru-RU" w:bidi="ar-SA"/>
    </w:rPr>
  </w:style>
  <w:style w:type="paragraph" w:customStyle="1" w:styleId="27">
    <w:name w:val="Обычный2"/>
    <w:rsid w:val="00691297"/>
    <w:rPr>
      <w:rFonts w:ascii="NTTimes/Cyrillic" w:hAnsi="NTTimes/Cyrillic"/>
      <w:sz w:val="24"/>
      <w:lang w:val="en-GB"/>
    </w:rPr>
  </w:style>
  <w:style w:type="paragraph" w:customStyle="1" w:styleId="1b">
    <w:name w:val="Обычный1"/>
    <w:rsid w:val="00691297"/>
    <w:rPr>
      <w:rFonts w:ascii="NTTimes/Cyrillic" w:hAnsi="NTTimes/Cyrillic"/>
      <w:sz w:val="24"/>
      <w:lang w:val="en-GB"/>
    </w:rPr>
  </w:style>
  <w:style w:type="paragraph" w:styleId="aff8">
    <w:name w:val="table of authorities"/>
    <w:basedOn w:val="a"/>
    <w:next w:val="a"/>
    <w:semiHidden/>
    <w:rsid w:val="00691297"/>
    <w:pPr>
      <w:spacing w:line="240" w:lineRule="auto"/>
      <w:ind w:left="260" w:hanging="260"/>
    </w:pPr>
    <w:rPr>
      <w:rFonts w:ascii="Arial" w:hAnsi="Arial"/>
      <w:kern w:val="0"/>
      <w:sz w:val="22"/>
      <w:szCs w:val="20"/>
      <w:lang w:eastAsia="ru-RU" w:bidi="ar-SA"/>
    </w:rPr>
  </w:style>
  <w:style w:type="paragraph" w:customStyle="1" w:styleId="13pt">
    <w:name w:val="Обычный + 13 pt"/>
    <w:basedOn w:val="a"/>
    <w:rsid w:val="00691297"/>
    <w:pPr>
      <w:spacing w:line="240" w:lineRule="auto"/>
      <w:ind w:firstLine="720"/>
    </w:pPr>
    <w:rPr>
      <w:kern w:val="0"/>
      <w:sz w:val="26"/>
      <w:szCs w:val="26"/>
      <w:lang w:eastAsia="ru-RU" w:bidi="ar-SA"/>
    </w:rPr>
  </w:style>
  <w:style w:type="character" w:customStyle="1" w:styleId="FontStyle12">
    <w:name w:val="Font Style12"/>
    <w:rsid w:val="00691297"/>
    <w:rPr>
      <w:rFonts w:ascii="Times New Roman" w:hAnsi="Times New Roman"/>
      <w:sz w:val="26"/>
    </w:rPr>
  </w:style>
  <w:style w:type="paragraph" w:customStyle="1" w:styleId="Style2">
    <w:name w:val="Style2"/>
    <w:basedOn w:val="a"/>
    <w:rsid w:val="00691297"/>
    <w:pPr>
      <w:widowControl w:val="0"/>
      <w:autoSpaceDE w:val="0"/>
      <w:autoSpaceDN w:val="0"/>
      <w:adjustRightInd w:val="0"/>
      <w:spacing w:line="326" w:lineRule="exact"/>
      <w:ind w:firstLine="734"/>
      <w:jc w:val="left"/>
    </w:pPr>
    <w:rPr>
      <w:kern w:val="0"/>
      <w:sz w:val="24"/>
      <w:szCs w:val="24"/>
      <w:lang w:eastAsia="ru-RU" w:bidi="ar-SA"/>
    </w:rPr>
  </w:style>
  <w:style w:type="paragraph" w:styleId="28">
    <w:name w:val="toc 2"/>
    <w:basedOn w:val="a"/>
    <w:next w:val="a"/>
    <w:autoRedefine/>
    <w:semiHidden/>
    <w:rsid w:val="00691297"/>
    <w:pPr>
      <w:widowControl w:val="0"/>
      <w:autoSpaceDE w:val="0"/>
      <w:autoSpaceDN w:val="0"/>
      <w:adjustRightInd w:val="0"/>
      <w:spacing w:after="100" w:line="240" w:lineRule="auto"/>
      <w:ind w:left="240" w:firstLine="720"/>
    </w:pPr>
    <w:rPr>
      <w:i/>
      <w:kern w:val="0"/>
      <w:szCs w:val="28"/>
      <w:lang w:eastAsia="ru-RU" w:bidi="ar-SA"/>
    </w:rPr>
  </w:style>
  <w:style w:type="character" w:styleId="aff9">
    <w:name w:val="Emphasis"/>
    <w:uiPriority w:val="20"/>
    <w:qFormat/>
    <w:rsid w:val="00691297"/>
    <w:rPr>
      <w:rFonts w:cs="Times New Roman"/>
      <w:i/>
      <w:iCs/>
    </w:rPr>
  </w:style>
  <w:style w:type="character" w:customStyle="1" w:styleId="1c">
    <w:name w:val="Слабое выделение1"/>
    <w:rsid w:val="00691297"/>
    <w:rPr>
      <w:rFonts w:cs="Times New Roman"/>
      <w:i/>
      <w:iCs/>
      <w:color w:val="808080"/>
    </w:rPr>
  </w:style>
  <w:style w:type="character" w:customStyle="1" w:styleId="1d">
    <w:name w:val="Сильное выделение1"/>
    <w:rsid w:val="00691297"/>
    <w:rPr>
      <w:rFonts w:cs="Times New Roman"/>
      <w:b/>
      <w:bCs/>
      <w:i/>
      <w:iCs/>
      <w:color w:val="4F81BD"/>
    </w:rPr>
  </w:style>
  <w:style w:type="character" w:customStyle="1" w:styleId="1e">
    <w:name w:val="Слабая ссылка1"/>
    <w:rsid w:val="00691297"/>
    <w:rPr>
      <w:rFonts w:cs="Times New Roman"/>
      <w:smallCaps/>
      <w:color w:val="C0504D"/>
      <w:u w:val="single"/>
    </w:rPr>
  </w:style>
  <w:style w:type="character" w:customStyle="1" w:styleId="1f">
    <w:name w:val="Сильная ссылка1"/>
    <w:rsid w:val="00691297"/>
    <w:rPr>
      <w:rFonts w:cs="Times New Roman"/>
      <w:b/>
      <w:bCs/>
      <w:smallCaps/>
      <w:color w:val="C0504D"/>
      <w:spacing w:val="5"/>
      <w:u w:val="single"/>
    </w:rPr>
  </w:style>
  <w:style w:type="paragraph" w:customStyle="1" w:styleId="Style4">
    <w:name w:val="Style4"/>
    <w:basedOn w:val="a"/>
    <w:rsid w:val="00691297"/>
    <w:pPr>
      <w:widowControl w:val="0"/>
      <w:autoSpaceDE w:val="0"/>
      <w:autoSpaceDN w:val="0"/>
      <w:adjustRightInd w:val="0"/>
      <w:spacing w:line="305" w:lineRule="exact"/>
      <w:ind w:firstLine="562"/>
    </w:pPr>
    <w:rPr>
      <w:kern w:val="0"/>
      <w:sz w:val="24"/>
      <w:szCs w:val="24"/>
      <w:lang w:eastAsia="ru-RU" w:bidi="ar-SA"/>
    </w:rPr>
  </w:style>
  <w:style w:type="paragraph" w:customStyle="1" w:styleId="Style12">
    <w:name w:val="Style12"/>
    <w:basedOn w:val="a"/>
    <w:rsid w:val="00691297"/>
    <w:pPr>
      <w:widowControl w:val="0"/>
      <w:autoSpaceDE w:val="0"/>
      <w:autoSpaceDN w:val="0"/>
      <w:adjustRightInd w:val="0"/>
      <w:spacing w:line="302" w:lineRule="exact"/>
      <w:ind w:firstLine="677"/>
    </w:pPr>
    <w:rPr>
      <w:kern w:val="0"/>
      <w:sz w:val="24"/>
      <w:szCs w:val="24"/>
      <w:lang w:eastAsia="ru-RU" w:bidi="ar-SA"/>
    </w:rPr>
  </w:style>
  <w:style w:type="paragraph" w:customStyle="1" w:styleId="ConsNormal">
    <w:name w:val="ConsNormal"/>
    <w:rsid w:val="00691297"/>
    <w:pPr>
      <w:widowControl w:val="0"/>
      <w:suppressAutoHyphens/>
      <w:autoSpaceDE w:val="0"/>
      <w:ind w:firstLine="720"/>
    </w:pPr>
    <w:rPr>
      <w:rFonts w:ascii="Arial" w:hAnsi="Arial" w:cs="Arial"/>
      <w:lang w:eastAsia="ar-SA"/>
    </w:rPr>
  </w:style>
  <w:style w:type="paragraph" w:customStyle="1" w:styleId="bodytxt">
    <w:name w:val="bodytxt"/>
    <w:basedOn w:val="a"/>
    <w:rsid w:val="00691297"/>
    <w:pPr>
      <w:spacing w:before="100" w:beforeAutospacing="1" w:after="100" w:afterAutospacing="1" w:line="240" w:lineRule="auto"/>
      <w:ind w:firstLine="0"/>
      <w:jc w:val="left"/>
    </w:pPr>
    <w:rPr>
      <w:rFonts w:ascii="Tahoma" w:hAnsi="Tahoma" w:cs="Tahoma"/>
      <w:color w:val="111111"/>
      <w:kern w:val="0"/>
      <w:sz w:val="33"/>
      <w:szCs w:val="33"/>
      <w:lang w:eastAsia="ru-RU" w:bidi="ar-SA"/>
    </w:rPr>
  </w:style>
  <w:style w:type="paragraph" w:customStyle="1" w:styleId="211">
    <w:name w:val="Основной текст с отступом 21"/>
    <w:basedOn w:val="a"/>
    <w:rsid w:val="00691297"/>
    <w:pPr>
      <w:widowControl w:val="0"/>
      <w:suppressAutoHyphens/>
      <w:ind w:right="-285" w:firstLine="993"/>
      <w:jc w:val="left"/>
    </w:pPr>
    <w:rPr>
      <w:rFonts w:ascii="Arial" w:eastAsia="Times New Roman" w:hAnsi="Arial"/>
      <w:sz w:val="24"/>
      <w:szCs w:val="24"/>
      <w:lang w:eastAsia="ru-RU" w:bidi="ar-SA"/>
    </w:rPr>
  </w:style>
  <w:style w:type="paragraph" w:customStyle="1" w:styleId="1f0">
    <w:name w:val="нормальный 1"/>
    <w:basedOn w:val="a"/>
    <w:rsid w:val="00691297"/>
    <w:pPr>
      <w:widowControl w:val="0"/>
      <w:suppressAutoHyphens/>
      <w:spacing w:after="120" w:line="240" w:lineRule="auto"/>
      <w:ind w:firstLine="709"/>
    </w:pPr>
    <w:rPr>
      <w:rFonts w:ascii="Times New Roman CYR" w:eastAsia="Times New Roman" w:hAnsi="Times New Roman CYR" w:cs="Times New Roman CYR"/>
      <w:sz w:val="26"/>
      <w:szCs w:val="26"/>
      <w:lang w:eastAsia="ru-RU" w:bidi="ar-SA"/>
    </w:rPr>
  </w:style>
  <w:style w:type="paragraph" w:customStyle="1" w:styleId="ConsPlusTitle">
    <w:name w:val="ConsPlusTitle"/>
    <w:rsid w:val="00691297"/>
    <w:pPr>
      <w:widowControl w:val="0"/>
      <w:autoSpaceDE w:val="0"/>
      <w:autoSpaceDN w:val="0"/>
      <w:adjustRightInd w:val="0"/>
    </w:pPr>
    <w:rPr>
      <w:rFonts w:ascii="Arial" w:hAnsi="Arial" w:cs="Arial"/>
      <w:b/>
      <w:bCs/>
    </w:rPr>
  </w:style>
  <w:style w:type="character" w:customStyle="1" w:styleId="61">
    <w:name w:val="Основной текст (6)"/>
    <w:rsid w:val="00691297"/>
    <w:rPr>
      <w:rFonts w:ascii="Times New Roman" w:hAnsi="Times New Roman"/>
      <w:color w:val="000000"/>
      <w:spacing w:val="0"/>
      <w:w w:val="100"/>
      <w:position w:val="0"/>
      <w:sz w:val="18"/>
      <w:u w:val="none"/>
      <w:lang w:val="ru-RU" w:eastAsia="ru-RU"/>
    </w:rPr>
  </w:style>
  <w:style w:type="paragraph" w:customStyle="1" w:styleId="affa">
    <w:name w:val="Содержимое таблицы"/>
    <w:basedOn w:val="a"/>
    <w:rsid w:val="00691297"/>
    <w:pPr>
      <w:widowControl w:val="0"/>
      <w:suppressLineNumbers/>
      <w:suppressAutoHyphens/>
      <w:spacing w:line="240" w:lineRule="auto"/>
      <w:ind w:firstLine="0"/>
      <w:jc w:val="left"/>
    </w:pPr>
    <w:rPr>
      <w:rFonts w:ascii="Arial" w:hAnsi="Arial" w:cs="Arial"/>
      <w:kern w:val="1"/>
      <w:sz w:val="20"/>
      <w:szCs w:val="20"/>
      <w:lang w:bidi="ar-SA"/>
    </w:rPr>
  </w:style>
  <w:style w:type="paragraph" w:customStyle="1" w:styleId="114">
    <w:name w:val="ТекстТаб1_14"/>
    <w:basedOn w:val="19"/>
    <w:rsid w:val="00691297"/>
    <w:rPr>
      <w:sz w:val="28"/>
    </w:rPr>
  </w:style>
  <w:style w:type="character" w:customStyle="1" w:styleId="st">
    <w:name w:val="st"/>
    <w:rsid w:val="00691297"/>
    <w:rPr>
      <w:rFonts w:cs="Times New Roman"/>
    </w:rPr>
  </w:style>
  <w:style w:type="paragraph" w:customStyle="1" w:styleId="phtitlepagesystemfull">
    <w:name w:val="ph_titlepage_system_full"/>
    <w:basedOn w:val="a"/>
    <w:next w:val="a"/>
    <w:rsid w:val="00691297"/>
    <w:pPr>
      <w:spacing w:after="120"/>
      <w:ind w:firstLine="0"/>
      <w:jc w:val="center"/>
    </w:pPr>
    <w:rPr>
      <w:rFonts w:cs="Arial"/>
      <w:b/>
      <w:bCs/>
      <w:kern w:val="0"/>
      <w:sz w:val="32"/>
      <w:szCs w:val="32"/>
      <w:lang w:bidi="ar-SA"/>
    </w:rPr>
  </w:style>
  <w:style w:type="paragraph" w:customStyle="1" w:styleId="ConsTitle">
    <w:name w:val="ConsTitle"/>
    <w:rsid w:val="00691297"/>
    <w:pPr>
      <w:widowControl w:val="0"/>
      <w:autoSpaceDE w:val="0"/>
      <w:autoSpaceDN w:val="0"/>
      <w:adjustRightInd w:val="0"/>
    </w:pPr>
    <w:rPr>
      <w:rFonts w:ascii="Arial" w:hAnsi="Arial" w:cs="Arial"/>
      <w:b/>
      <w:bCs/>
      <w:sz w:val="16"/>
      <w:szCs w:val="16"/>
    </w:rPr>
  </w:style>
  <w:style w:type="paragraph" w:styleId="affb">
    <w:name w:val="List"/>
    <w:basedOn w:val="a"/>
    <w:rsid w:val="00691297"/>
    <w:pPr>
      <w:tabs>
        <w:tab w:val="num" w:pos="720"/>
      </w:tabs>
      <w:spacing w:before="40" w:after="40" w:line="240" w:lineRule="auto"/>
      <w:ind w:left="720" w:hanging="360"/>
    </w:pPr>
    <w:rPr>
      <w:kern w:val="0"/>
      <w:sz w:val="22"/>
      <w:szCs w:val="20"/>
      <w:lang w:eastAsia="ru-RU" w:bidi="ar-SA"/>
    </w:rPr>
  </w:style>
  <w:style w:type="paragraph" w:customStyle="1" w:styleId="ConsPlusNonformat">
    <w:name w:val="ConsPlusNonformat"/>
    <w:uiPriority w:val="99"/>
    <w:rsid w:val="00691297"/>
    <w:pPr>
      <w:widowControl w:val="0"/>
      <w:autoSpaceDE w:val="0"/>
      <w:autoSpaceDN w:val="0"/>
      <w:adjustRightInd w:val="0"/>
    </w:pPr>
    <w:rPr>
      <w:rFonts w:ascii="Courier New" w:hAnsi="Courier New" w:cs="Courier New"/>
    </w:rPr>
  </w:style>
  <w:style w:type="character" w:customStyle="1" w:styleId="apple-style-span">
    <w:name w:val="apple-style-span"/>
    <w:rsid w:val="00691297"/>
  </w:style>
  <w:style w:type="character" w:customStyle="1" w:styleId="ListParagraphChar">
    <w:name w:val="List Paragraph Char"/>
    <w:aliases w:val="ПАРАГРАФ Char"/>
    <w:locked/>
    <w:rsid w:val="00691297"/>
  </w:style>
  <w:style w:type="character" w:styleId="affc">
    <w:name w:val="FollowedHyperlink"/>
    <w:rsid w:val="00691297"/>
    <w:rPr>
      <w:color w:val="800080"/>
      <w:u w:val="single"/>
    </w:rPr>
  </w:style>
  <w:style w:type="character" w:customStyle="1" w:styleId="hcc">
    <w:name w:val="hcc"/>
    <w:rsid w:val="00691297"/>
  </w:style>
  <w:style w:type="paragraph" w:customStyle="1" w:styleId="1f1">
    <w:name w:val="Знак1"/>
    <w:basedOn w:val="a"/>
    <w:rsid w:val="00691297"/>
    <w:pPr>
      <w:spacing w:line="240" w:lineRule="auto"/>
      <w:ind w:firstLine="0"/>
      <w:jc w:val="left"/>
    </w:pPr>
    <w:rPr>
      <w:rFonts w:ascii="Verdana" w:hAnsi="Verdana" w:cs="Verdana"/>
      <w:kern w:val="0"/>
      <w:sz w:val="20"/>
      <w:szCs w:val="20"/>
      <w:lang w:val="en-US" w:bidi="ar-SA"/>
    </w:rPr>
  </w:style>
  <w:style w:type="character" w:customStyle="1" w:styleId="keyword">
    <w:name w:val="keyword"/>
    <w:rsid w:val="00691297"/>
    <w:rPr>
      <w:rFonts w:cs="Times New Roman"/>
    </w:rPr>
  </w:style>
  <w:style w:type="paragraph" w:customStyle="1" w:styleId="stale1">
    <w:name w:val="stale1"/>
    <w:basedOn w:val="a"/>
    <w:rsid w:val="00691297"/>
    <w:pPr>
      <w:autoSpaceDE w:val="0"/>
      <w:autoSpaceDN w:val="0"/>
      <w:adjustRightInd w:val="0"/>
      <w:spacing w:line="288" w:lineRule="auto"/>
      <w:ind w:firstLine="283"/>
      <w:textAlignment w:val="center"/>
    </w:pPr>
    <w:rPr>
      <w:rFonts w:ascii="Calibri" w:hAnsi="Calibri" w:cs="Calibri"/>
      <w:color w:val="000000"/>
      <w:kern w:val="0"/>
      <w:sz w:val="20"/>
      <w:szCs w:val="20"/>
      <w:lang w:eastAsia="ru-RU" w:bidi="ar-SA"/>
    </w:rPr>
  </w:style>
  <w:style w:type="character" w:customStyle="1" w:styleId="A80">
    <w:name w:val="A8"/>
    <w:rsid w:val="00691297"/>
    <w:rPr>
      <w:color w:val="000000"/>
      <w:sz w:val="22"/>
    </w:rPr>
  </w:style>
  <w:style w:type="paragraph" w:customStyle="1" w:styleId="affd">
    <w:name w:val="ЕС таблица заголовок"/>
    <w:basedOn w:val="a"/>
    <w:autoRedefine/>
    <w:rsid w:val="00691297"/>
    <w:pPr>
      <w:spacing w:line="240" w:lineRule="auto"/>
      <w:ind w:firstLine="0"/>
      <w:jc w:val="center"/>
    </w:pPr>
    <w:rPr>
      <w:b/>
      <w:kern w:val="0"/>
      <w:sz w:val="22"/>
      <w:lang w:eastAsia="ru-RU" w:bidi="ar-SA"/>
    </w:rPr>
  </w:style>
  <w:style w:type="paragraph" w:customStyle="1" w:styleId="affe">
    <w:name w:val="ЕС таблица"/>
    <w:basedOn w:val="a"/>
    <w:autoRedefine/>
    <w:rsid w:val="00691297"/>
    <w:pPr>
      <w:autoSpaceDE w:val="0"/>
      <w:autoSpaceDN w:val="0"/>
      <w:adjustRightInd w:val="0"/>
      <w:spacing w:line="240" w:lineRule="auto"/>
      <w:ind w:firstLine="0"/>
      <w:jc w:val="left"/>
    </w:pPr>
    <w:rPr>
      <w:kern w:val="0"/>
      <w:sz w:val="21"/>
      <w:szCs w:val="21"/>
      <w:lang w:eastAsia="ru-RU" w:bidi="ar-SA"/>
    </w:rPr>
  </w:style>
  <w:style w:type="paragraph" w:customStyle="1" w:styleId="xl29">
    <w:name w:val="xl29"/>
    <w:basedOn w:val="a"/>
    <w:rsid w:val="00691297"/>
    <w:pPr>
      <w:spacing w:before="100" w:beforeAutospacing="1" w:after="100" w:afterAutospacing="1" w:line="240" w:lineRule="auto"/>
      <w:ind w:firstLine="0"/>
      <w:jc w:val="left"/>
    </w:pPr>
    <w:rPr>
      <w:rFonts w:ascii="Arial CYR" w:hAnsi="Arial CYR" w:cs="Arial CYR"/>
      <w:kern w:val="0"/>
      <w:sz w:val="24"/>
      <w:szCs w:val="24"/>
      <w:lang w:eastAsia="ru-RU" w:bidi="ar-SA"/>
    </w:rPr>
  </w:style>
  <w:style w:type="table" w:styleId="afff">
    <w:name w:val="Table Grid"/>
    <w:basedOn w:val="a1"/>
    <w:uiPriority w:val="59"/>
    <w:rsid w:val="0069129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Paragraph"/>
    <w:aliases w:val="List Paragraph"/>
    <w:basedOn w:val="a"/>
    <w:link w:val="afff1"/>
    <w:uiPriority w:val="34"/>
    <w:qFormat/>
    <w:rsid w:val="00691297"/>
    <w:pPr>
      <w:spacing w:line="240" w:lineRule="auto"/>
      <w:ind w:left="720" w:firstLine="0"/>
      <w:contextualSpacing/>
      <w:jc w:val="left"/>
    </w:pPr>
    <w:rPr>
      <w:rFonts w:eastAsia="Times New Roman"/>
      <w:kern w:val="0"/>
      <w:szCs w:val="20"/>
      <w:lang w:eastAsia="ru-RU" w:bidi="ar-SA"/>
    </w:rPr>
  </w:style>
  <w:style w:type="character" w:customStyle="1" w:styleId="afff1">
    <w:name w:val="Абзац списка Знак"/>
    <w:aliases w:val="List Paragraph Знак"/>
    <w:link w:val="afff0"/>
    <w:uiPriority w:val="34"/>
    <w:locked/>
    <w:rsid w:val="00691297"/>
    <w:rPr>
      <w:rFonts w:ascii="Times New Roman" w:eastAsia="Times New Roman" w:hAnsi="Times New Roman" w:cs="Times New Roman"/>
      <w:sz w:val="28"/>
      <w:szCs w:val="20"/>
      <w:lang w:eastAsia="ru-RU"/>
    </w:rPr>
  </w:style>
  <w:style w:type="character" w:customStyle="1" w:styleId="TableFootnotelast1">
    <w:name w:val="Table_Footnote_last Знак1 Знак"/>
    <w:aliases w:val="Table_Footnote_last Знак Знак Знак Знак Знак,Текст сноски Знак1 Знак1 Знак,Текст сноски Знак Знак Знак1 Знак,Table_Footnote_last Знак,-++ Знак,Текст сноски Знак2,Текст сноски Знак1 Знак Знак1,Текст сноски Знак1 Знак2"/>
    <w:uiPriority w:val="99"/>
    <w:rsid w:val="00691297"/>
    <w:rPr>
      <w:lang w:val="ru-RU" w:eastAsia="ru-RU" w:bidi="ar-SA"/>
    </w:rPr>
  </w:style>
  <w:style w:type="paragraph" w:customStyle="1" w:styleId="headertext">
    <w:name w:val="headertext"/>
    <w:basedOn w:val="a"/>
    <w:rsid w:val="00691297"/>
    <w:pPr>
      <w:spacing w:before="100" w:beforeAutospacing="1" w:after="100" w:afterAutospacing="1" w:line="240" w:lineRule="auto"/>
      <w:ind w:firstLine="0"/>
      <w:jc w:val="left"/>
    </w:pPr>
    <w:rPr>
      <w:rFonts w:eastAsia="Times New Roman"/>
      <w:kern w:val="0"/>
      <w:sz w:val="24"/>
      <w:szCs w:val="24"/>
      <w:lang w:eastAsia="ru-RU" w:bidi="ar-SA"/>
    </w:rPr>
  </w:style>
  <w:style w:type="paragraph" w:customStyle="1" w:styleId="formattext">
    <w:name w:val="formattext"/>
    <w:basedOn w:val="a"/>
    <w:rsid w:val="00691297"/>
    <w:pPr>
      <w:spacing w:before="100" w:beforeAutospacing="1" w:after="100" w:afterAutospacing="1" w:line="240" w:lineRule="auto"/>
      <w:ind w:firstLine="0"/>
      <w:jc w:val="left"/>
    </w:pPr>
    <w:rPr>
      <w:rFonts w:eastAsia="Times New Roman"/>
      <w:kern w:val="0"/>
      <w:sz w:val="24"/>
      <w:szCs w:val="24"/>
      <w:lang w:eastAsia="ru-RU" w:bidi="ar-SA"/>
    </w:rPr>
  </w:style>
  <w:style w:type="table" w:customStyle="1" w:styleId="120">
    <w:name w:val="Сетка таблицы12"/>
    <w:basedOn w:val="a1"/>
    <w:uiPriority w:val="3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691297"/>
    <w:pPr>
      <w:widowControl w:val="0"/>
      <w:autoSpaceDE w:val="0"/>
      <w:autoSpaceDN w:val="0"/>
      <w:adjustRightInd w:val="0"/>
      <w:spacing w:line="373" w:lineRule="exact"/>
      <w:ind w:firstLine="571"/>
    </w:pPr>
    <w:rPr>
      <w:rFonts w:eastAsia="Times New Roman"/>
      <w:kern w:val="0"/>
      <w:sz w:val="24"/>
      <w:szCs w:val="24"/>
      <w:lang w:eastAsia="ru-RU" w:bidi="ar-SA"/>
    </w:rPr>
  </w:style>
  <w:style w:type="paragraph" w:customStyle="1" w:styleId="ListParagraph1">
    <w:name w:val="List Paragraph1"/>
    <w:basedOn w:val="a"/>
    <w:rsid w:val="00691297"/>
    <w:pPr>
      <w:spacing w:line="240" w:lineRule="auto"/>
      <w:ind w:left="720" w:firstLine="0"/>
      <w:jc w:val="left"/>
    </w:pPr>
    <w:rPr>
      <w:rFonts w:eastAsia="Times New Roman"/>
      <w:kern w:val="0"/>
      <w:sz w:val="24"/>
      <w:szCs w:val="24"/>
      <w:lang w:bidi="ar-SA"/>
    </w:rPr>
  </w:style>
  <w:style w:type="character" w:customStyle="1" w:styleId="item-title">
    <w:name w:val="item-title"/>
    <w:basedOn w:val="a0"/>
    <w:rsid w:val="00691297"/>
  </w:style>
  <w:style w:type="paragraph" w:styleId="afff2">
    <w:name w:val="No Spacing"/>
    <w:link w:val="afff3"/>
    <w:qFormat/>
    <w:rsid w:val="00691297"/>
    <w:rPr>
      <w:rFonts w:eastAsia="Times New Roman"/>
    </w:rPr>
  </w:style>
  <w:style w:type="character" w:customStyle="1" w:styleId="afff3">
    <w:name w:val="Без интервала Знак"/>
    <w:link w:val="afff2"/>
    <w:rsid w:val="00691297"/>
    <w:rPr>
      <w:rFonts w:eastAsia="Times New Roman"/>
      <w:lang w:val="ru-RU" w:eastAsia="ru-RU" w:bidi="ar-SA"/>
    </w:rPr>
  </w:style>
  <w:style w:type="paragraph" w:customStyle="1" w:styleId="110">
    <w:name w:val="Знак1 Знак Знак Знак1"/>
    <w:basedOn w:val="a"/>
    <w:uiPriority w:val="99"/>
    <w:rsid w:val="00691297"/>
    <w:pPr>
      <w:spacing w:after="160" w:line="240" w:lineRule="exact"/>
      <w:ind w:firstLine="0"/>
      <w:jc w:val="left"/>
    </w:pPr>
    <w:rPr>
      <w:rFonts w:ascii="Verdana" w:hAnsi="Verdana"/>
      <w:kern w:val="0"/>
      <w:sz w:val="24"/>
      <w:szCs w:val="24"/>
      <w:lang w:val="en-US" w:bidi="ar-SA"/>
    </w:rPr>
  </w:style>
  <w:style w:type="paragraph" w:customStyle="1" w:styleId="35">
    <w:name w:val="заголовок 3"/>
    <w:basedOn w:val="a"/>
    <w:next w:val="a"/>
    <w:rsid w:val="00691297"/>
    <w:pPr>
      <w:keepNext/>
      <w:autoSpaceDE w:val="0"/>
      <w:autoSpaceDN w:val="0"/>
      <w:spacing w:line="240" w:lineRule="auto"/>
      <w:ind w:firstLine="0"/>
      <w:jc w:val="center"/>
      <w:outlineLvl w:val="2"/>
    </w:pPr>
    <w:rPr>
      <w:rFonts w:eastAsia="Times New Roman"/>
      <w:kern w:val="0"/>
      <w:szCs w:val="28"/>
      <w:lang w:eastAsia="ru-RU" w:bidi="ar-SA"/>
    </w:rPr>
  </w:style>
  <w:style w:type="character" w:customStyle="1" w:styleId="afff4">
    <w:name w:val="МОН основной Знак"/>
    <w:link w:val="afff5"/>
    <w:uiPriority w:val="99"/>
    <w:locked/>
    <w:rsid w:val="00691297"/>
    <w:rPr>
      <w:rFonts w:ascii="Times New Roman" w:eastAsia="Times New Roman" w:hAnsi="Times New Roman" w:cs="Times New Roman"/>
      <w:sz w:val="20"/>
      <w:szCs w:val="20"/>
      <w:lang w:eastAsia="ru-RU"/>
    </w:rPr>
  </w:style>
  <w:style w:type="paragraph" w:customStyle="1" w:styleId="afff5">
    <w:name w:val="МОН основной"/>
    <w:basedOn w:val="a"/>
    <w:link w:val="afff4"/>
    <w:uiPriority w:val="99"/>
    <w:rsid w:val="00691297"/>
    <w:pPr>
      <w:widowControl w:val="0"/>
      <w:autoSpaceDE w:val="0"/>
      <w:autoSpaceDN w:val="0"/>
      <w:adjustRightInd w:val="0"/>
      <w:ind w:firstLine="709"/>
    </w:pPr>
    <w:rPr>
      <w:rFonts w:eastAsia="Times New Roman"/>
      <w:kern w:val="0"/>
      <w:sz w:val="20"/>
      <w:szCs w:val="20"/>
      <w:lang w:eastAsia="ru-RU" w:bidi="ar-SA"/>
    </w:rPr>
  </w:style>
  <w:style w:type="character" w:styleId="afff6">
    <w:name w:val="annotation reference"/>
    <w:uiPriority w:val="99"/>
    <w:unhideWhenUsed/>
    <w:rsid w:val="00691297"/>
    <w:rPr>
      <w:rFonts w:ascii="Times New Roman" w:hAnsi="Times New Roman" w:cs="Times New Roman" w:hint="default"/>
      <w:sz w:val="16"/>
      <w:szCs w:val="16"/>
    </w:rPr>
  </w:style>
  <w:style w:type="character" w:customStyle="1" w:styleId="1f2">
    <w:name w:val="Знак Знак1"/>
    <w:uiPriority w:val="99"/>
    <w:locked/>
    <w:rsid w:val="00691297"/>
    <w:rPr>
      <w:rFonts w:ascii="Times New Roman" w:hAnsi="Times New Roman" w:cs="Times New Roman" w:hint="default"/>
      <w:sz w:val="24"/>
      <w:szCs w:val="24"/>
      <w:lang w:val="ru-RU" w:eastAsia="ru-RU" w:bidi="ar-SA"/>
    </w:rPr>
  </w:style>
  <w:style w:type="paragraph" w:customStyle="1" w:styleId="adres">
    <w:name w:val="adres"/>
    <w:basedOn w:val="a"/>
    <w:autoRedefine/>
    <w:rsid w:val="00691297"/>
    <w:pPr>
      <w:widowControl w:val="0"/>
      <w:overflowPunct w:val="0"/>
      <w:autoSpaceDE w:val="0"/>
      <w:autoSpaceDN w:val="0"/>
      <w:adjustRightInd w:val="0"/>
      <w:spacing w:line="240" w:lineRule="auto"/>
      <w:ind w:firstLine="0"/>
      <w:textAlignment w:val="baseline"/>
    </w:pPr>
    <w:rPr>
      <w:rFonts w:eastAsia="Times New Roman"/>
      <w:iCs/>
      <w:kern w:val="0"/>
      <w:sz w:val="24"/>
      <w:szCs w:val="24"/>
      <w:lang w:eastAsia="ru-RU" w:bidi="ar-SA"/>
    </w:rPr>
  </w:style>
  <w:style w:type="paragraph" w:customStyle="1" w:styleId="Dolgnost">
    <w:name w:val="Dolgnost"/>
    <w:basedOn w:val="a"/>
    <w:autoRedefine/>
    <w:rsid w:val="00691297"/>
    <w:pPr>
      <w:widowControl w:val="0"/>
      <w:tabs>
        <w:tab w:val="left" w:pos="720"/>
        <w:tab w:val="left" w:pos="4111"/>
        <w:tab w:val="left" w:pos="4678"/>
      </w:tabs>
      <w:overflowPunct w:val="0"/>
      <w:autoSpaceDE w:val="0"/>
      <w:autoSpaceDN w:val="0"/>
      <w:adjustRightInd w:val="0"/>
      <w:spacing w:before="60" w:line="210" w:lineRule="atLeast"/>
      <w:ind w:firstLine="0"/>
      <w:jc w:val="left"/>
      <w:textAlignment w:val="baseline"/>
    </w:pPr>
    <w:rPr>
      <w:rFonts w:ascii="Arial" w:eastAsia="Times New Roman" w:hAnsi="Arial" w:cs="Arial"/>
      <w:i/>
      <w:iCs/>
      <w:spacing w:val="-20"/>
      <w:kern w:val="0"/>
      <w:sz w:val="19"/>
      <w:szCs w:val="19"/>
      <w:lang w:eastAsia="ru-RU" w:bidi="ar-SA"/>
    </w:rPr>
  </w:style>
  <w:style w:type="paragraph" w:customStyle="1" w:styleId="FIO">
    <w:name w:val="FIO"/>
    <w:basedOn w:val="a"/>
    <w:autoRedefine/>
    <w:rsid w:val="00691297"/>
    <w:pPr>
      <w:widowControl w:val="0"/>
      <w:tabs>
        <w:tab w:val="left" w:pos="720"/>
        <w:tab w:val="left" w:pos="4253"/>
        <w:tab w:val="left" w:pos="4962"/>
      </w:tabs>
      <w:overflowPunct w:val="0"/>
      <w:autoSpaceDE w:val="0"/>
      <w:autoSpaceDN w:val="0"/>
      <w:adjustRightInd w:val="0"/>
      <w:spacing w:after="60" w:line="210" w:lineRule="atLeast"/>
      <w:ind w:right="-79" w:firstLine="0"/>
      <w:jc w:val="left"/>
      <w:textAlignment w:val="baseline"/>
    </w:pPr>
    <w:rPr>
      <w:rFonts w:ascii="Arial" w:eastAsia="Times New Roman" w:hAnsi="Arial" w:cs="Arial"/>
      <w:b/>
      <w:bCs/>
      <w:spacing w:val="-20"/>
      <w:kern w:val="0"/>
      <w:sz w:val="20"/>
      <w:szCs w:val="20"/>
      <w:lang w:eastAsia="ru-RU" w:bidi="ar-SA"/>
    </w:rPr>
  </w:style>
  <w:style w:type="paragraph" w:customStyle="1" w:styleId="29">
    <w:name w:val="заголовок2"/>
    <w:basedOn w:val="a"/>
    <w:next w:val="a"/>
    <w:autoRedefine/>
    <w:rsid w:val="00691297"/>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firstLine="0"/>
      <w:jc w:val="left"/>
      <w:textAlignment w:val="baseline"/>
    </w:pPr>
    <w:rPr>
      <w:rFonts w:ascii="Arial" w:eastAsia="Times New Roman" w:hAnsi="Arial"/>
      <w:b/>
      <w:bCs/>
      <w:i/>
      <w:iCs/>
      <w:kern w:val="0"/>
      <w:sz w:val="20"/>
      <w:szCs w:val="20"/>
      <w:lang w:eastAsia="ru-RU" w:bidi="ar-SA"/>
    </w:rPr>
  </w:style>
  <w:style w:type="paragraph" w:customStyle="1" w:styleId="afff7">
    <w:name w:val="Обычный.Название подразделения"/>
    <w:link w:val="afff8"/>
    <w:rsid w:val="00691297"/>
    <w:rPr>
      <w:rFonts w:ascii="SchoolBook" w:eastAsia="Times New Roman" w:hAnsi="SchoolBook"/>
      <w:sz w:val="28"/>
    </w:rPr>
  </w:style>
  <w:style w:type="character" w:customStyle="1" w:styleId="afff8">
    <w:name w:val="Обычный.Название подразделения Знак"/>
    <w:link w:val="afff7"/>
    <w:locked/>
    <w:rsid w:val="00691297"/>
    <w:rPr>
      <w:rFonts w:ascii="SchoolBook" w:eastAsia="Times New Roman" w:hAnsi="SchoolBook"/>
      <w:sz w:val="28"/>
      <w:lang w:eastAsia="ru-RU" w:bidi="ar-SA"/>
    </w:rPr>
  </w:style>
  <w:style w:type="paragraph" w:customStyle="1" w:styleId="1f3">
    <w:name w:val="заголовок1"/>
    <w:basedOn w:val="a"/>
    <w:next w:val="a"/>
    <w:autoRedefine/>
    <w:rsid w:val="00691297"/>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line="280" w:lineRule="atLeast"/>
      <w:ind w:right="-79" w:firstLine="0"/>
      <w:jc w:val="left"/>
      <w:textAlignment w:val="baseline"/>
    </w:pPr>
    <w:rPr>
      <w:rFonts w:ascii="Arial" w:eastAsia="Times New Roman" w:hAnsi="Arial"/>
      <w:b/>
      <w:bCs/>
      <w:i/>
      <w:iCs/>
      <w:kern w:val="0"/>
      <w:sz w:val="22"/>
      <w:lang w:eastAsia="ru-RU" w:bidi="ar-SA"/>
    </w:rPr>
  </w:style>
  <w:style w:type="character" w:customStyle="1" w:styleId="FontStyle18">
    <w:name w:val="Font Style18"/>
    <w:uiPriority w:val="99"/>
    <w:rsid w:val="00691297"/>
    <w:rPr>
      <w:rFonts w:ascii="Times New Roman" w:hAnsi="Times New Roman" w:cs="Times New Roman" w:hint="default"/>
      <w:sz w:val="24"/>
      <w:szCs w:val="24"/>
    </w:rPr>
  </w:style>
  <w:style w:type="paragraph" w:customStyle="1" w:styleId="Style9">
    <w:name w:val="Style9"/>
    <w:basedOn w:val="a"/>
    <w:uiPriority w:val="99"/>
    <w:rsid w:val="00691297"/>
    <w:pPr>
      <w:widowControl w:val="0"/>
      <w:autoSpaceDE w:val="0"/>
      <w:autoSpaceDN w:val="0"/>
      <w:adjustRightInd w:val="0"/>
      <w:spacing w:line="483" w:lineRule="exact"/>
      <w:ind w:firstLine="542"/>
    </w:pPr>
    <w:rPr>
      <w:rFonts w:eastAsia="Times New Roman"/>
      <w:kern w:val="0"/>
      <w:sz w:val="24"/>
      <w:szCs w:val="24"/>
      <w:lang w:eastAsia="ru-RU" w:bidi="ar-SA"/>
    </w:rPr>
  </w:style>
  <w:style w:type="character" w:customStyle="1" w:styleId="apple-tab-span">
    <w:name w:val="apple-tab-span"/>
    <w:basedOn w:val="a0"/>
    <w:rsid w:val="00691297"/>
  </w:style>
  <w:style w:type="paragraph" w:customStyle="1" w:styleId="Style1">
    <w:name w:val="Style1"/>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5">
    <w:name w:val="Style5"/>
    <w:basedOn w:val="a"/>
    <w:uiPriority w:val="99"/>
    <w:rsid w:val="00691297"/>
    <w:pPr>
      <w:widowControl w:val="0"/>
      <w:autoSpaceDE w:val="0"/>
      <w:autoSpaceDN w:val="0"/>
      <w:adjustRightInd w:val="0"/>
      <w:spacing w:line="288" w:lineRule="exact"/>
      <w:ind w:firstLine="0"/>
    </w:pPr>
    <w:rPr>
      <w:rFonts w:eastAsia="Times New Roman"/>
      <w:kern w:val="0"/>
      <w:sz w:val="24"/>
      <w:szCs w:val="24"/>
      <w:lang w:eastAsia="ru-RU" w:bidi="ar-SA"/>
    </w:rPr>
  </w:style>
  <w:style w:type="paragraph" w:customStyle="1" w:styleId="Style7">
    <w:name w:val="Style7"/>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8">
    <w:name w:val="Style8"/>
    <w:basedOn w:val="a"/>
    <w:uiPriority w:val="99"/>
    <w:rsid w:val="00691297"/>
    <w:pPr>
      <w:widowControl w:val="0"/>
      <w:autoSpaceDE w:val="0"/>
      <w:autoSpaceDN w:val="0"/>
      <w:adjustRightInd w:val="0"/>
      <w:spacing w:line="240" w:lineRule="auto"/>
      <w:ind w:firstLine="0"/>
      <w:jc w:val="left"/>
    </w:pPr>
    <w:rPr>
      <w:rFonts w:eastAsia="Times New Roman"/>
      <w:kern w:val="0"/>
      <w:sz w:val="24"/>
      <w:szCs w:val="24"/>
      <w:lang w:eastAsia="ru-RU" w:bidi="ar-SA"/>
    </w:rPr>
  </w:style>
  <w:style w:type="paragraph" w:customStyle="1" w:styleId="Style10">
    <w:name w:val="Style10"/>
    <w:basedOn w:val="a"/>
    <w:uiPriority w:val="99"/>
    <w:rsid w:val="00691297"/>
    <w:pPr>
      <w:widowControl w:val="0"/>
      <w:autoSpaceDE w:val="0"/>
      <w:autoSpaceDN w:val="0"/>
      <w:adjustRightInd w:val="0"/>
      <w:spacing w:line="307" w:lineRule="exact"/>
      <w:ind w:firstLine="667"/>
    </w:pPr>
    <w:rPr>
      <w:rFonts w:eastAsia="Times New Roman"/>
      <w:kern w:val="0"/>
      <w:sz w:val="24"/>
      <w:szCs w:val="24"/>
      <w:lang w:eastAsia="ru-RU" w:bidi="ar-SA"/>
    </w:rPr>
  </w:style>
  <w:style w:type="paragraph" w:customStyle="1" w:styleId="Style11">
    <w:name w:val="Style11"/>
    <w:basedOn w:val="a"/>
    <w:uiPriority w:val="99"/>
    <w:rsid w:val="00691297"/>
    <w:pPr>
      <w:widowControl w:val="0"/>
      <w:autoSpaceDE w:val="0"/>
      <w:autoSpaceDN w:val="0"/>
      <w:adjustRightInd w:val="0"/>
      <w:spacing w:line="293" w:lineRule="exact"/>
      <w:ind w:firstLine="682"/>
    </w:pPr>
    <w:rPr>
      <w:rFonts w:eastAsia="Times New Roman"/>
      <w:kern w:val="0"/>
      <w:sz w:val="24"/>
      <w:szCs w:val="24"/>
      <w:lang w:eastAsia="ru-RU" w:bidi="ar-SA"/>
    </w:rPr>
  </w:style>
  <w:style w:type="paragraph" w:customStyle="1" w:styleId="Style13">
    <w:name w:val="Style13"/>
    <w:basedOn w:val="a"/>
    <w:uiPriority w:val="99"/>
    <w:rsid w:val="00691297"/>
    <w:pPr>
      <w:widowControl w:val="0"/>
      <w:autoSpaceDE w:val="0"/>
      <w:autoSpaceDN w:val="0"/>
      <w:adjustRightInd w:val="0"/>
      <w:spacing w:line="307" w:lineRule="exact"/>
      <w:ind w:firstLine="662"/>
      <w:jc w:val="left"/>
    </w:pPr>
    <w:rPr>
      <w:rFonts w:eastAsia="Times New Roman"/>
      <w:kern w:val="0"/>
      <w:sz w:val="24"/>
      <w:szCs w:val="24"/>
      <w:lang w:eastAsia="ru-RU" w:bidi="ar-SA"/>
    </w:rPr>
  </w:style>
  <w:style w:type="character" w:customStyle="1" w:styleId="FontStyle15">
    <w:name w:val="Font Style15"/>
    <w:uiPriority w:val="99"/>
    <w:rsid w:val="00691297"/>
    <w:rPr>
      <w:rFonts w:ascii="Times New Roman" w:hAnsi="Times New Roman" w:cs="Times New Roman"/>
      <w:b/>
      <w:bCs/>
      <w:sz w:val="26"/>
      <w:szCs w:val="26"/>
    </w:rPr>
  </w:style>
  <w:style w:type="character" w:customStyle="1" w:styleId="FontStyle16">
    <w:name w:val="Font Style16"/>
    <w:uiPriority w:val="99"/>
    <w:rsid w:val="00691297"/>
    <w:rPr>
      <w:rFonts w:ascii="Times New Roman" w:hAnsi="Times New Roman" w:cs="Times New Roman"/>
      <w:sz w:val="26"/>
      <w:szCs w:val="26"/>
    </w:rPr>
  </w:style>
  <w:style w:type="character" w:customStyle="1" w:styleId="FontStyle17">
    <w:name w:val="Font Style17"/>
    <w:uiPriority w:val="99"/>
    <w:rsid w:val="00691297"/>
    <w:rPr>
      <w:rFonts w:ascii="Times New Roman" w:hAnsi="Times New Roman" w:cs="Times New Roman"/>
      <w:b/>
      <w:bCs/>
      <w:spacing w:val="-20"/>
      <w:sz w:val="20"/>
      <w:szCs w:val="20"/>
    </w:rPr>
  </w:style>
  <w:style w:type="character" w:customStyle="1" w:styleId="FontStyle19">
    <w:name w:val="Font Style19"/>
    <w:uiPriority w:val="99"/>
    <w:rsid w:val="00691297"/>
    <w:rPr>
      <w:rFonts w:ascii="Constantia" w:hAnsi="Constantia" w:cs="Constantia"/>
      <w:b/>
      <w:bCs/>
      <w:i/>
      <w:iCs/>
      <w:sz w:val="20"/>
      <w:szCs w:val="20"/>
    </w:rPr>
  </w:style>
  <w:style w:type="character" w:customStyle="1" w:styleId="FontStyle20">
    <w:name w:val="Font Style20"/>
    <w:uiPriority w:val="99"/>
    <w:rsid w:val="00691297"/>
    <w:rPr>
      <w:rFonts w:ascii="Times New Roman" w:hAnsi="Times New Roman" w:cs="Times New Roman"/>
      <w:b/>
      <w:bCs/>
      <w:sz w:val="22"/>
      <w:szCs w:val="22"/>
    </w:rPr>
  </w:style>
  <w:style w:type="character" w:customStyle="1" w:styleId="FontStyle21">
    <w:name w:val="Font Style21"/>
    <w:uiPriority w:val="99"/>
    <w:rsid w:val="00691297"/>
    <w:rPr>
      <w:rFonts w:ascii="Times New Roman" w:hAnsi="Times New Roman" w:cs="Times New Roman"/>
      <w:i/>
      <w:iCs/>
      <w:sz w:val="22"/>
      <w:szCs w:val="22"/>
    </w:rPr>
  </w:style>
  <w:style w:type="character" w:customStyle="1" w:styleId="51">
    <w:name w:val="Основной текст (5) + Не полужирный;Не курсив"/>
    <w:rsid w:val="00691297"/>
    <w:rPr>
      <w:rFonts w:ascii="Times New Roman" w:eastAsia="Times New Roman" w:hAnsi="Times New Roman" w:cs="Times New Roman"/>
      <w:b/>
      <w:bCs/>
      <w:i/>
      <w:iCs/>
      <w:smallCaps w:val="0"/>
      <w:strike w:val="0"/>
      <w:spacing w:val="0"/>
      <w:sz w:val="24"/>
      <w:szCs w:val="24"/>
    </w:rPr>
  </w:style>
  <w:style w:type="paragraph" w:customStyle="1" w:styleId="xl402">
    <w:name w:val="xl402"/>
    <w:basedOn w:val="a"/>
    <w:rsid w:val="00691297"/>
    <w:pPr>
      <w:spacing w:before="100" w:after="100" w:line="240" w:lineRule="auto"/>
      <w:ind w:firstLine="0"/>
    </w:pPr>
    <w:rPr>
      <w:rFonts w:ascii="Courier New" w:eastAsia="Arial Unicode MS" w:hAnsi="Courier New"/>
      <w:kern w:val="0"/>
      <w:sz w:val="16"/>
      <w:szCs w:val="20"/>
      <w:lang w:eastAsia="ru-RU" w:bidi="ar-SA"/>
    </w:rPr>
  </w:style>
  <w:style w:type="paragraph" w:customStyle="1" w:styleId="xl40">
    <w:name w:val="xl40"/>
    <w:basedOn w:val="a"/>
    <w:rsid w:val="00691297"/>
    <w:pPr>
      <w:spacing w:before="100" w:after="100" w:line="240" w:lineRule="auto"/>
      <w:ind w:firstLine="0"/>
      <w:jc w:val="left"/>
    </w:pPr>
    <w:rPr>
      <w:rFonts w:ascii="Courier New" w:eastAsia="Arial Unicode MS" w:hAnsi="Courier New"/>
      <w:kern w:val="0"/>
      <w:sz w:val="16"/>
      <w:szCs w:val="20"/>
      <w:lang w:eastAsia="ru-RU" w:bidi="ar-SA"/>
    </w:rPr>
  </w:style>
  <w:style w:type="paragraph" w:customStyle="1" w:styleId="1f4">
    <w:name w:val="заголовок 1"/>
    <w:basedOn w:val="a"/>
    <w:next w:val="a"/>
    <w:rsid w:val="00691297"/>
    <w:pPr>
      <w:keepNext/>
      <w:widowControl w:val="0"/>
      <w:spacing w:line="240" w:lineRule="auto"/>
      <w:ind w:firstLine="0"/>
      <w:jc w:val="center"/>
    </w:pPr>
    <w:rPr>
      <w:rFonts w:ascii="Arial" w:eastAsia="Times New Roman" w:hAnsi="Arial"/>
      <w:kern w:val="0"/>
      <w:sz w:val="22"/>
      <w:szCs w:val="20"/>
      <w:lang w:eastAsia="ru-RU" w:bidi="ar-SA"/>
    </w:rPr>
  </w:style>
  <w:style w:type="paragraph" w:customStyle="1" w:styleId="afff9">
    <w:name w:val="таблица ссылок"/>
    <w:basedOn w:val="a"/>
    <w:next w:val="a"/>
    <w:rsid w:val="00691297"/>
    <w:pPr>
      <w:spacing w:line="240" w:lineRule="auto"/>
      <w:ind w:left="260" w:hanging="260"/>
    </w:pPr>
    <w:rPr>
      <w:rFonts w:ascii="Arial" w:eastAsia="Times New Roman" w:hAnsi="Arial"/>
      <w:kern w:val="0"/>
      <w:sz w:val="22"/>
      <w:szCs w:val="20"/>
      <w:lang w:eastAsia="ru-RU" w:bidi="ar-SA"/>
    </w:rPr>
  </w:style>
  <w:style w:type="paragraph" w:customStyle="1" w:styleId="afffa">
    <w:name w:val="бычный"/>
    <w:rsid w:val="00691297"/>
    <w:rPr>
      <w:rFonts w:ascii="Times New Roman" w:eastAsia="Times New Roman" w:hAnsi="Times New Roman"/>
    </w:rPr>
  </w:style>
  <w:style w:type="paragraph" w:customStyle="1" w:styleId="36">
    <w:name w:val="Обычный3"/>
    <w:rsid w:val="00691297"/>
    <w:rPr>
      <w:rFonts w:ascii="NTTimes/Cyrillic" w:eastAsia="Times New Roman" w:hAnsi="NTTimes/Cyrillic"/>
      <w:snapToGrid w:val="0"/>
      <w:sz w:val="24"/>
      <w:lang w:val="en-GB"/>
    </w:rPr>
  </w:style>
  <w:style w:type="paragraph" w:customStyle="1" w:styleId="2a">
    <w:name w:val="Основной текст2"/>
    <w:basedOn w:val="a"/>
    <w:rsid w:val="00691297"/>
    <w:pPr>
      <w:widowControl w:val="0"/>
      <w:shd w:val="clear" w:color="auto" w:fill="FFFFFF"/>
      <w:spacing w:line="293" w:lineRule="exact"/>
      <w:ind w:firstLine="0"/>
      <w:jc w:val="left"/>
    </w:pPr>
    <w:rPr>
      <w:kern w:val="0"/>
      <w:sz w:val="26"/>
      <w:szCs w:val="26"/>
      <w:lang w:bidi="ar-SA"/>
    </w:rPr>
  </w:style>
  <w:style w:type="paragraph" w:customStyle="1" w:styleId="xl24">
    <w:name w:val="xl24"/>
    <w:basedOn w:val="a"/>
    <w:rsid w:val="00691297"/>
    <w:pPr>
      <w:spacing w:before="100" w:beforeAutospacing="1" w:after="100" w:afterAutospacing="1" w:line="240" w:lineRule="auto"/>
      <w:ind w:firstLine="0"/>
      <w:jc w:val="left"/>
    </w:pPr>
    <w:rPr>
      <w:rFonts w:ascii="Arial" w:eastAsia="Arial Unicode MS" w:hAnsi="Arial" w:cs="Arial Unicode MS"/>
      <w:kern w:val="0"/>
      <w:sz w:val="14"/>
      <w:szCs w:val="14"/>
      <w:lang w:eastAsia="ru-RU" w:bidi="ar-SA"/>
    </w:rPr>
  </w:style>
  <w:style w:type="table" w:customStyle="1" w:styleId="1f5">
    <w:name w:val="Сетка таблицы1"/>
    <w:basedOn w:val="a1"/>
    <w:next w:val="afff"/>
    <w:uiPriority w:val="5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ff"/>
    <w:uiPriority w:val="59"/>
    <w:rsid w:val="00691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ff"/>
    <w:uiPriority w:val="59"/>
    <w:rsid w:val="00C71B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fff"/>
    <w:uiPriority w:val="59"/>
    <w:rsid w:val="00437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418953">
      <w:bodyDiv w:val="1"/>
      <w:marLeft w:val="0"/>
      <w:marRight w:val="0"/>
      <w:marTop w:val="0"/>
      <w:marBottom w:val="0"/>
      <w:divBdr>
        <w:top w:val="none" w:sz="0" w:space="0" w:color="auto"/>
        <w:left w:val="none" w:sz="0" w:space="0" w:color="auto"/>
        <w:bottom w:val="none" w:sz="0" w:space="0" w:color="auto"/>
        <w:right w:val="none" w:sz="0" w:space="0" w:color="auto"/>
      </w:divBdr>
    </w:div>
    <w:div w:id="857280809">
      <w:bodyDiv w:val="1"/>
      <w:marLeft w:val="0"/>
      <w:marRight w:val="0"/>
      <w:marTop w:val="0"/>
      <w:marBottom w:val="0"/>
      <w:divBdr>
        <w:top w:val="none" w:sz="0" w:space="0" w:color="auto"/>
        <w:left w:val="none" w:sz="0" w:space="0" w:color="auto"/>
        <w:bottom w:val="none" w:sz="0" w:space="0" w:color="auto"/>
        <w:right w:val="none" w:sz="0" w:space="0" w:color="auto"/>
      </w:divBdr>
    </w:div>
    <w:div w:id="1014458067">
      <w:bodyDiv w:val="1"/>
      <w:marLeft w:val="0"/>
      <w:marRight w:val="0"/>
      <w:marTop w:val="0"/>
      <w:marBottom w:val="0"/>
      <w:divBdr>
        <w:top w:val="none" w:sz="0" w:space="0" w:color="auto"/>
        <w:left w:val="none" w:sz="0" w:space="0" w:color="auto"/>
        <w:bottom w:val="none" w:sz="0" w:space="0" w:color="auto"/>
        <w:right w:val="none" w:sz="0" w:space="0" w:color="auto"/>
      </w:divBdr>
    </w:div>
    <w:div w:id="136952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44;&#1054;&#1050;&#1048;\&#1057;&#1090;&#1088;&#1072;&#1090;&#1077;&#1075;&#1080;&#1080;%20&#1052;&#1054;%202017\&#1044;&#1072;&#1085;&#1085;&#1099;&#1077;\&#1053;&#1072;&#1089;&#1077;&#1083;&#1077;&#1085;&#1080;&#1077;.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75"/>
      <c:perspective val="30"/>
    </c:view3D>
    <c:plotArea>
      <c:layout/>
      <c:pie3DChart>
        <c:varyColors val="1"/>
        <c:ser>
          <c:idx val="0"/>
          <c:order val="0"/>
          <c:explosion val="9"/>
          <c:cat>
            <c:strRef>
              <c:f>Лист5!$Q$8:$Q$14</c:f>
              <c:strCache>
                <c:ptCount val="7"/>
                <c:pt idx="0">
                  <c:v>Сахарная свекла</c:v>
                </c:pt>
                <c:pt idx="1">
                  <c:v>Пшеница озимая</c:v>
                </c:pt>
                <c:pt idx="2">
                  <c:v>Кукуруза на корм</c:v>
                </c:pt>
                <c:pt idx="3">
                  <c:v>Кукуруза на зерно</c:v>
                </c:pt>
                <c:pt idx="4">
                  <c:v>Подсолнечник на зерно</c:v>
                </c:pt>
                <c:pt idx="5">
                  <c:v>Ячмень яровой</c:v>
                </c:pt>
                <c:pt idx="6">
                  <c:v>Прочие культуры</c:v>
                </c:pt>
              </c:strCache>
            </c:strRef>
          </c:cat>
          <c:val>
            <c:numRef>
              <c:f>Лист5!$R$8:$R$14</c:f>
              <c:numCache>
                <c:formatCode>0.0%</c:formatCode>
                <c:ptCount val="7"/>
                <c:pt idx="0">
                  <c:v>0.42297418859315938</c:v>
                </c:pt>
                <c:pt idx="1">
                  <c:v>0.18511829581723854</c:v>
                </c:pt>
                <c:pt idx="2">
                  <c:v>0.10966935976176589</c:v>
                </c:pt>
                <c:pt idx="3">
                  <c:v>9.0457263070384708E-2</c:v>
                </c:pt>
                <c:pt idx="4">
                  <c:v>8.8146187069351192E-2</c:v>
                </c:pt>
                <c:pt idx="5">
                  <c:v>5.4694316181299704E-2</c:v>
                </c:pt>
                <c:pt idx="6">
                  <c:v>4.8940389506803905E-2</c:v>
                </c:pt>
              </c:numCache>
            </c:numRef>
          </c:val>
          <c:extLst xmlns:c16r2="http://schemas.microsoft.com/office/drawing/2015/06/chart">
            <c:ext xmlns:c16="http://schemas.microsoft.com/office/drawing/2014/chart" uri="{C3380CC4-5D6E-409C-BE32-E72D297353CC}">
              <c16:uniqueId val="{00000000-4BDC-4BFE-B868-71B2FF989385}"/>
            </c:ext>
          </c:extLst>
        </c:ser>
      </c:pie3D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no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spPr>
            <a:ln w="28575" cap="rnd">
              <a:solidFill>
                <a:schemeClr val="accent1"/>
              </a:solidFill>
              <a:round/>
            </a:ln>
            <a:effectLst/>
          </c:spPr>
          <c:marker>
            <c:symbol val="none"/>
          </c:marker>
          <c:cat>
            <c:numRef>
              <c:f>Лист1!$D$24:$H$24</c:f>
              <c:numCache>
                <c:formatCode>General</c:formatCode>
                <c:ptCount val="5"/>
                <c:pt idx="0">
                  <c:v>2013</c:v>
                </c:pt>
                <c:pt idx="1">
                  <c:v>2014</c:v>
                </c:pt>
                <c:pt idx="2">
                  <c:v>2015</c:v>
                </c:pt>
                <c:pt idx="3">
                  <c:v>2016</c:v>
                </c:pt>
                <c:pt idx="4">
                  <c:v>2017</c:v>
                </c:pt>
              </c:numCache>
            </c:numRef>
          </c:cat>
          <c:val>
            <c:numRef>
              <c:f>Лист1!$D$25:$H$25</c:f>
              <c:numCache>
                <c:formatCode>General</c:formatCode>
                <c:ptCount val="5"/>
                <c:pt idx="0">
                  <c:v>3111</c:v>
                </c:pt>
                <c:pt idx="1">
                  <c:v>3506</c:v>
                </c:pt>
                <c:pt idx="2">
                  <c:v>4100</c:v>
                </c:pt>
                <c:pt idx="3">
                  <c:v>4600</c:v>
                </c:pt>
                <c:pt idx="4">
                  <c:v>5000</c:v>
                </c:pt>
              </c:numCache>
            </c:numRef>
          </c:val>
          <c:extLst xmlns:c16r2="http://schemas.microsoft.com/office/drawing/2015/06/chart">
            <c:ext xmlns:c16="http://schemas.microsoft.com/office/drawing/2014/chart" uri="{C3380CC4-5D6E-409C-BE32-E72D297353CC}">
              <c16:uniqueId val="{00000000-E724-4612-A2BE-13DB3A01C7BA}"/>
            </c:ext>
          </c:extLst>
        </c:ser>
        <c:marker val="1"/>
        <c:axId val="132029056"/>
        <c:axId val="132047232"/>
      </c:lineChart>
      <c:catAx>
        <c:axId val="132029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047232"/>
        <c:crosses val="autoZero"/>
        <c:auto val="1"/>
        <c:lblAlgn val="ctr"/>
        <c:lblOffset val="100"/>
      </c:catAx>
      <c:valAx>
        <c:axId val="132047232"/>
        <c:scaling>
          <c:orientation val="minMax"/>
          <c:min val="25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029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1419072615923011E-2"/>
          <c:y val="6.0659813356663754E-2"/>
          <c:w val="0.87802537182852802"/>
          <c:h val="0.79822506561679785"/>
        </c:manualLayout>
      </c:layout>
      <c:lineChart>
        <c:grouping val="standard"/>
        <c:ser>
          <c:idx val="0"/>
          <c:order val="0"/>
          <c:marker>
            <c:symbol val="none"/>
          </c:marker>
          <c:cat>
            <c:numRef>
              <c:f>Лист3!$E$3:$J$3</c:f>
              <c:numCache>
                <c:formatCode>General</c:formatCode>
                <c:ptCount val="6"/>
                <c:pt idx="0">
                  <c:v>2011</c:v>
                </c:pt>
                <c:pt idx="1">
                  <c:v>2012</c:v>
                </c:pt>
                <c:pt idx="2">
                  <c:v>2013</c:v>
                </c:pt>
                <c:pt idx="3">
                  <c:v>2014</c:v>
                </c:pt>
                <c:pt idx="4">
                  <c:v>2015</c:v>
                </c:pt>
                <c:pt idx="5">
                  <c:v>2016</c:v>
                </c:pt>
              </c:numCache>
            </c:numRef>
          </c:cat>
          <c:val>
            <c:numRef>
              <c:f>Лист3!$E$29:$J$29</c:f>
              <c:numCache>
                <c:formatCode>General</c:formatCode>
                <c:ptCount val="6"/>
                <c:pt idx="0">
                  <c:v>0.5181</c:v>
                </c:pt>
                <c:pt idx="1">
                  <c:v>0.55080000000000062</c:v>
                </c:pt>
                <c:pt idx="2">
                  <c:v>1.5432999999999897</c:v>
                </c:pt>
                <c:pt idx="3">
                  <c:v>1.4203999999999899</c:v>
                </c:pt>
                <c:pt idx="4">
                  <c:v>1.0510999999999904</c:v>
                </c:pt>
                <c:pt idx="5">
                  <c:v>2.5369999999999977</c:v>
                </c:pt>
              </c:numCache>
            </c:numRef>
          </c:val>
          <c:extLst xmlns:c16r2="http://schemas.microsoft.com/office/drawing/2015/06/chart">
            <c:ext xmlns:c16="http://schemas.microsoft.com/office/drawing/2014/chart" uri="{C3380CC4-5D6E-409C-BE32-E72D297353CC}">
              <c16:uniqueId val="{00000000-04EF-487D-B3CD-AF28F6BE7CBB}"/>
            </c:ext>
          </c:extLst>
        </c:ser>
        <c:marker val="1"/>
        <c:axId val="132042112"/>
        <c:axId val="132420736"/>
      </c:lineChart>
      <c:catAx>
        <c:axId val="132042112"/>
        <c:scaling>
          <c:orientation val="minMax"/>
        </c:scaling>
        <c:axPos val="b"/>
        <c:numFmt formatCode="General" sourceLinked="1"/>
        <c:tickLblPos val="nextTo"/>
        <c:crossAx val="132420736"/>
        <c:crosses val="autoZero"/>
        <c:auto val="1"/>
        <c:lblAlgn val="ctr"/>
        <c:lblOffset val="100"/>
      </c:catAx>
      <c:valAx>
        <c:axId val="132420736"/>
        <c:scaling>
          <c:orientation val="minMax"/>
        </c:scaling>
        <c:axPos val="l"/>
        <c:majorGridlines/>
        <c:numFmt formatCode="General" sourceLinked="1"/>
        <c:tickLblPos val="nextTo"/>
        <c:crossAx val="132042112"/>
        <c:crosses val="autoZero"/>
        <c:crossBetween val="between"/>
      </c:valAx>
      <c:spPr>
        <a:noFill/>
      </c:spPr>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1910384256753"/>
          <c:y val="4.4194299204326541E-2"/>
          <c:w val="0.84575458364446565"/>
          <c:h val="0.75454332891814513"/>
        </c:manualLayout>
      </c:layout>
      <c:lineChart>
        <c:grouping val="standard"/>
        <c:ser>
          <c:idx val="0"/>
          <c:order val="0"/>
          <c:tx>
            <c:strRef>
              <c:f>Лист3!$B$59</c:f>
              <c:strCache>
                <c:ptCount val="1"/>
                <c:pt idx="0">
                  <c:v>Бутурлиновский МР</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Лист3!$C$59:$H$59</c:f>
              <c:numCache>
                <c:formatCode>0.00</c:formatCode>
                <c:ptCount val="6"/>
                <c:pt idx="0">
                  <c:v>9919.9663016005597</c:v>
                </c:pt>
                <c:pt idx="1">
                  <c:v>10793.862313586307</c:v>
                </c:pt>
                <c:pt idx="2">
                  <c:v>30859.210973585588</c:v>
                </c:pt>
                <c:pt idx="3">
                  <c:v>29020.921869892118</c:v>
                </c:pt>
                <c:pt idx="4">
                  <c:v>21935.389623940897</c:v>
                </c:pt>
                <c:pt idx="5">
                  <c:v>53799.011811608041</c:v>
                </c:pt>
              </c:numCache>
            </c:numRef>
          </c:val>
          <c:extLst xmlns:c16r2="http://schemas.microsoft.com/office/drawing/2015/06/chart">
            <c:ext xmlns:c16="http://schemas.microsoft.com/office/drawing/2014/chart" uri="{C3380CC4-5D6E-409C-BE32-E72D297353CC}">
              <c16:uniqueId val="{00000000-B6CB-4506-8D09-085C08FE0C9F}"/>
            </c:ext>
          </c:extLst>
        </c:ser>
        <c:ser>
          <c:idx val="1"/>
          <c:order val="1"/>
          <c:tx>
            <c:strRef>
              <c:f>Лист3!$B$61</c:f>
              <c:strCache>
                <c:ptCount val="1"/>
                <c:pt idx="0">
                  <c:v>Воронежская область</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Лист3!$C$61:$H$61</c:f>
              <c:numCache>
                <c:formatCode>0.00</c:formatCode>
                <c:ptCount val="6"/>
                <c:pt idx="0">
                  <c:v>66538.512179628568</c:v>
                </c:pt>
                <c:pt idx="1">
                  <c:v>78223.447859276217</c:v>
                </c:pt>
                <c:pt idx="2">
                  <c:v>93139.041700362388</c:v>
                </c:pt>
                <c:pt idx="3">
                  <c:v>103119</c:v>
                </c:pt>
                <c:pt idx="4">
                  <c:v>113475</c:v>
                </c:pt>
                <c:pt idx="5">
                  <c:v>116087</c:v>
                </c:pt>
              </c:numCache>
            </c:numRef>
          </c:val>
          <c:extLst xmlns:c16r2="http://schemas.microsoft.com/office/drawing/2015/06/chart">
            <c:ext xmlns:c16="http://schemas.microsoft.com/office/drawing/2014/chart" uri="{C3380CC4-5D6E-409C-BE32-E72D297353CC}">
              <c16:uniqueId val="{00000001-B6CB-4506-8D09-085C08FE0C9F}"/>
            </c:ext>
          </c:extLst>
        </c:ser>
        <c:ser>
          <c:idx val="2"/>
          <c:order val="2"/>
          <c:tx>
            <c:strRef>
              <c:f>Лист3!$B$62</c:f>
              <c:strCache>
                <c:ptCount val="1"/>
                <c:pt idx="0">
                  <c:v>ЦФО</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Лист3!$C$62:$H$62</c:f>
              <c:numCache>
                <c:formatCode>General</c:formatCode>
                <c:ptCount val="6"/>
                <c:pt idx="0">
                  <c:v>63866</c:v>
                </c:pt>
                <c:pt idx="1">
                  <c:v>76709</c:v>
                </c:pt>
                <c:pt idx="2">
                  <c:v>85979</c:v>
                </c:pt>
                <c:pt idx="3">
                  <c:v>91819</c:v>
                </c:pt>
                <c:pt idx="4">
                  <c:v>94111</c:v>
                </c:pt>
                <c:pt idx="5">
                  <c:v>99812</c:v>
                </c:pt>
              </c:numCache>
            </c:numRef>
          </c:val>
          <c:extLst xmlns:c16r2="http://schemas.microsoft.com/office/drawing/2015/06/chart">
            <c:ext xmlns:c16="http://schemas.microsoft.com/office/drawing/2014/chart" uri="{C3380CC4-5D6E-409C-BE32-E72D297353CC}">
              <c16:uniqueId val="{00000002-B6CB-4506-8D09-085C08FE0C9F}"/>
            </c:ext>
          </c:extLst>
        </c:ser>
        <c:ser>
          <c:idx val="3"/>
          <c:order val="3"/>
          <c:tx>
            <c:strRef>
              <c:f>Лист3!$B$63</c:f>
              <c:strCache>
                <c:ptCount val="1"/>
                <c:pt idx="0">
                  <c:v>Россия</c:v>
                </c:pt>
              </c:strCache>
            </c:strRef>
          </c:tx>
          <c:marker>
            <c:symbol val="none"/>
          </c:marker>
          <c:cat>
            <c:numRef>
              <c:f>Лист3!$C$57:$H$57</c:f>
              <c:numCache>
                <c:formatCode>General</c:formatCode>
                <c:ptCount val="6"/>
                <c:pt idx="0">
                  <c:v>2011</c:v>
                </c:pt>
                <c:pt idx="1">
                  <c:v>2012</c:v>
                </c:pt>
                <c:pt idx="2">
                  <c:v>2013</c:v>
                </c:pt>
                <c:pt idx="3">
                  <c:v>2014</c:v>
                </c:pt>
                <c:pt idx="4">
                  <c:v>2015</c:v>
                </c:pt>
                <c:pt idx="5">
                  <c:v>2016</c:v>
                </c:pt>
              </c:numCache>
            </c:numRef>
          </c:cat>
          <c:val>
            <c:numRef>
              <c:f>Лист3!$C$63:$H$63</c:f>
              <c:numCache>
                <c:formatCode>General</c:formatCode>
                <c:ptCount val="6"/>
                <c:pt idx="0">
                  <c:v>77194</c:v>
                </c:pt>
                <c:pt idx="1">
                  <c:v>87891</c:v>
                </c:pt>
                <c:pt idx="2">
                  <c:v>93725</c:v>
                </c:pt>
                <c:pt idx="3">
                  <c:v>95165</c:v>
                </c:pt>
                <c:pt idx="4">
                  <c:v>99421</c:v>
                </c:pt>
                <c:pt idx="5">
                  <c:v>96943</c:v>
                </c:pt>
              </c:numCache>
            </c:numRef>
          </c:val>
          <c:extLst xmlns:c16r2="http://schemas.microsoft.com/office/drawing/2015/06/chart">
            <c:ext xmlns:c16="http://schemas.microsoft.com/office/drawing/2014/chart" uri="{C3380CC4-5D6E-409C-BE32-E72D297353CC}">
              <c16:uniqueId val="{00000003-B6CB-4506-8D09-085C08FE0C9F}"/>
            </c:ext>
          </c:extLst>
        </c:ser>
        <c:marker val="1"/>
        <c:axId val="131604480"/>
        <c:axId val="131606016"/>
      </c:lineChart>
      <c:catAx>
        <c:axId val="131604480"/>
        <c:scaling>
          <c:orientation val="minMax"/>
        </c:scaling>
        <c:axPos val="b"/>
        <c:numFmt formatCode="General" sourceLinked="1"/>
        <c:majorTickMark val="none"/>
        <c:tickLblPos val="nextTo"/>
        <c:crossAx val="131606016"/>
        <c:crosses val="autoZero"/>
        <c:auto val="1"/>
        <c:lblAlgn val="ctr"/>
        <c:lblOffset val="100"/>
      </c:catAx>
      <c:valAx>
        <c:axId val="131606016"/>
        <c:scaling>
          <c:orientation val="minMax"/>
        </c:scaling>
        <c:axPos val="l"/>
        <c:majorGridlines/>
        <c:numFmt formatCode="0.00" sourceLinked="1"/>
        <c:majorTickMark val="none"/>
        <c:tickLblPos val="nextTo"/>
        <c:spPr>
          <a:ln w="9525">
            <a:noFill/>
          </a:ln>
        </c:spPr>
        <c:crossAx val="131604480"/>
        <c:crosses val="autoZero"/>
        <c:crossBetween val="between"/>
      </c:valAx>
    </c:plotArea>
    <c:legend>
      <c:legendPos val="b"/>
      <c:layout>
        <c:manualLayout>
          <c:xMode val="edge"/>
          <c:yMode val="edge"/>
          <c:x val="1.0168084664868369E-3"/>
          <c:y val="0.90414643212886825"/>
          <c:w val="0.98966590578958291"/>
          <c:h val="7.197017898750728E-2"/>
        </c:manualLayout>
      </c:layout>
    </c:legend>
    <c:plotVisOnly val="1"/>
    <c:dispBlanksAs val="gap"/>
  </c:chart>
  <c:spPr>
    <a:noFill/>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Лист5!$L$123</c:f>
              <c:strCache>
                <c:ptCount val="1"/>
                <c:pt idx="0">
                  <c:v>Инвестиции в социальное развитие</c:v>
                </c:pt>
              </c:strCache>
            </c:strRef>
          </c:tx>
          <c:marker>
            <c:symbol val="none"/>
          </c:marker>
          <c:cat>
            <c:numRef>
              <c:f>Лист5!$M$122:$Q$122</c:f>
              <c:numCache>
                <c:formatCode>General</c:formatCode>
                <c:ptCount val="5"/>
                <c:pt idx="0">
                  <c:v>2012</c:v>
                </c:pt>
                <c:pt idx="1">
                  <c:v>2013</c:v>
                </c:pt>
                <c:pt idx="2">
                  <c:v>2014</c:v>
                </c:pt>
                <c:pt idx="3">
                  <c:v>2015</c:v>
                </c:pt>
                <c:pt idx="4">
                  <c:v>2016</c:v>
                </c:pt>
              </c:numCache>
            </c:numRef>
          </c:cat>
          <c:val>
            <c:numRef>
              <c:f>Лист5!$M$123:$Q$123</c:f>
              <c:numCache>
                <c:formatCode>General</c:formatCode>
                <c:ptCount val="5"/>
                <c:pt idx="0">
                  <c:v>254.3</c:v>
                </c:pt>
                <c:pt idx="1">
                  <c:v>1327.2</c:v>
                </c:pt>
                <c:pt idx="2">
                  <c:v>1155</c:v>
                </c:pt>
                <c:pt idx="3">
                  <c:v>696.7</c:v>
                </c:pt>
                <c:pt idx="4">
                  <c:v>579</c:v>
                </c:pt>
              </c:numCache>
            </c:numRef>
          </c:val>
          <c:extLst xmlns:c16r2="http://schemas.microsoft.com/office/drawing/2015/06/chart">
            <c:ext xmlns:c16="http://schemas.microsoft.com/office/drawing/2014/chart" uri="{C3380CC4-5D6E-409C-BE32-E72D297353CC}">
              <c16:uniqueId val="{00000000-DE4D-4BA7-B029-04FF111BDC27}"/>
            </c:ext>
          </c:extLst>
        </c:ser>
        <c:marker val="1"/>
        <c:axId val="131616128"/>
        <c:axId val="131650688"/>
      </c:lineChart>
      <c:catAx>
        <c:axId val="131616128"/>
        <c:scaling>
          <c:orientation val="minMax"/>
        </c:scaling>
        <c:axPos val="b"/>
        <c:numFmt formatCode="General" sourceLinked="1"/>
        <c:tickLblPos val="nextTo"/>
        <c:crossAx val="131650688"/>
        <c:crosses val="autoZero"/>
        <c:auto val="1"/>
        <c:lblAlgn val="ctr"/>
        <c:lblOffset val="100"/>
      </c:catAx>
      <c:valAx>
        <c:axId val="131650688"/>
        <c:scaling>
          <c:orientation val="minMax"/>
        </c:scaling>
        <c:axPos val="l"/>
        <c:majorGridlines/>
        <c:numFmt formatCode="General" sourceLinked="1"/>
        <c:tickLblPos val="nextTo"/>
        <c:crossAx val="131616128"/>
        <c:crosses val="autoZero"/>
        <c:crossBetween val="between"/>
      </c:valAx>
    </c:plotArea>
    <c:plotVisOnly val="1"/>
    <c:dispBlanksAs val="gap"/>
  </c:chart>
  <c:spPr>
    <a:no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DF056-18BF-4565-8B9B-F80EC89A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73</Pages>
  <Words>15464</Words>
  <Characters>88147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stormhammer</dc:creator>
  <cp:lastModifiedBy>Пользователь</cp:lastModifiedBy>
  <cp:revision>22</cp:revision>
  <cp:lastPrinted>2018-11-30T06:34:00Z</cp:lastPrinted>
  <dcterms:created xsi:type="dcterms:W3CDTF">2018-11-14T12:39:00Z</dcterms:created>
  <dcterms:modified xsi:type="dcterms:W3CDTF">2018-12-19T07:28:00Z</dcterms:modified>
</cp:coreProperties>
</file>